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Pr="00C673E5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:rsidR="00704D9E" w:rsidRDefault="000929BB" w:rsidP="00704D9E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C673E5">
        <w:rPr>
          <w:b/>
          <w:color w:val="000000" w:themeColor="text1"/>
          <w:sz w:val="28"/>
          <w:szCs w:val="28"/>
        </w:rPr>
        <w:t>СФК 7</w:t>
      </w:r>
      <w:r w:rsidR="00F574DB" w:rsidRPr="00C673E5">
        <w:rPr>
          <w:b/>
          <w:color w:val="000000" w:themeColor="text1"/>
          <w:sz w:val="28"/>
          <w:szCs w:val="28"/>
        </w:rPr>
        <w:t xml:space="preserve"> «</w:t>
      </w:r>
      <w:r w:rsidRPr="00C673E5">
        <w:rPr>
          <w:b/>
          <w:color w:val="000000" w:themeColor="text1"/>
          <w:sz w:val="28"/>
          <w:szCs w:val="28"/>
        </w:rPr>
        <w:t xml:space="preserve">ПРОВЕДЕНИЕ ОПЕРАТИВНОГО КОНТРОЛЯ </w:t>
      </w:r>
      <w:proofErr w:type="gramStart"/>
      <w:r w:rsidRPr="00C673E5">
        <w:rPr>
          <w:b/>
          <w:color w:val="000000" w:themeColor="text1"/>
          <w:sz w:val="28"/>
          <w:szCs w:val="28"/>
        </w:rPr>
        <w:t>ЗА</w:t>
      </w:r>
      <w:proofErr w:type="gramEnd"/>
    </w:p>
    <w:p w:rsidR="00F574DB" w:rsidRPr="00C673E5" w:rsidRDefault="00704D9E" w:rsidP="00704D9E">
      <w:pPr>
        <w:pStyle w:val="ac"/>
        <w:jc w:val="center"/>
        <w:rPr>
          <w:b/>
          <w:iCs/>
          <w:cap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929BB" w:rsidRPr="00C673E5">
        <w:rPr>
          <w:b/>
          <w:color w:val="000000" w:themeColor="text1"/>
          <w:sz w:val="28"/>
          <w:szCs w:val="28"/>
        </w:rPr>
        <w:t xml:space="preserve">ИСПОЛНЕНИЕМ </w:t>
      </w:r>
      <w:r w:rsidR="00335D13" w:rsidRPr="00C673E5">
        <w:rPr>
          <w:b/>
          <w:color w:val="000000" w:themeColor="text1"/>
          <w:sz w:val="28"/>
          <w:szCs w:val="28"/>
        </w:rPr>
        <w:t>МЕСТНОГО БЮДЖЕТА</w:t>
      </w:r>
      <w:r w:rsidR="00F574DB" w:rsidRPr="00C673E5">
        <w:rPr>
          <w:b/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F574DB" w:rsidRPr="00C673E5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02452C" w:rsidRDefault="00A87538" w:rsidP="00F574DB">
      <w:pPr>
        <w:pStyle w:val="21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 w:rsidR="00F574DB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коллегии Контрольно-Счетной палаты Таймырского Долгано-Ненец</w:t>
      </w:r>
      <w:r w:rsidR="00070EE8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кого муниципального района от «</w:t>
      </w:r>
      <w:r w:rsidR="00A23677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11</w:t>
      </w:r>
      <w:r w:rsidR="00070EE8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»</w:t>
      </w:r>
      <w:r w:rsidR="00A23677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февраля 2016 года № 3</w:t>
      </w:r>
      <w:r w:rsidR="00FC6416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, в редакции  изменений, утвержденных Решением коллегии Контрольно-Счетной палаты Таймырского Долгано-Ненецкого муниципального района от 16.10.2023 № 1</w:t>
      </w:r>
      <w:r w:rsidR="007F41A1" w:rsidRPr="007F41A1">
        <w:rPr>
          <w:rFonts w:ascii="Times New Roman" w:hAnsi="Times New Roman"/>
          <w:bCs/>
          <w:i/>
          <w:color w:val="000000" w:themeColor="text1"/>
          <w:sz w:val="28"/>
          <w:szCs w:val="28"/>
        </w:rPr>
        <w:t>7</w:t>
      </w:r>
      <w:bookmarkStart w:id="0" w:name="_GoBack"/>
      <w:bookmarkEnd w:id="0"/>
      <w:r w:rsidR="00F574DB" w:rsidRPr="0002452C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F574DB" w:rsidRPr="0002452C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F574DB" w:rsidRPr="0002452C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02452C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</w:t>
      </w:r>
    </w:p>
    <w:p w:rsidR="00C077AC" w:rsidRDefault="00C077AC" w:rsidP="00C077AC">
      <w:pPr>
        <w:widowControl w:val="0"/>
        <w:ind w:firstLine="4820"/>
        <w:rPr>
          <w:rFonts w:ascii="Times New Roman" w:hAnsi="Times New Roman"/>
          <w:sz w:val="28"/>
          <w:szCs w:val="28"/>
        </w:rPr>
      </w:pPr>
      <w:r w:rsidRPr="0002452C">
        <w:rPr>
          <w:sz w:val="28"/>
          <w:szCs w:val="28"/>
        </w:rPr>
        <w:t xml:space="preserve">                 </w:t>
      </w:r>
      <w:r w:rsidRPr="0002452C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A23677" w:rsidRPr="0002452C">
        <w:rPr>
          <w:rFonts w:ascii="Times New Roman" w:hAnsi="Times New Roman"/>
          <w:sz w:val="28"/>
          <w:szCs w:val="28"/>
          <w:u w:val="single"/>
        </w:rPr>
        <w:t>01</w:t>
      </w:r>
      <w:r w:rsidR="00A23677" w:rsidRPr="0002452C">
        <w:rPr>
          <w:rFonts w:ascii="Times New Roman" w:hAnsi="Times New Roman"/>
          <w:sz w:val="28"/>
          <w:szCs w:val="28"/>
        </w:rPr>
        <w:t>.</w:t>
      </w:r>
      <w:r w:rsidR="00A23677" w:rsidRPr="0002452C">
        <w:rPr>
          <w:rFonts w:ascii="Times New Roman" w:hAnsi="Times New Roman"/>
          <w:sz w:val="28"/>
          <w:szCs w:val="28"/>
          <w:u w:val="single"/>
        </w:rPr>
        <w:t>01</w:t>
      </w:r>
      <w:r w:rsidRPr="0002452C">
        <w:rPr>
          <w:rFonts w:ascii="Times New Roman" w:hAnsi="Times New Roman"/>
          <w:sz w:val="28"/>
          <w:szCs w:val="28"/>
        </w:rPr>
        <w:t>.2016</w:t>
      </w: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5608B6" w:rsidRDefault="005608B6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5E241D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Дудинка </w:t>
      </w:r>
      <w:r w:rsidR="00335D13" w:rsidRPr="005E241D">
        <w:rPr>
          <w:rFonts w:ascii="Times New Roman" w:hAnsi="Times New Roman"/>
          <w:b/>
          <w:color w:val="000000" w:themeColor="text1"/>
          <w:sz w:val="28"/>
          <w:szCs w:val="28"/>
        </w:rPr>
        <w:t>2016</w:t>
      </w:r>
      <w:r w:rsidR="00F574DB"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C1330F" w:rsidRPr="00E756D2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E756D2">
        <w:rPr>
          <w:rFonts w:ascii="Times New Roman" w:hAnsi="Times New Roman"/>
          <w:color w:val="000000" w:themeColor="text1"/>
        </w:rPr>
        <w:t>СОДЕРЖАНИЕ</w:t>
      </w:r>
    </w:p>
    <w:p w:rsidR="00C1330F" w:rsidRPr="00E756D2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Общие положения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E756D2">
        <w:rPr>
          <w:smallCaps w:val="0"/>
          <w:color w:val="000000" w:themeColor="text1"/>
          <w:sz w:val="28"/>
          <w:szCs w:val="28"/>
        </w:rPr>
        <w:t>3</w:t>
      </w: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Содержание оперативного контроля                                                                 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</w:t>
      </w:r>
      <w:r w:rsidRPr="00E756D2">
        <w:rPr>
          <w:smallCaps w:val="0"/>
          <w:color w:val="000000" w:themeColor="text1"/>
          <w:sz w:val="28"/>
          <w:szCs w:val="28"/>
        </w:rPr>
        <w:t>4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Нормативная правовая и информационная основы оперативного контроля  5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Основные этапы оперативного контроля                                                            6</w:t>
      </w:r>
    </w:p>
    <w:p w:rsidR="00554F7D" w:rsidRPr="00E756D2" w:rsidRDefault="00554F7D" w:rsidP="00203626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Подготовка к проведению оперативного контроля                                         6</w:t>
      </w:r>
    </w:p>
    <w:p w:rsidR="00554F7D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Непосредственное проведение оперативного контроля                                  6 </w:t>
      </w:r>
    </w:p>
    <w:p w:rsidR="00A25002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Подготовка и оформление результатов оперативного контроля                    6    </w:t>
      </w:r>
      <w:r w:rsidR="00A25002" w:rsidRPr="00E756D2">
        <w:rPr>
          <w:smallCaps w:val="0"/>
          <w:color w:val="000000" w:themeColor="text1"/>
          <w:sz w:val="28"/>
          <w:szCs w:val="28"/>
        </w:rPr>
        <w:t xml:space="preserve">            </w: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E756D2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separate"/>
      </w: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C1330F" w:rsidRDefault="005D0DB3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6D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0A11F3" w:rsidRDefault="00B42B80" w:rsidP="0059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386097776"/>
      <w:bookmarkStart w:id="2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3" w:name="_Toc311946838"/>
      <w:bookmarkStart w:id="4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B42B80" w:rsidRPr="00C6548C" w:rsidRDefault="00B42B80" w:rsidP="00597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4E1" w:rsidRPr="0002452C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1.1. Стандарт внешнего муниципального финансового контроля 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СФК 7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«Проведение оперативного 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местного бюджета» (далее – Стандарт) разработан и утвержден 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Таймырского </w:t>
      </w:r>
      <w:r w:rsidR="00365DFA" w:rsidRPr="0002452C">
        <w:rPr>
          <w:rFonts w:ascii="Times New Roman" w:hAnsi="Times New Roman"/>
          <w:color w:val="000000" w:themeColor="text1"/>
          <w:sz w:val="28"/>
          <w:szCs w:val="28"/>
        </w:rPr>
        <w:t xml:space="preserve">Долгано-Ненецкого муниципального района </w:t>
      </w:r>
      <w:r w:rsidRPr="0002452C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Федерации,</w:t>
      </w:r>
      <w:r w:rsidR="00097B4D" w:rsidRPr="0002452C">
        <w:rPr>
          <w:rStyle w:val="FontStyle21"/>
          <w:color w:val="000000" w:themeColor="text1"/>
          <w:sz w:val="28"/>
          <w:szCs w:val="28"/>
        </w:rPr>
        <w:t xml:space="preserve"> Положения о Контрольно-Счетной палате Таймырского Долгано-Ненецкого муниципального района</w:t>
      </w:r>
      <w:r w:rsidR="00656419" w:rsidRPr="0002452C">
        <w:rPr>
          <w:rStyle w:val="FontStyle21"/>
          <w:color w:val="000000" w:themeColor="text1"/>
          <w:sz w:val="28"/>
          <w:szCs w:val="28"/>
        </w:rPr>
        <w:t>,</w:t>
      </w:r>
      <w:r w:rsidR="005F3C52" w:rsidRPr="0002452C">
        <w:rPr>
          <w:rStyle w:val="FontStyle21"/>
          <w:color w:val="000000" w:themeColor="text1"/>
          <w:sz w:val="28"/>
          <w:szCs w:val="28"/>
        </w:rPr>
        <w:t xml:space="preserve"> Регламента Контрольно-Счетной палаты Таймырского Долгано-Ненецкого муниципального района</w:t>
      </w:r>
      <w:r w:rsidR="00656419" w:rsidRPr="0002452C">
        <w:rPr>
          <w:rStyle w:val="FontStyle21"/>
          <w:color w:val="000000" w:themeColor="text1"/>
          <w:sz w:val="28"/>
          <w:szCs w:val="28"/>
        </w:rPr>
        <w:t>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52C">
        <w:rPr>
          <w:rFonts w:ascii="Times New Roman" w:hAnsi="Times New Roman"/>
          <w:color w:val="000000" w:themeColor="text1"/>
          <w:sz w:val="28"/>
          <w:szCs w:val="28"/>
        </w:rPr>
        <w:t>1.2. </w:t>
      </w:r>
      <w:proofErr w:type="gramStart"/>
      <w:r w:rsidRPr="0002452C">
        <w:rPr>
          <w:rFonts w:ascii="Times New Roman" w:hAnsi="Times New Roman"/>
          <w:color w:val="000000" w:themeColor="text1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17.10.2014 года № 47К(993).</w:t>
      </w:r>
      <w:proofErr w:type="gramEnd"/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1.3. Оперативный контроль осуществляется в соответствии с требованиями статьи 268.1 Бюджетного кодекса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статьи 4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1.4. Стандарт применяется должностными лицами и иными работниками аппарата КСП (далее - сотрудники КСП)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Таймырского Долгано-Ненецкого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за первый квартал, полугодие и девять месяцев текущего финансового года (далее – исполнение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бюджета).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1.5. В случае внесения изменений в документы, указанные в настоящем Стандарте (замены их 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новыми</w:t>
      </w:r>
      <w:proofErr w:type="gramEnd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), Стандарт применяется с учетом соответствующих изменений (нового документа). </w:t>
      </w:r>
    </w:p>
    <w:p w:rsidR="00112E87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Целью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контроля,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осуществляемого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1.7. 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Задачами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основных этапов проведения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:rsidR="00F15D6E" w:rsidRPr="00F15D6E" w:rsidRDefault="007E74E1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1.8. </w:t>
      </w:r>
      <w:proofErr w:type="gramStart"/>
      <w:r w:rsidRPr="00F15D6E">
        <w:rPr>
          <w:color w:val="000000" w:themeColor="text1"/>
          <w:sz w:val="28"/>
          <w:szCs w:val="28"/>
        </w:rPr>
        <w:t xml:space="preserve">При организации и проведении оперативного контроля сотрудники КСП </w:t>
      </w:r>
      <w:r w:rsidRPr="00F15D6E">
        <w:rPr>
          <w:bCs/>
          <w:color w:val="000000" w:themeColor="text1"/>
          <w:sz w:val="28"/>
          <w:szCs w:val="28"/>
        </w:rPr>
        <w:t>руководствуются</w:t>
      </w:r>
      <w:r w:rsidRPr="00F15D6E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</w:t>
      </w:r>
      <w:r w:rsidR="00E07C7E"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5001FB" w:rsidRPr="00F15D6E">
        <w:rPr>
          <w:color w:val="000000" w:themeColor="text1"/>
          <w:sz w:val="28"/>
          <w:szCs w:val="28"/>
        </w:rPr>
        <w:t xml:space="preserve">и и муниципальных образований», </w:t>
      </w:r>
      <w:r w:rsidRPr="00F15D6E">
        <w:rPr>
          <w:color w:val="000000" w:themeColor="text1"/>
          <w:sz w:val="28"/>
          <w:szCs w:val="28"/>
        </w:rPr>
        <w:t>бюджетным законодательством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Федерации, </w:t>
      </w:r>
      <w:r w:rsidRPr="00F15D6E">
        <w:rPr>
          <w:color w:val="000000" w:themeColor="text1"/>
          <w:sz w:val="28"/>
          <w:szCs w:val="28"/>
        </w:rPr>
        <w:t>другими законодательными и нормативными правовыми актами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 и</w:t>
      </w:r>
      <w:r w:rsidRPr="00F15D6E">
        <w:rPr>
          <w:color w:val="000000" w:themeColor="text1"/>
          <w:sz w:val="28"/>
          <w:szCs w:val="28"/>
        </w:rPr>
        <w:t xml:space="preserve"> Красноярского края, нормативными правовыми актами органов местного самоуправления, </w:t>
      </w:r>
      <w:r w:rsidR="005001FB" w:rsidRPr="00F15D6E">
        <w:rPr>
          <w:color w:val="000000" w:themeColor="text1"/>
          <w:sz w:val="28"/>
          <w:szCs w:val="28"/>
        </w:rPr>
        <w:t xml:space="preserve">Положением о КСП, </w:t>
      </w:r>
      <w:r w:rsidRPr="00F15D6E">
        <w:rPr>
          <w:color w:val="000000" w:themeColor="text1"/>
          <w:sz w:val="28"/>
          <w:szCs w:val="28"/>
        </w:rPr>
        <w:t>иными нормативными документами и настоящим</w:t>
      </w:r>
      <w:proofErr w:type="gramEnd"/>
      <w:r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5" w:name="_Toc419711049"/>
    </w:p>
    <w:p w:rsidR="00F15D6E" w:rsidRPr="00C6548C" w:rsidRDefault="00F15D6E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:rsidR="00D44EE3" w:rsidRPr="00F15D6E" w:rsidRDefault="00D44EE3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5"/>
    </w:p>
    <w:p w:rsidR="0016521C" w:rsidRPr="00C6548C" w:rsidRDefault="0016521C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:rsidR="00D44EE3" w:rsidRPr="00F15D6E" w:rsidRDefault="00D44EE3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2.1. 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– это система мероприятий внешнего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финансового контроля, позволяющая осуществлять оценку исполнения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4267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текущем финансовом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а) определение полноты и достоверности поступлений денежных средств и их расходования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б) определение объема и структуры муниципального долга, размера дефицита (профицита)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 xml:space="preserve">бюджета, 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 w:rsidR="00174267">
        <w:rPr>
          <w:color w:val="000000" w:themeColor="text1"/>
          <w:sz w:val="28"/>
          <w:szCs w:val="28"/>
        </w:rPr>
        <w:t xml:space="preserve">на текущий </w:t>
      </w:r>
      <w:r w:rsidR="00174267" w:rsidRPr="00F15D6E">
        <w:rPr>
          <w:color w:val="000000" w:themeColor="text1"/>
          <w:sz w:val="28"/>
          <w:szCs w:val="28"/>
        </w:rPr>
        <w:t xml:space="preserve">финансовый год </w:t>
      </w:r>
      <w:r w:rsidRPr="00F15D6E">
        <w:rPr>
          <w:color w:val="000000" w:themeColor="text1"/>
          <w:sz w:val="28"/>
          <w:szCs w:val="28"/>
        </w:rPr>
        <w:t xml:space="preserve">решением о </w:t>
      </w:r>
      <w:r w:rsidR="005B076C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бюджете, сводной бюджетной росписи и кассового плана: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доходов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расходов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г) выявление нарушений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бюджета, внесение предложений по их устранению.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 w:rsidR="005B00F5">
        <w:rPr>
          <w:color w:val="000000" w:themeColor="text1"/>
          <w:sz w:val="28"/>
          <w:szCs w:val="28"/>
        </w:rPr>
        <w:t xml:space="preserve">может </w:t>
      </w:r>
      <w:r w:rsidRPr="00F15D6E">
        <w:rPr>
          <w:color w:val="000000" w:themeColor="text1"/>
          <w:sz w:val="28"/>
          <w:szCs w:val="28"/>
        </w:rPr>
        <w:t>осуществля</w:t>
      </w:r>
      <w:r w:rsidR="00D00540">
        <w:rPr>
          <w:color w:val="000000" w:themeColor="text1"/>
          <w:sz w:val="28"/>
          <w:szCs w:val="28"/>
        </w:rPr>
        <w:t>т</w:t>
      </w:r>
      <w:r w:rsidR="005B00F5">
        <w:rPr>
          <w:color w:val="000000" w:themeColor="text1"/>
          <w:sz w:val="28"/>
          <w:szCs w:val="28"/>
        </w:rPr>
        <w:t>ь</w:t>
      </w:r>
      <w:r w:rsidRPr="00F15D6E">
        <w:rPr>
          <w:color w:val="000000" w:themeColor="text1"/>
          <w:sz w:val="28"/>
          <w:szCs w:val="28"/>
        </w:rPr>
        <w:t xml:space="preserve">ся  анализ: 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 изменений, вносимых в решение о </w:t>
      </w:r>
      <w:r w:rsidR="00A42D73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 w:rsidR="00D00540"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 xml:space="preserve">бюджета по доходам и расходам, по источникам финансирования дефицита, муниципального долга по итогам 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 за первый квартал, первое полугодие, девять месяцев;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- 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кассового плана;</w:t>
      </w:r>
    </w:p>
    <w:p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- средств муниципального дорожного фонда. 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КСП, являются: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</w:t>
      </w:r>
      <w:r w:rsidR="00B21707" w:rsidRPr="001A4ECE">
        <w:rPr>
          <w:color w:val="000000" w:themeColor="text1"/>
          <w:sz w:val="28"/>
          <w:szCs w:val="28"/>
        </w:rPr>
        <w:t>, утвержденный Постановлением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B21707" w:rsidRPr="001A4ECE">
        <w:rPr>
          <w:color w:val="000000" w:themeColor="text1"/>
          <w:sz w:val="28"/>
          <w:szCs w:val="28"/>
        </w:rPr>
        <w:t xml:space="preserve">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Таймырского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Долгано-Ненецкого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>муниципального района</w:t>
      </w:r>
      <w:r w:rsidR="005B00F5">
        <w:rPr>
          <w:color w:val="000000" w:themeColor="text1"/>
          <w:sz w:val="28"/>
          <w:szCs w:val="28"/>
        </w:rPr>
        <w:t xml:space="preserve"> (далее – Администрация муниципального района)</w:t>
      </w:r>
      <w:r w:rsidRPr="001A4ECE">
        <w:rPr>
          <w:color w:val="000000" w:themeColor="text1"/>
          <w:sz w:val="28"/>
          <w:szCs w:val="28"/>
        </w:rPr>
        <w:t>, представленный в КСП;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:rsidR="00D44EE3" w:rsidRPr="001A4ECE" w:rsidRDefault="005B7166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D44EE3"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="00D44EE3" w:rsidRPr="001A4ECE">
        <w:rPr>
          <w:color w:val="000000" w:themeColor="text1"/>
          <w:sz w:val="28"/>
          <w:szCs w:val="28"/>
        </w:rPr>
        <w:t xml:space="preserve">решения о </w:t>
      </w:r>
      <w:r w:rsidR="001B2AC3" w:rsidRPr="001A4ECE">
        <w:rPr>
          <w:color w:val="000000" w:themeColor="text1"/>
          <w:sz w:val="28"/>
          <w:szCs w:val="28"/>
        </w:rPr>
        <w:t xml:space="preserve">районном </w:t>
      </w:r>
      <w:r w:rsidR="00D44EE3" w:rsidRPr="001A4ECE">
        <w:rPr>
          <w:color w:val="000000" w:themeColor="text1"/>
          <w:sz w:val="28"/>
          <w:szCs w:val="28"/>
        </w:rPr>
        <w:t>бюджете, а также по вопросам управления, распоряжения и использования муниципального имущества;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муниципальные программы;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</w:t>
      </w:r>
      <w:r w:rsidRPr="001A4ECE">
        <w:rPr>
          <w:color w:val="000000" w:themeColor="text1"/>
          <w:sz w:val="28"/>
          <w:szCs w:val="28"/>
        </w:rPr>
        <w:t xml:space="preserve">информация </w:t>
      </w:r>
      <w:r w:rsidR="00AD088D">
        <w:rPr>
          <w:color w:val="000000" w:themeColor="text1"/>
          <w:sz w:val="28"/>
          <w:szCs w:val="28"/>
        </w:rPr>
        <w:t xml:space="preserve">об осуществлении закупок </w:t>
      </w:r>
      <w:r w:rsidRPr="001A4ECE">
        <w:rPr>
          <w:color w:val="000000" w:themeColor="text1"/>
          <w:sz w:val="28"/>
          <w:szCs w:val="28"/>
        </w:rPr>
        <w:t xml:space="preserve">за счет средств </w:t>
      </w:r>
      <w:r w:rsidR="000F62BC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бюджета.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2.5. Объектами оперативного контроля в пределах полномочий КСП являются: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финансовый орган</w:t>
      </w:r>
      <w:r w:rsidR="00746CDD" w:rsidRPr="001A4ECE">
        <w:rPr>
          <w:color w:val="000000" w:themeColor="text1"/>
          <w:sz w:val="28"/>
          <w:szCs w:val="28"/>
        </w:rPr>
        <w:t xml:space="preserve">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746CDD" w:rsidRPr="001A4ECE">
        <w:rPr>
          <w:color w:val="000000" w:themeColor="text1"/>
          <w:sz w:val="28"/>
          <w:szCs w:val="28"/>
        </w:rPr>
        <w:t xml:space="preserve"> муниципального района</w:t>
      </w:r>
      <w:r w:rsidRPr="001A4ECE">
        <w:rPr>
          <w:color w:val="000000" w:themeColor="text1"/>
          <w:sz w:val="28"/>
          <w:szCs w:val="28"/>
        </w:rPr>
        <w:t xml:space="preserve">; 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орган уполномоченный осуществлять полномочия в сфере имущественных </w:t>
      </w:r>
      <w:r w:rsidRPr="001A4ECE">
        <w:rPr>
          <w:color w:val="000000" w:themeColor="text1"/>
          <w:sz w:val="28"/>
          <w:szCs w:val="28"/>
        </w:rPr>
        <w:lastRenderedPageBreak/>
        <w:t>и земельных отношений;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осуществляющие </w:t>
      </w:r>
      <w:proofErr w:type="gramStart"/>
      <w:r w:rsidRPr="001A4ECE">
        <w:rPr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color w:val="000000" w:themeColor="text1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</w:t>
      </w:r>
      <w:r w:rsidR="00746CDD" w:rsidRPr="001A4ECE">
        <w:rPr>
          <w:color w:val="000000" w:themeColor="text1"/>
          <w:sz w:val="28"/>
          <w:szCs w:val="28"/>
        </w:rPr>
        <w:t xml:space="preserve">районный </w:t>
      </w:r>
      <w:r w:rsidRPr="001A4ECE">
        <w:rPr>
          <w:color w:val="000000" w:themeColor="text1"/>
          <w:sz w:val="28"/>
          <w:szCs w:val="28"/>
        </w:rPr>
        <w:t>бюджет;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распорядители (распорядители, получатели) бюджетных средств, осуществляющие операции со средствами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источников финансирования дефицита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иные организации вне зависимости от видов и форм собственности, получающие, перечисляющие и использующие средства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:rsidR="0042608D" w:rsidRPr="00C6548C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6"/>
    </w:p>
    <w:p w:rsidR="0042608D" w:rsidRPr="00C6548C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:rsidR="0042608D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D877B0">
        <w:rPr>
          <w:color w:val="000000" w:themeColor="text1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77B0" w:rsidRPr="00D877B0" w:rsidRDefault="00D877B0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876124">
        <w:rPr>
          <w:color w:val="000000"/>
          <w:sz w:val="28"/>
          <w:szCs w:val="28"/>
        </w:rPr>
        <w:t>;</w:t>
      </w:r>
    </w:p>
    <w:p w:rsidR="0042608D" w:rsidRPr="001A4ECE" w:rsidRDefault="0042608D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bCs/>
          <w:color w:val="000000" w:themeColor="text1"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:rsidR="0042608D" w:rsidRPr="001A4ECE" w:rsidRDefault="005B7166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42608D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</w:t>
      </w:r>
      <w:r w:rsidR="007C5524" w:rsidRPr="001A4ECE">
        <w:rPr>
          <w:color w:val="000000" w:themeColor="text1"/>
          <w:sz w:val="28"/>
          <w:szCs w:val="28"/>
        </w:rPr>
        <w:t xml:space="preserve">районном </w:t>
      </w:r>
      <w:r w:rsidR="0042608D" w:rsidRPr="001A4ECE">
        <w:rPr>
          <w:color w:val="000000" w:themeColor="text1"/>
          <w:sz w:val="28"/>
          <w:szCs w:val="28"/>
        </w:rPr>
        <w:t>бюджете;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:rsidR="0042608D" w:rsidRPr="001A4ECE" w:rsidRDefault="0042608D" w:rsidP="005972B0">
      <w:pPr>
        <w:pStyle w:val="21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Положение о КСП, Регламент КСП и План работы КСП на год;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данные, получаемые по запросам КСП;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КСП.</w:t>
      </w:r>
    </w:p>
    <w:p w:rsidR="00B8335A" w:rsidRPr="00C6548C" w:rsidRDefault="00B8335A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t>4. Основные этапы оперативного контроля</w:t>
      </w:r>
      <w:bookmarkEnd w:id="7"/>
    </w:p>
    <w:p w:rsidR="0042608D" w:rsidRPr="00C6548C" w:rsidRDefault="0042608D" w:rsidP="005972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Оперативный контроль осуществляется в соответствии с 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Регламентом КСП и </w:t>
      </w: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настоящим Стандартом.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</w:t>
      </w:r>
      <w:proofErr w:type="gramStart"/>
      <w:r w:rsidRPr="001A4EC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ходом исполнения </w:t>
      </w:r>
      <w:r w:rsidR="001F4B7E"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>бюджета проводится в три этапа: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а) первый этап – подготовительный, включающий подготовку необходимых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 и документов;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б) второй этап – непосредственное проведение оперативного контроля;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8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Default="0042608D" w:rsidP="005972B0">
      <w:pPr>
        <w:pStyle w:val="afa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691D32" w:rsidRPr="007F731A">
        <w:rPr>
          <w:color w:val="000000" w:themeColor="text1"/>
          <w:szCs w:val="28"/>
        </w:rPr>
        <w:t>экспертно-</w:t>
      </w:r>
      <w:r w:rsidRPr="007F731A">
        <w:rPr>
          <w:color w:val="000000" w:themeColor="text1"/>
          <w:szCs w:val="28"/>
        </w:rPr>
        <w:t>аналитическим отделом КСП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контроля.</w:t>
      </w:r>
    </w:p>
    <w:p w:rsidR="00620547" w:rsidRPr="00C6548C" w:rsidRDefault="00620547" w:rsidP="005972B0">
      <w:pPr>
        <w:pStyle w:val="afa"/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9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>В соответствии с Планом работы КСП ежеквартально (за первый квартал, полугодие и девять месяцев текущего финансового года) проводится:</w:t>
      </w:r>
    </w:p>
    <w:p w:rsidR="0042608D" w:rsidRPr="007F731A" w:rsidRDefault="0042608D" w:rsidP="00BC577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исполнения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изменений, вносимых в решение о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бюджете;</w:t>
      </w:r>
    </w:p>
    <w:p w:rsidR="00D00540" w:rsidRPr="001A4ECE" w:rsidRDefault="0042608D" w:rsidP="00BC5771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</w:t>
      </w:r>
      <w:r w:rsidR="00AD088D">
        <w:rPr>
          <w:color w:val="000000" w:themeColor="text1"/>
          <w:sz w:val="28"/>
          <w:szCs w:val="28"/>
        </w:rPr>
        <w:t>оценка информации о закупках</w:t>
      </w:r>
      <w:r w:rsidR="00AD088D" w:rsidRPr="007F731A">
        <w:rPr>
          <w:color w:val="000000" w:themeColor="text1"/>
          <w:sz w:val="28"/>
          <w:szCs w:val="28"/>
        </w:rPr>
        <w:t xml:space="preserve"> </w:t>
      </w:r>
      <w:r w:rsidR="00AD088D">
        <w:rPr>
          <w:color w:val="000000" w:themeColor="text1"/>
          <w:sz w:val="28"/>
          <w:szCs w:val="28"/>
        </w:rPr>
        <w:t xml:space="preserve">по планируемым к заключению, заключенным и исполненным контрактам. 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10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10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bCs/>
          <w:color w:val="000000" w:themeColor="text1"/>
          <w:sz w:val="28"/>
          <w:szCs w:val="28"/>
        </w:rPr>
        <w:t>4.3.1.</w:t>
      </w:r>
      <w:r w:rsidRPr="007F731A">
        <w:rPr>
          <w:b/>
          <w:color w:val="000000" w:themeColor="text1"/>
          <w:sz w:val="28"/>
          <w:szCs w:val="28"/>
        </w:rPr>
        <w:t> </w:t>
      </w:r>
      <w:r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Pr="007F731A">
        <w:rPr>
          <w:b/>
          <w:color w:val="000000" w:themeColor="text1"/>
          <w:sz w:val="28"/>
          <w:szCs w:val="28"/>
        </w:rPr>
        <w:t xml:space="preserve"> (</w:t>
      </w:r>
      <w:r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Pr="007F731A">
        <w:rPr>
          <w:color w:val="000000" w:themeColor="text1"/>
          <w:sz w:val="28"/>
          <w:szCs w:val="28"/>
        </w:rPr>
        <w:t>нарастающим итогом)</w:t>
      </w:r>
      <w:r w:rsidRPr="007F731A">
        <w:rPr>
          <w:b/>
          <w:color w:val="000000" w:themeColor="text1"/>
          <w:sz w:val="28"/>
          <w:szCs w:val="28"/>
        </w:rPr>
        <w:t xml:space="preserve"> </w:t>
      </w:r>
      <w:r w:rsidRPr="007F731A">
        <w:rPr>
          <w:color w:val="000000" w:themeColor="text1"/>
          <w:sz w:val="28"/>
          <w:szCs w:val="28"/>
        </w:rPr>
        <w:t xml:space="preserve">о ходе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 xml:space="preserve">бюджета за соответствующий период текущего финансового года в сравнении с показателями, утвержденными решением о </w:t>
      </w:r>
      <w:r w:rsidR="00636780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</w:t>
      </w:r>
      <w:r w:rsidR="00C41BC7">
        <w:rPr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color w:val="000000" w:themeColor="text1"/>
          <w:sz w:val="28"/>
          <w:szCs w:val="28"/>
        </w:rPr>
        <w:t xml:space="preserve">, сводной бюджетной росписью, кассового плана, с показателями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>бюджета за  аналогичные периоды прошлых лет.</w:t>
      </w: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4.3.2. Ежеквартально, не позднее </w:t>
      </w:r>
      <w:r w:rsidR="00620547">
        <w:rPr>
          <w:color w:val="000000" w:themeColor="text1"/>
          <w:sz w:val="28"/>
          <w:szCs w:val="28"/>
          <w:u w:val="single"/>
        </w:rPr>
        <w:t>15</w:t>
      </w:r>
      <w:r w:rsidRPr="007F731A">
        <w:rPr>
          <w:color w:val="000000" w:themeColor="text1"/>
          <w:sz w:val="28"/>
          <w:szCs w:val="28"/>
        </w:rPr>
        <w:t xml:space="preserve"> рабочих дней с момента представления отчета об исполнении бюджета за первый квартал, полугодие или девять месяцев, сотрудники КСП </w:t>
      </w:r>
      <w:r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A14695">
        <w:rPr>
          <w:iCs/>
          <w:color w:val="000000" w:themeColor="text1"/>
          <w:sz w:val="28"/>
          <w:szCs w:val="28"/>
        </w:rPr>
        <w:t>заключения</w:t>
      </w:r>
      <w:r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242871" w:rsidRPr="007F731A">
        <w:rPr>
          <w:iCs/>
          <w:color w:val="000000" w:themeColor="text1"/>
          <w:sz w:val="28"/>
          <w:szCs w:val="28"/>
        </w:rPr>
        <w:t xml:space="preserve">районного </w:t>
      </w:r>
      <w:r w:rsidRPr="007F731A">
        <w:rPr>
          <w:iCs/>
          <w:color w:val="000000" w:themeColor="text1"/>
          <w:sz w:val="28"/>
          <w:szCs w:val="28"/>
        </w:rPr>
        <w:t xml:space="preserve">бюджета (далее - </w:t>
      </w:r>
      <w:r w:rsidRPr="007F731A">
        <w:rPr>
          <w:color w:val="000000" w:themeColor="text1"/>
          <w:sz w:val="28"/>
          <w:szCs w:val="28"/>
        </w:rPr>
        <w:t>заключение об исполнении бюджета).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При подготовке заключения об исполнении бюджета используются: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результаты мероприятий внешнего муниципального финансового контроля КСП;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:rsidR="0042608D" w:rsidRPr="007F731A" w:rsidRDefault="0042608D" w:rsidP="00D877B0">
      <w:pPr>
        <w:pStyle w:val="3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об исполнении бюджета 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- изменений, вносимых в решение о </w:t>
      </w:r>
      <w:r w:rsidR="00242871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бюджете;</w:t>
      </w:r>
    </w:p>
    <w:p w:rsidR="0042608D" w:rsidRPr="007F731A" w:rsidRDefault="0042608D" w:rsidP="005972B0">
      <w:pPr>
        <w:pStyle w:val="32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731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 исполнения доходов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по объемам и структуре,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293F86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бюджетов,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C41BC7" w:rsidRPr="00C41B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за соответствующие периоды прошлых лет;</w:t>
      </w:r>
      <w:proofErr w:type="gramEnd"/>
    </w:p>
    <w:p w:rsidR="0042608D" w:rsidRDefault="0042608D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отклонений показателей исполнения бюджета от показателей, утвержденных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14695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:rsidR="00BC5771" w:rsidRPr="007F731A" w:rsidRDefault="00BC5771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:rsidR="0042608D" w:rsidRPr="007F731A" w:rsidRDefault="00A14695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закупок;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объема и структуры муниципального долга, размеров дефицита (профицита)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4.3.4.</w:t>
      </w:r>
      <w:r w:rsidRPr="007F731A">
        <w:rPr>
          <w:b/>
          <w:color w:val="000000" w:themeColor="text1"/>
          <w:sz w:val="28"/>
          <w:szCs w:val="28"/>
        </w:rPr>
        <w:t> </w:t>
      </w:r>
      <w:r w:rsidR="00EA2D92" w:rsidRPr="007F731A">
        <w:rPr>
          <w:color w:val="000000" w:themeColor="text1"/>
          <w:sz w:val="28"/>
          <w:szCs w:val="28"/>
        </w:rPr>
        <w:t>Экспертно-а</w:t>
      </w:r>
      <w:r w:rsidRPr="007F731A">
        <w:rPr>
          <w:color w:val="000000" w:themeColor="text1"/>
          <w:sz w:val="28"/>
          <w:szCs w:val="28"/>
        </w:rPr>
        <w:t xml:space="preserve">налитический отдел КСП осуществляет подготовку заключения об исполнении бюджета и представляет </w:t>
      </w:r>
      <w:r w:rsidR="00293F86">
        <w:rPr>
          <w:color w:val="000000" w:themeColor="text1"/>
          <w:sz w:val="28"/>
          <w:szCs w:val="28"/>
        </w:rPr>
        <w:t xml:space="preserve">его </w:t>
      </w:r>
      <w:r w:rsidRPr="007F731A">
        <w:rPr>
          <w:color w:val="000000" w:themeColor="text1"/>
          <w:sz w:val="28"/>
          <w:szCs w:val="28"/>
        </w:rPr>
        <w:t xml:space="preserve">председателю КСП (заместителю председателя КСП). </w:t>
      </w:r>
    </w:p>
    <w:p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4.3.5. Заключение об исполнении бюджета </w:t>
      </w:r>
      <w:r w:rsidRPr="007F731A">
        <w:rPr>
          <w:iCs/>
          <w:color w:val="000000" w:themeColor="text1"/>
          <w:sz w:val="28"/>
          <w:szCs w:val="28"/>
        </w:rPr>
        <w:t xml:space="preserve">за соответствующий период текущего финансового года </w:t>
      </w:r>
      <w:r w:rsidRPr="007F731A">
        <w:rPr>
          <w:color w:val="000000" w:themeColor="text1"/>
          <w:sz w:val="28"/>
          <w:szCs w:val="28"/>
        </w:rPr>
        <w:t xml:space="preserve">в установленном порядке вносится на рассмотрение и утверждение коллегии КСП. </w:t>
      </w:r>
    </w:p>
    <w:p w:rsidR="0042608D" w:rsidRPr="007F731A" w:rsidRDefault="00EA2D92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Экспертно-а</w:t>
      </w:r>
      <w:r w:rsidR="0042608D" w:rsidRPr="007F731A">
        <w:rPr>
          <w:color w:val="000000" w:themeColor="text1"/>
          <w:sz w:val="28"/>
          <w:szCs w:val="28"/>
        </w:rPr>
        <w:t xml:space="preserve">налитический отдел </w:t>
      </w:r>
      <w:r w:rsidR="00D877B0">
        <w:rPr>
          <w:color w:val="000000" w:themeColor="text1"/>
          <w:sz w:val="28"/>
          <w:szCs w:val="28"/>
        </w:rPr>
        <w:t>КСП после утверждения заключения</w:t>
      </w:r>
      <w:r w:rsidR="0042608D" w:rsidRPr="007F731A">
        <w:rPr>
          <w:color w:val="000000" w:themeColor="text1"/>
          <w:sz w:val="28"/>
          <w:szCs w:val="28"/>
        </w:rPr>
        <w:t xml:space="preserve"> об исполнении бюджета направляет</w:t>
      </w:r>
      <w:r w:rsidR="00D877B0">
        <w:rPr>
          <w:color w:val="000000" w:themeColor="text1"/>
          <w:sz w:val="28"/>
          <w:szCs w:val="28"/>
        </w:rPr>
        <w:t xml:space="preserve"> его</w:t>
      </w:r>
      <w:r w:rsidR="0042608D" w:rsidRPr="007F731A">
        <w:rPr>
          <w:color w:val="000000" w:themeColor="text1"/>
          <w:sz w:val="28"/>
          <w:szCs w:val="28"/>
        </w:rPr>
        <w:t>: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Таймырский Долгано-Ненецкий районный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Совет депутатов;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Главе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608D" w:rsidRPr="007F731A" w:rsidRDefault="0054487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 финансовый орган 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B8335A" w:rsidRDefault="0042608D" w:rsidP="00B8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иным должностным лицам, определяемым решением коллегии КСП. </w:t>
      </w:r>
    </w:p>
    <w:sectPr w:rsidR="007E74E1" w:rsidRPr="00B8335A" w:rsidSect="00C6548C">
      <w:headerReference w:type="default" r:id="rId9"/>
      <w:pgSz w:w="11906" w:h="16838"/>
      <w:pgMar w:top="709" w:right="851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DF" w:rsidRDefault="007604DF" w:rsidP="0003531B">
      <w:pPr>
        <w:spacing w:after="0" w:line="240" w:lineRule="auto"/>
      </w:pPr>
      <w:r>
        <w:separator/>
      </w:r>
    </w:p>
  </w:endnote>
  <w:endnote w:type="continuationSeparator" w:id="0">
    <w:p w:rsidR="007604DF" w:rsidRDefault="007604DF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DF" w:rsidRDefault="007604DF" w:rsidP="0003531B">
      <w:pPr>
        <w:spacing w:after="0" w:line="240" w:lineRule="auto"/>
      </w:pPr>
      <w:r>
        <w:separator/>
      </w:r>
    </w:p>
  </w:footnote>
  <w:footnote w:type="continuationSeparator" w:id="0">
    <w:p w:rsidR="007604DF" w:rsidRDefault="007604DF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D4" w:rsidRPr="00D16E70" w:rsidRDefault="005D0DB3" w:rsidP="00F15D6E">
    <w:pPr>
      <w:pStyle w:val="a4"/>
      <w:jc w:val="right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7F41A1">
      <w:rPr>
        <w:rFonts w:ascii="Times New Roman" w:hAnsi="Times New Roman"/>
        <w:noProof/>
        <w:sz w:val="24"/>
        <w:szCs w:val="24"/>
      </w:rPr>
      <w:t>7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 w:numId="50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975"/>
    <w:rsid w:val="00002491"/>
    <w:rsid w:val="0000278D"/>
    <w:rsid w:val="00003188"/>
    <w:rsid w:val="000133F6"/>
    <w:rsid w:val="00013444"/>
    <w:rsid w:val="00014F66"/>
    <w:rsid w:val="00016480"/>
    <w:rsid w:val="0001762E"/>
    <w:rsid w:val="000201D2"/>
    <w:rsid w:val="000218F5"/>
    <w:rsid w:val="000227F3"/>
    <w:rsid w:val="00022D73"/>
    <w:rsid w:val="00023257"/>
    <w:rsid w:val="00023BEA"/>
    <w:rsid w:val="00024509"/>
    <w:rsid w:val="0002452C"/>
    <w:rsid w:val="0003297D"/>
    <w:rsid w:val="0003460A"/>
    <w:rsid w:val="00034626"/>
    <w:rsid w:val="00034D42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929BB"/>
    <w:rsid w:val="00092D32"/>
    <w:rsid w:val="00097B4D"/>
    <w:rsid w:val="000A11F3"/>
    <w:rsid w:val="000A129B"/>
    <w:rsid w:val="000A29D1"/>
    <w:rsid w:val="000A3BBD"/>
    <w:rsid w:val="000A61D2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1FB2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0F62BC"/>
    <w:rsid w:val="00101927"/>
    <w:rsid w:val="00101B96"/>
    <w:rsid w:val="0010462E"/>
    <w:rsid w:val="001050E8"/>
    <w:rsid w:val="00105DA1"/>
    <w:rsid w:val="00106258"/>
    <w:rsid w:val="00110CCD"/>
    <w:rsid w:val="00112E87"/>
    <w:rsid w:val="00115405"/>
    <w:rsid w:val="001155DF"/>
    <w:rsid w:val="00115DE7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097"/>
    <w:rsid w:val="001471BF"/>
    <w:rsid w:val="00151F7B"/>
    <w:rsid w:val="00152F3C"/>
    <w:rsid w:val="0016001F"/>
    <w:rsid w:val="0016301B"/>
    <w:rsid w:val="00163AA1"/>
    <w:rsid w:val="0016521C"/>
    <w:rsid w:val="00165EEB"/>
    <w:rsid w:val="001702AF"/>
    <w:rsid w:val="00171AD1"/>
    <w:rsid w:val="0017342B"/>
    <w:rsid w:val="001740AA"/>
    <w:rsid w:val="00174245"/>
    <w:rsid w:val="00174267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97513"/>
    <w:rsid w:val="001A19D7"/>
    <w:rsid w:val="001A4ECE"/>
    <w:rsid w:val="001A57CA"/>
    <w:rsid w:val="001A5984"/>
    <w:rsid w:val="001A621E"/>
    <w:rsid w:val="001B0D6D"/>
    <w:rsid w:val="001B1737"/>
    <w:rsid w:val="001B2AB6"/>
    <w:rsid w:val="001B2AC3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2B05"/>
    <w:rsid w:val="001F4B7E"/>
    <w:rsid w:val="001F5BEA"/>
    <w:rsid w:val="001F7CE3"/>
    <w:rsid w:val="0020281D"/>
    <w:rsid w:val="00203626"/>
    <w:rsid w:val="00204AA7"/>
    <w:rsid w:val="0020551D"/>
    <w:rsid w:val="002056B7"/>
    <w:rsid w:val="00207984"/>
    <w:rsid w:val="00210868"/>
    <w:rsid w:val="002116C4"/>
    <w:rsid w:val="002130C9"/>
    <w:rsid w:val="00214303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1075"/>
    <w:rsid w:val="00242871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3F86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964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6FF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35D1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DFA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0D22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484E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608D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0947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81B"/>
    <w:rsid w:val="00463FB9"/>
    <w:rsid w:val="00467155"/>
    <w:rsid w:val="004702C6"/>
    <w:rsid w:val="004717F1"/>
    <w:rsid w:val="00471909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861CC"/>
    <w:rsid w:val="00493F44"/>
    <w:rsid w:val="0049459B"/>
    <w:rsid w:val="004A1792"/>
    <w:rsid w:val="004A1FB6"/>
    <w:rsid w:val="004A40BC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01FB"/>
    <w:rsid w:val="00501FEB"/>
    <w:rsid w:val="00502148"/>
    <w:rsid w:val="005040F8"/>
    <w:rsid w:val="00504AAC"/>
    <w:rsid w:val="00505385"/>
    <w:rsid w:val="00506C2D"/>
    <w:rsid w:val="00507501"/>
    <w:rsid w:val="00514328"/>
    <w:rsid w:val="00514D0A"/>
    <w:rsid w:val="005156BE"/>
    <w:rsid w:val="005166C4"/>
    <w:rsid w:val="00520506"/>
    <w:rsid w:val="00520C61"/>
    <w:rsid w:val="00526269"/>
    <w:rsid w:val="0052779B"/>
    <w:rsid w:val="00530CAA"/>
    <w:rsid w:val="005312B2"/>
    <w:rsid w:val="00531509"/>
    <w:rsid w:val="00531ECD"/>
    <w:rsid w:val="00533220"/>
    <w:rsid w:val="005363B5"/>
    <w:rsid w:val="005379AF"/>
    <w:rsid w:val="0054040C"/>
    <w:rsid w:val="005422D7"/>
    <w:rsid w:val="0054487D"/>
    <w:rsid w:val="00550726"/>
    <w:rsid w:val="005518BD"/>
    <w:rsid w:val="005527FB"/>
    <w:rsid w:val="00552CCC"/>
    <w:rsid w:val="00552F09"/>
    <w:rsid w:val="00552F54"/>
    <w:rsid w:val="00554F7D"/>
    <w:rsid w:val="00556883"/>
    <w:rsid w:val="00557C6D"/>
    <w:rsid w:val="005608B6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972B0"/>
    <w:rsid w:val="005A060F"/>
    <w:rsid w:val="005A42BB"/>
    <w:rsid w:val="005A5118"/>
    <w:rsid w:val="005A6975"/>
    <w:rsid w:val="005A714D"/>
    <w:rsid w:val="005B00F5"/>
    <w:rsid w:val="005B076C"/>
    <w:rsid w:val="005B1703"/>
    <w:rsid w:val="005B194B"/>
    <w:rsid w:val="005B1E64"/>
    <w:rsid w:val="005B2C94"/>
    <w:rsid w:val="005B7166"/>
    <w:rsid w:val="005C07EA"/>
    <w:rsid w:val="005C378E"/>
    <w:rsid w:val="005C4775"/>
    <w:rsid w:val="005C4B3D"/>
    <w:rsid w:val="005D0DB3"/>
    <w:rsid w:val="005D1FCC"/>
    <w:rsid w:val="005D46AD"/>
    <w:rsid w:val="005D4D6D"/>
    <w:rsid w:val="005D60B8"/>
    <w:rsid w:val="005E143F"/>
    <w:rsid w:val="005E241D"/>
    <w:rsid w:val="005E4494"/>
    <w:rsid w:val="005E5813"/>
    <w:rsid w:val="005E5C85"/>
    <w:rsid w:val="005F3C52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0547"/>
    <w:rsid w:val="006211D0"/>
    <w:rsid w:val="00621F0E"/>
    <w:rsid w:val="00623631"/>
    <w:rsid w:val="0062679D"/>
    <w:rsid w:val="00626B38"/>
    <w:rsid w:val="0062744C"/>
    <w:rsid w:val="0063049E"/>
    <w:rsid w:val="006326FF"/>
    <w:rsid w:val="00634652"/>
    <w:rsid w:val="00636780"/>
    <w:rsid w:val="006415FC"/>
    <w:rsid w:val="00641D7B"/>
    <w:rsid w:val="0064271B"/>
    <w:rsid w:val="00645876"/>
    <w:rsid w:val="006466DC"/>
    <w:rsid w:val="00650BE2"/>
    <w:rsid w:val="00650EB5"/>
    <w:rsid w:val="006519A2"/>
    <w:rsid w:val="0065202F"/>
    <w:rsid w:val="006526CC"/>
    <w:rsid w:val="00656419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1D32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4D9E"/>
    <w:rsid w:val="00705895"/>
    <w:rsid w:val="00705F96"/>
    <w:rsid w:val="00705FB5"/>
    <w:rsid w:val="00707097"/>
    <w:rsid w:val="00707982"/>
    <w:rsid w:val="00710580"/>
    <w:rsid w:val="00710C09"/>
    <w:rsid w:val="00711D4D"/>
    <w:rsid w:val="007123E7"/>
    <w:rsid w:val="00712F83"/>
    <w:rsid w:val="00713237"/>
    <w:rsid w:val="00714472"/>
    <w:rsid w:val="00715245"/>
    <w:rsid w:val="00715BCC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6CDD"/>
    <w:rsid w:val="00747AB0"/>
    <w:rsid w:val="00752300"/>
    <w:rsid w:val="00752523"/>
    <w:rsid w:val="007551C3"/>
    <w:rsid w:val="00756B0A"/>
    <w:rsid w:val="007578D1"/>
    <w:rsid w:val="00757BCF"/>
    <w:rsid w:val="007604DF"/>
    <w:rsid w:val="00761B54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42ED"/>
    <w:rsid w:val="007B5DC0"/>
    <w:rsid w:val="007C0D13"/>
    <w:rsid w:val="007C128B"/>
    <w:rsid w:val="007C212B"/>
    <w:rsid w:val="007C5524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4E1"/>
    <w:rsid w:val="007E7862"/>
    <w:rsid w:val="007F02F1"/>
    <w:rsid w:val="007F0831"/>
    <w:rsid w:val="007F3DD5"/>
    <w:rsid w:val="007F41A1"/>
    <w:rsid w:val="007F43F6"/>
    <w:rsid w:val="007F6E2F"/>
    <w:rsid w:val="007F731A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0F9C"/>
    <w:rsid w:val="00866A64"/>
    <w:rsid w:val="00870A74"/>
    <w:rsid w:val="00870F88"/>
    <w:rsid w:val="00871910"/>
    <w:rsid w:val="00872DA9"/>
    <w:rsid w:val="00873B81"/>
    <w:rsid w:val="00876124"/>
    <w:rsid w:val="00877F75"/>
    <w:rsid w:val="008817AC"/>
    <w:rsid w:val="008826FC"/>
    <w:rsid w:val="00885266"/>
    <w:rsid w:val="00886CBB"/>
    <w:rsid w:val="008872A4"/>
    <w:rsid w:val="00891A1F"/>
    <w:rsid w:val="00893BE4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23A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01C8"/>
    <w:rsid w:val="008D2C3B"/>
    <w:rsid w:val="008D5451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658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0510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2237"/>
    <w:rsid w:val="00A03805"/>
    <w:rsid w:val="00A03A0A"/>
    <w:rsid w:val="00A075E2"/>
    <w:rsid w:val="00A103AA"/>
    <w:rsid w:val="00A10E85"/>
    <w:rsid w:val="00A14695"/>
    <w:rsid w:val="00A14D68"/>
    <w:rsid w:val="00A14DEA"/>
    <w:rsid w:val="00A1616C"/>
    <w:rsid w:val="00A17722"/>
    <w:rsid w:val="00A20FB1"/>
    <w:rsid w:val="00A21D6C"/>
    <w:rsid w:val="00A22EAF"/>
    <w:rsid w:val="00A23677"/>
    <w:rsid w:val="00A23843"/>
    <w:rsid w:val="00A25002"/>
    <w:rsid w:val="00A252C7"/>
    <w:rsid w:val="00A257F7"/>
    <w:rsid w:val="00A25B76"/>
    <w:rsid w:val="00A25CBA"/>
    <w:rsid w:val="00A26A22"/>
    <w:rsid w:val="00A27355"/>
    <w:rsid w:val="00A27926"/>
    <w:rsid w:val="00A309BB"/>
    <w:rsid w:val="00A328FE"/>
    <w:rsid w:val="00A34C7B"/>
    <w:rsid w:val="00A34D0F"/>
    <w:rsid w:val="00A34D92"/>
    <w:rsid w:val="00A3502B"/>
    <w:rsid w:val="00A37B3A"/>
    <w:rsid w:val="00A42D73"/>
    <w:rsid w:val="00A435D5"/>
    <w:rsid w:val="00A43AA3"/>
    <w:rsid w:val="00A43FC0"/>
    <w:rsid w:val="00A4413F"/>
    <w:rsid w:val="00A45161"/>
    <w:rsid w:val="00A461ED"/>
    <w:rsid w:val="00A503B3"/>
    <w:rsid w:val="00A50E19"/>
    <w:rsid w:val="00A51C35"/>
    <w:rsid w:val="00A609B4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3D8A"/>
    <w:rsid w:val="00A86B2B"/>
    <w:rsid w:val="00A87538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6A92"/>
    <w:rsid w:val="00AB7D20"/>
    <w:rsid w:val="00AC0D3C"/>
    <w:rsid w:val="00AC4379"/>
    <w:rsid w:val="00AC6F48"/>
    <w:rsid w:val="00AD00B6"/>
    <w:rsid w:val="00AD088D"/>
    <w:rsid w:val="00AD5D50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06B42"/>
    <w:rsid w:val="00B115BC"/>
    <w:rsid w:val="00B1556A"/>
    <w:rsid w:val="00B16921"/>
    <w:rsid w:val="00B21707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5367"/>
    <w:rsid w:val="00B66963"/>
    <w:rsid w:val="00B71DE8"/>
    <w:rsid w:val="00B80DCB"/>
    <w:rsid w:val="00B81C42"/>
    <w:rsid w:val="00B8335A"/>
    <w:rsid w:val="00B83806"/>
    <w:rsid w:val="00B86B2A"/>
    <w:rsid w:val="00B916CB"/>
    <w:rsid w:val="00B92FC3"/>
    <w:rsid w:val="00B95881"/>
    <w:rsid w:val="00B95A5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5771"/>
    <w:rsid w:val="00BC6B89"/>
    <w:rsid w:val="00BD0107"/>
    <w:rsid w:val="00BD02A0"/>
    <w:rsid w:val="00BD093B"/>
    <w:rsid w:val="00BD1293"/>
    <w:rsid w:val="00BD1684"/>
    <w:rsid w:val="00BD531B"/>
    <w:rsid w:val="00BD5DD8"/>
    <w:rsid w:val="00BD6B0B"/>
    <w:rsid w:val="00BE1F82"/>
    <w:rsid w:val="00BE2641"/>
    <w:rsid w:val="00BE70AE"/>
    <w:rsid w:val="00BF2FEE"/>
    <w:rsid w:val="00BF3D81"/>
    <w:rsid w:val="00BF49AA"/>
    <w:rsid w:val="00BF7452"/>
    <w:rsid w:val="00C0262E"/>
    <w:rsid w:val="00C0294C"/>
    <w:rsid w:val="00C06FCC"/>
    <w:rsid w:val="00C077A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1BC7"/>
    <w:rsid w:val="00C46F77"/>
    <w:rsid w:val="00C475F6"/>
    <w:rsid w:val="00C5184B"/>
    <w:rsid w:val="00C51CC3"/>
    <w:rsid w:val="00C544D3"/>
    <w:rsid w:val="00C5596F"/>
    <w:rsid w:val="00C63006"/>
    <w:rsid w:val="00C6548C"/>
    <w:rsid w:val="00C6647A"/>
    <w:rsid w:val="00C673E5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A5BBB"/>
    <w:rsid w:val="00CB1043"/>
    <w:rsid w:val="00CB4679"/>
    <w:rsid w:val="00CB4C60"/>
    <w:rsid w:val="00CB7EAE"/>
    <w:rsid w:val="00CC0CB9"/>
    <w:rsid w:val="00CC22EC"/>
    <w:rsid w:val="00CC38CD"/>
    <w:rsid w:val="00CC4074"/>
    <w:rsid w:val="00CC64E9"/>
    <w:rsid w:val="00CC7D0F"/>
    <w:rsid w:val="00CD6783"/>
    <w:rsid w:val="00CE083E"/>
    <w:rsid w:val="00CE0CB7"/>
    <w:rsid w:val="00CE47CA"/>
    <w:rsid w:val="00CE58F5"/>
    <w:rsid w:val="00CE5E29"/>
    <w:rsid w:val="00CF0838"/>
    <w:rsid w:val="00CF57E2"/>
    <w:rsid w:val="00D00540"/>
    <w:rsid w:val="00D0096B"/>
    <w:rsid w:val="00D01230"/>
    <w:rsid w:val="00D01A75"/>
    <w:rsid w:val="00D039D5"/>
    <w:rsid w:val="00D05A70"/>
    <w:rsid w:val="00D05BA6"/>
    <w:rsid w:val="00D112E4"/>
    <w:rsid w:val="00D142FD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4EE3"/>
    <w:rsid w:val="00D46EFE"/>
    <w:rsid w:val="00D47E95"/>
    <w:rsid w:val="00D50FC8"/>
    <w:rsid w:val="00D557AD"/>
    <w:rsid w:val="00D57F72"/>
    <w:rsid w:val="00D60969"/>
    <w:rsid w:val="00D62B2D"/>
    <w:rsid w:val="00D67D31"/>
    <w:rsid w:val="00D70813"/>
    <w:rsid w:val="00D731B7"/>
    <w:rsid w:val="00D73F41"/>
    <w:rsid w:val="00D74087"/>
    <w:rsid w:val="00D75523"/>
    <w:rsid w:val="00D8184D"/>
    <w:rsid w:val="00D830C9"/>
    <w:rsid w:val="00D83758"/>
    <w:rsid w:val="00D85B4D"/>
    <w:rsid w:val="00D872DC"/>
    <w:rsid w:val="00D8765C"/>
    <w:rsid w:val="00D877B0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07C7E"/>
    <w:rsid w:val="00E11FCF"/>
    <w:rsid w:val="00E12019"/>
    <w:rsid w:val="00E152E3"/>
    <w:rsid w:val="00E16230"/>
    <w:rsid w:val="00E17755"/>
    <w:rsid w:val="00E17F78"/>
    <w:rsid w:val="00E20F6E"/>
    <w:rsid w:val="00E21623"/>
    <w:rsid w:val="00E2255D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2D3C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3D95"/>
    <w:rsid w:val="00E756D2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5D1E"/>
    <w:rsid w:val="00E96A62"/>
    <w:rsid w:val="00E978F1"/>
    <w:rsid w:val="00EA0039"/>
    <w:rsid w:val="00EA1055"/>
    <w:rsid w:val="00EA1638"/>
    <w:rsid w:val="00EA1B44"/>
    <w:rsid w:val="00EA2D92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1724"/>
    <w:rsid w:val="00F02DA2"/>
    <w:rsid w:val="00F03717"/>
    <w:rsid w:val="00F103A4"/>
    <w:rsid w:val="00F11DF2"/>
    <w:rsid w:val="00F145E7"/>
    <w:rsid w:val="00F14BDD"/>
    <w:rsid w:val="00F15862"/>
    <w:rsid w:val="00F15D6E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1E9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416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4572-B97C-4F45-865C-1A28B92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11977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arepeva</cp:lastModifiedBy>
  <cp:revision>105</cp:revision>
  <cp:lastPrinted>2023-10-20T07:46:00Z</cp:lastPrinted>
  <dcterms:created xsi:type="dcterms:W3CDTF">2015-01-20T10:41:00Z</dcterms:created>
  <dcterms:modified xsi:type="dcterms:W3CDTF">2023-10-24T03:59:00Z</dcterms:modified>
</cp:coreProperties>
</file>