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C0" w:rsidRDefault="00C369C0">
      <w:bookmarkStart w:id="0" w:name="_GoBack"/>
      <w:bookmarkEnd w:id="0"/>
    </w:p>
    <w:p w:rsidR="00884D46" w:rsidRPr="00B53C4A" w:rsidRDefault="00884D46" w:rsidP="00884D46">
      <w:pPr>
        <w:pStyle w:val="a3"/>
        <w:ind w:left="-567"/>
        <w:rPr>
          <w:b w:val="0"/>
          <w:noProof/>
          <w:u w:val="none"/>
        </w:rPr>
      </w:pPr>
      <w:r>
        <w:rPr>
          <w:b w:val="0"/>
          <w:noProof/>
          <w:u w:val="none"/>
        </w:rPr>
        <w:drawing>
          <wp:inline distT="0" distB="0" distL="0" distR="0">
            <wp:extent cx="657225" cy="838200"/>
            <wp:effectExtent l="19050" t="0" r="9525" b="0"/>
            <wp:docPr id="1" name="Рисунок 1" descr="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ajg1"/>
                    <pic:cNvPicPr>
                      <a:picLocks noChangeAspect="1" noChangeArrowheads="1"/>
                    </pic:cNvPicPr>
                  </pic:nvPicPr>
                  <pic:blipFill>
                    <a:blip r:embed="rId9"/>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rsidR="00884D46" w:rsidRPr="00B53C4A" w:rsidRDefault="00884D46" w:rsidP="00884D46">
      <w:pPr>
        <w:pStyle w:val="a3"/>
        <w:ind w:left="-567"/>
        <w:rPr>
          <w:b w:val="0"/>
        </w:rPr>
      </w:pPr>
    </w:p>
    <w:p w:rsidR="00884D46" w:rsidRPr="00B53C4A" w:rsidRDefault="00884D46" w:rsidP="00884D46">
      <w:pPr>
        <w:pStyle w:val="a3"/>
        <w:ind w:left="-567"/>
      </w:pPr>
      <w:r w:rsidRPr="00B53C4A">
        <w:t>ТАЙМЫРСКИЙ ДОЛГАНО-НЕНЕЦКИЙ МУНИЦИПАЛЬНЫЙ РАЙОН</w:t>
      </w:r>
    </w:p>
    <w:p w:rsidR="00884D46" w:rsidRPr="00B53C4A" w:rsidRDefault="00884D46" w:rsidP="00884D46">
      <w:pPr>
        <w:pStyle w:val="ConsPlusTitle"/>
        <w:ind w:left="-567"/>
        <w:jc w:val="center"/>
      </w:pPr>
    </w:p>
    <w:p w:rsidR="00884D46" w:rsidRPr="00884D46" w:rsidRDefault="00884D46" w:rsidP="00884D46">
      <w:pPr>
        <w:pStyle w:val="21"/>
        <w:spacing w:line="240" w:lineRule="auto"/>
        <w:ind w:left="-567" w:right="-5"/>
        <w:jc w:val="center"/>
        <w:rPr>
          <w:rFonts w:ascii="Times New Roman" w:hAnsi="Times New Roman" w:cs="Times New Roman"/>
          <w:b/>
          <w:caps/>
          <w:sz w:val="26"/>
          <w:szCs w:val="26"/>
        </w:rPr>
      </w:pPr>
      <w:r w:rsidRPr="00884D46">
        <w:rPr>
          <w:rFonts w:ascii="Times New Roman" w:hAnsi="Times New Roman" w:cs="Times New Roman"/>
          <w:b/>
          <w:caps/>
          <w:sz w:val="26"/>
          <w:szCs w:val="26"/>
        </w:rPr>
        <w:t xml:space="preserve">Таймырский Долгано-Ненецкий районный Совет депутатов </w:t>
      </w:r>
    </w:p>
    <w:p w:rsidR="00884D46" w:rsidRPr="007B309D" w:rsidRDefault="00884D46" w:rsidP="00884D46">
      <w:pPr>
        <w:shd w:val="clear" w:color="auto" w:fill="FFFFFF"/>
        <w:ind w:left="-567" w:right="-5" w:firstLine="708"/>
        <w:jc w:val="right"/>
        <w:rPr>
          <w:rFonts w:ascii="Times New Roman" w:hAnsi="Times New Roman" w:cs="Times New Roman"/>
          <w:b/>
          <w:sz w:val="28"/>
          <w:szCs w:val="28"/>
        </w:rPr>
      </w:pPr>
    </w:p>
    <w:p w:rsidR="00884D46" w:rsidRDefault="00884D46" w:rsidP="00884D46">
      <w:pPr>
        <w:pStyle w:val="3"/>
        <w:spacing w:line="240" w:lineRule="auto"/>
        <w:ind w:left="-567" w:right="-5"/>
        <w:rPr>
          <w:color w:val="auto"/>
          <w:spacing w:val="0"/>
        </w:rPr>
      </w:pPr>
      <w:proofErr w:type="gramStart"/>
      <w:r w:rsidRPr="007B309D">
        <w:rPr>
          <w:color w:val="auto"/>
          <w:spacing w:val="0"/>
        </w:rPr>
        <w:t>Р</w:t>
      </w:r>
      <w:proofErr w:type="gramEnd"/>
      <w:r w:rsidRPr="007B309D">
        <w:rPr>
          <w:color w:val="auto"/>
          <w:spacing w:val="0"/>
        </w:rPr>
        <w:t xml:space="preserve"> Е Ш Е Н И Е </w:t>
      </w:r>
    </w:p>
    <w:p w:rsidR="00884D46" w:rsidRPr="003F7636" w:rsidRDefault="00884D46" w:rsidP="00884D46">
      <w:pPr>
        <w:ind w:left="-567"/>
      </w:pPr>
    </w:p>
    <w:p w:rsidR="00884D46" w:rsidRPr="007B309D" w:rsidRDefault="00884D46" w:rsidP="00884D46">
      <w:pPr>
        <w:ind w:left="-567" w:right="-5"/>
        <w:rPr>
          <w:rFonts w:ascii="Times New Roman" w:hAnsi="Times New Roman" w:cs="Times New Roman"/>
          <w:b/>
          <w:sz w:val="28"/>
          <w:szCs w:val="28"/>
        </w:rPr>
      </w:pPr>
      <w:r>
        <w:rPr>
          <w:rFonts w:ascii="Times New Roman" w:hAnsi="Times New Roman" w:cs="Times New Roman"/>
          <w:b/>
          <w:sz w:val="28"/>
          <w:szCs w:val="28"/>
        </w:rPr>
        <w:t>15.03.</w:t>
      </w:r>
      <w:r w:rsidRPr="007B309D">
        <w:rPr>
          <w:rFonts w:ascii="Times New Roman" w:hAnsi="Times New Roman" w:cs="Times New Roman"/>
          <w:b/>
          <w:sz w:val="28"/>
          <w:szCs w:val="28"/>
        </w:rPr>
        <w:t>201</w:t>
      </w:r>
      <w:r>
        <w:rPr>
          <w:rFonts w:ascii="Times New Roman" w:hAnsi="Times New Roman" w:cs="Times New Roman"/>
          <w:b/>
          <w:sz w:val="28"/>
          <w:szCs w:val="28"/>
        </w:rPr>
        <w:t>3</w:t>
      </w:r>
      <w:r w:rsidRPr="007B30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309D">
        <w:rPr>
          <w:rFonts w:ascii="Times New Roman" w:hAnsi="Times New Roman" w:cs="Times New Roman"/>
          <w:b/>
          <w:sz w:val="28"/>
          <w:szCs w:val="28"/>
        </w:rPr>
        <w:t xml:space="preserve">                 № </w:t>
      </w:r>
      <w:r w:rsidR="00E63121">
        <w:rPr>
          <w:rFonts w:ascii="Times New Roman" w:hAnsi="Times New Roman" w:cs="Times New Roman"/>
          <w:b/>
          <w:sz w:val="28"/>
          <w:szCs w:val="28"/>
        </w:rPr>
        <w:t>15 - 02</w:t>
      </w:r>
      <w:r w:rsidR="00903DA4">
        <w:rPr>
          <w:rFonts w:ascii="Times New Roman" w:hAnsi="Times New Roman" w:cs="Times New Roman"/>
          <w:b/>
          <w:sz w:val="28"/>
          <w:szCs w:val="28"/>
        </w:rPr>
        <w:t>85</w:t>
      </w:r>
    </w:p>
    <w:p w:rsidR="00884D46" w:rsidRPr="007B309D" w:rsidRDefault="00884D46" w:rsidP="00881435">
      <w:pPr>
        <w:ind w:left="-567" w:right="-5"/>
        <w:jc w:val="center"/>
        <w:rPr>
          <w:rFonts w:ascii="Times New Roman" w:hAnsi="Times New Roman" w:cs="Times New Roman"/>
          <w:b/>
          <w:sz w:val="28"/>
          <w:szCs w:val="28"/>
        </w:rPr>
      </w:pPr>
      <w:r w:rsidRPr="007B309D">
        <w:rPr>
          <w:rFonts w:ascii="Times New Roman" w:hAnsi="Times New Roman" w:cs="Times New Roman"/>
          <w:b/>
          <w:sz w:val="28"/>
          <w:szCs w:val="28"/>
        </w:rPr>
        <w:t>г. Дудинка</w:t>
      </w:r>
    </w:p>
    <w:p w:rsidR="00884D46" w:rsidRPr="001E517D" w:rsidRDefault="00884D46" w:rsidP="001E517D">
      <w:pPr>
        <w:tabs>
          <w:tab w:val="left" w:pos="-426"/>
        </w:tabs>
        <w:ind w:left="-426" w:right="-5"/>
        <w:jc w:val="center"/>
        <w:rPr>
          <w:rFonts w:ascii="Times New Roman" w:hAnsi="Times New Roman" w:cs="Times New Roman"/>
          <w:b/>
          <w:sz w:val="28"/>
          <w:szCs w:val="28"/>
        </w:rPr>
      </w:pPr>
    </w:p>
    <w:p w:rsidR="00E106CE" w:rsidRDefault="00E106CE" w:rsidP="00E106CE">
      <w:pPr>
        <w:jc w:val="center"/>
        <w:rPr>
          <w:rFonts w:ascii="Times New Roman" w:hAnsi="Times New Roman" w:cs="Times New Roman"/>
          <w:b/>
          <w:sz w:val="28"/>
          <w:szCs w:val="28"/>
        </w:rPr>
      </w:pPr>
    </w:p>
    <w:p w:rsidR="00E106CE" w:rsidRPr="00E106CE" w:rsidRDefault="00E106CE" w:rsidP="00E106CE">
      <w:pPr>
        <w:jc w:val="center"/>
        <w:rPr>
          <w:rFonts w:ascii="Times New Roman" w:hAnsi="Times New Roman" w:cs="Times New Roman"/>
          <w:b/>
          <w:sz w:val="28"/>
          <w:szCs w:val="28"/>
        </w:rPr>
      </w:pPr>
      <w:r w:rsidRPr="00E106CE">
        <w:rPr>
          <w:rFonts w:ascii="Times New Roman" w:hAnsi="Times New Roman" w:cs="Times New Roman"/>
          <w:b/>
          <w:sz w:val="28"/>
          <w:szCs w:val="28"/>
        </w:rPr>
        <w:t xml:space="preserve">Об утверждении </w:t>
      </w:r>
      <w:r w:rsidR="00903DA4">
        <w:rPr>
          <w:rFonts w:ascii="Times New Roman" w:hAnsi="Times New Roman" w:cs="Times New Roman"/>
          <w:b/>
          <w:sz w:val="28"/>
          <w:szCs w:val="28"/>
        </w:rPr>
        <w:t>Положения о Контрольно-Счетной палате Таймырского Долгано-Ненецкого муниципального района</w:t>
      </w:r>
    </w:p>
    <w:p w:rsidR="00E106CE" w:rsidRPr="00E106CE" w:rsidRDefault="00E106CE" w:rsidP="00E106CE">
      <w:pPr>
        <w:pStyle w:val="af2"/>
        <w:ind w:left="-426" w:firstLine="654"/>
        <w:jc w:val="both"/>
        <w:rPr>
          <w:rFonts w:ascii="Times New Roman" w:hAnsi="Times New Roman" w:cs="Times New Roman"/>
          <w:b/>
          <w:sz w:val="28"/>
          <w:szCs w:val="28"/>
        </w:rPr>
      </w:pPr>
    </w:p>
    <w:p w:rsidR="00903DA4" w:rsidRPr="00903DA4" w:rsidRDefault="00903DA4" w:rsidP="00903DA4">
      <w:pPr>
        <w:ind w:left="-567" w:firstLine="709"/>
        <w:jc w:val="both"/>
        <w:outlineLvl w:val="0"/>
        <w:rPr>
          <w:rFonts w:ascii="Times New Roman" w:hAnsi="Times New Roman" w:cs="Times New Roman"/>
          <w:sz w:val="28"/>
          <w:szCs w:val="28"/>
        </w:rPr>
      </w:pPr>
      <w:proofErr w:type="gramStart"/>
      <w:r w:rsidRPr="00903DA4">
        <w:rPr>
          <w:rFonts w:ascii="Times New Roman" w:hAnsi="Times New Roman" w:cs="Times New Roman"/>
          <w:sz w:val="28"/>
          <w:szCs w:val="28"/>
        </w:rPr>
        <w:t>В соответствии с Федеральным законом от 06 октября 2003 года №</w:t>
      </w:r>
      <w:r w:rsidR="0031346F">
        <w:rPr>
          <w:rFonts w:ascii="Times New Roman" w:hAnsi="Times New Roman" w:cs="Times New Roman"/>
          <w:sz w:val="28"/>
          <w:szCs w:val="28"/>
        </w:rPr>
        <w:t xml:space="preserve"> </w:t>
      </w:r>
      <w:r w:rsidRPr="00903DA4">
        <w:rPr>
          <w:rFonts w:ascii="Times New Roman" w:hAnsi="Times New Roman" w:cs="Times New Roman"/>
          <w:sz w:val="28"/>
          <w:szCs w:val="28"/>
        </w:rPr>
        <w:t>131-ФЗ</w:t>
      </w:r>
      <w:r w:rsidRPr="00903DA4">
        <w:rPr>
          <w:rFonts w:ascii="Times New Roman" w:hAnsi="Times New Roman" w:cs="Times New Roman"/>
          <w:sz w:val="28"/>
          <w:szCs w:val="28"/>
        </w:rPr>
        <w:br/>
        <w:t xml:space="preserve">«Об общих принципах организации местного самоуправления в Российской Федерации», Бюджетным </w:t>
      </w:r>
      <w:hyperlink r:id="rId10" w:history="1">
        <w:r w:rsidRPr="00903DA4">
          <w:rPr>
            <w:rFonts w:ascii="Times New Roman" w:hAnsi="Times New Roman" w:cs="Times New Roman"/>
            <w:color w:val="000000" w:themeColor="text1"/>
            <w:sz w:val="28"/>
            <w:szCs w:val="28"/>
          </w:rPr>
          <w:t>кодексом</w:t>
        </w:r>
      </w:hyperlink>
      <w:r w:rsidRPr="00903DA4">
        <w:rPr>
          <w:rFonts w:ascii="Times New Roman" w:hAnsi="Times New Roman" w:cs="Times New Roman"/>
          <w:sz w:val="28"/>
          <w:szCs w:val="28"/>
        </w:rPr>
        <w:t xml:space="preserve"> Российской Федерации, Федеральным</w:t>
      </w:r>
      <w:r>
        <w:rPr>
          <w:rFonts w:ascii="Times New Roman" w:hAnsi="Times New Roman" w:cs="Times New Roman"/>
          <w:sz w:val="28"/>
          <w:szCs w:val="28"/>
        </w:rPr>
        <w:t xml:space="preserve"> законом от 07 февраля 2011 года </w:t>
      </w:r>
      <w:r w:rsidRPr="00903DA4">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w:t>
      </w:r>
      <w:r w:rsidRPr="00903DA4">
        <w:rPr>
          <w:rFonts w:ascii="Times New Roman" w:hAnsi="Times New Roman" w:cs="Times New Roman"/>
          <w:sz w:val="28"/>
          <w:szCs w:val="28"/>
        </w:rPr>
        <w:t>Уставом Таймырского Долгано-Ненецкого муниципального района</w:t>
      </w:r>
      <w:r w:rsidR="0031346F">
        <w:rPr>
          <w:rFonts w:ascii="Times New Roman" w:hAnsi="Times New Roman" w:cs="Times New Roman"/>
          <w:sz w:val="28"/>
          <w:szCs w:val="28"/>
        </w:rPr>
        <w:t>,</w:t>
      </w:r>
      <w:r w:rsidRPr="00903DA4">
        <w:rPr>
          <w:rFonts w:ascii="Times New Roman" w:hAnsi="Times New Roman" w:cs="Times New Roman"/>
          <w:sz w:val="28"/>
          <w:szCs w:val="28"/>
        </w:rPr>
        <w:t xml:space="preserve"> Таймырский Долгано-Ненецкий районный Совет депутатов </w:t>
      </w:r>
      <w:r w:rsidRPr="00881435">
        <w:rPr>
          <w:rFonts w:ascii="Times New Roman" w:hAnsi="Times New Roman" w:cs="Times New Roman"/>
          <w:b/>
          <w:sz w:val="28"/>
          <w:szCs w:val="28"/>
        </w:rPr>
        <w:t>решил:</w:t>
      </w:r>
      <w:proofErr w:type="gramEnd"/>
    </w:p>
    <w:p w:rsidR="00903DA4" w:rsidRPr="00903DA4" w:rsidRDefault="00903DA4" w:rsidP="00903DA4">
      <w:pPr>
        <w:ind w:left="-567" w:firstLine="709"/>
        <w:jc w:val="both"/>
        <w:outlineLvl w:val="0"/>
        <w:rPr>
          <w:rFonts w:ascii="Times New Roman" w:hAnsi="Times New Roman" w:cs="Times New Roman"/>
          <w:sz w:val="28"/>
          <w:szCs w:val="28"/>
        </w:rPr>
      </w:pPr>
    </w:p>
    <w:p w:rsidR="00903DA4" w:rsidRPr="00903DA4" w:rsidRDefault="00903DA4" w:rsidP="00903DA4">
      <w:pPr>
        <w:ind w:left="-567" w:firstLine="709"/>
        <w:jc w:val="both"/>
        <w:outlineLvl w:val="0"/>
        <w:rPr>
          <w:rFonts w:ascii="Times New Roman" w:hAnsi="Times New Roman" w:cs="Times New Roman"/>
          <w:sz w:val="28"/>
          <w:szCs w:val="28"/>
        </w:rPr>
      </w:pPr>
      <w:r w:rsidRPr="00903DA4">
        <w:rPr>
          <w:rFonts w:ascii="Times New Roman" w:hAnsi="Times New Roman" w:cs="Times New Roman"/>
          <w:sz w:val="28"/>
          <w:szCs w:val="28"/>
        </w:rPr>
        <w:t xml:space="preserve">1. Утвердить </w:t>
      </w:r>
      <w:hyperlink r:id="rId11" w:history="1">
        <w:r w:rsidRPr="00903DA4">
          <w:rPr>
            <w:rFonts w:ascii="Times New Roman" w:hAnsi="Times New Roman" w:cs="Times New Roman"/>
            <w:color w:val="000000" w:themeColor="text1"/>
            <w:sz w:val="28"/>
            <w:szCs w:val="28"/>
          </w:rPr>
          <w:t>Положение</w:t>
        </w:r>
      </w:hyperlink>
      <w:r w:rsidRPr="00903DA4">
        <w:rPr>
          <w:rFonts w:ascii="Times New Roman" w:hAnsi="Times New Roman" w:cs="Times New Roman"/>
          <w:sz w:val="28"/>
          <w:szCs w:val="28"/>
        </w:rPr>
        <w:t xml:space="preserve"> о Контрольно-Счетной палате Таймырского</w:t>
      </w:r>
      <w:r w:rsidRPr="00903DA4">
        <w:rPr>
          <w:rFonts w:ascii="Times New Roman" w:hAnsi="Times New Roman" w:cs="Times New Roman"/>
          <w:sz w:val="28"/>
          <w:szCs w:val="28"/>
        </w:rPr>
        <w:br/>
        <w:t>Долгано-Ненецкого муниципального района согласно приложению к настоящему Решению.</w:t>
      </w:r>
    </w:p>
    <w:p w:rsidR="00903DA4" w:rsidRPr="00903DA4" w:rsidRDefault="00903DA4" w:rsidP="00903DA4">
      <w:pPr>
        <w:ind w:left="-567" w:firstLine="709"/>
        <w:jc w:val="both"/>
        <w:outlineLvl w:val="0"/>
        <w:rPr>
          <w:rFonts w:ascii="Times New Roman" w:hAnsi="Times New Roman" w:cs="Times New Roman"/>
          <w:sz w:val="28"/>
          <w:szCs w:val="28"/>
        </w:rPr>
      </w:pPr>
      <w:r w:rsidRPr="00903DA4">
        <w:rPr>
          <w:rFonts w:ascii="Times New Roman" w:hAnsi="Times New Roman" w:cs="Times New Roman"/>
          <w:sz w:val="28"/>
          <w:szCs w:val="28"/>
        </w:rPr>
        <w:t>2. Установить штатную численность Контрольно-Счетной палаты Таймырского Долгано-Ненецкого муниципального района в количестве 12,5 единиц.</w:t>
      </w:r>
    </w:p>
    <w:p w:rsidR="00903DA4" w:rsidRPr="00903DA4" w:rsidRDefault="00903DA4" w:rsidP="00903DA4">
      <w:pPr>
        <w:ind w:left="-567" w:firstLine="709"/>
        <w:jc w:val="both"/>
        <w:outlineLvl w:val="0"/>
        <w:rPr>
          <w:rFonts w:ascii="Times New Roman" w:hAnsi="Times New Roman" w:cs="Times New Roman"/>
          <w:sz w:val="28"/>
          <w:szCs w:val="28"/>
        </w:rPr>
      </w:pPr>
      <w:r w:rsidRPr="00903DA4">
        <w:rPr>
          <w:rFonts w:ascii="Times New Roman" w:hAnsi="Times New Roman" w:cs="Times New Roman"/>
          <w:sz w:val="28"/>
          <w:szCs w:val="28"/>
        </w:rPr>
        <w:t>3. Признать утратившими силу:</w:t>
      </w:r>
    </w:p>
    <w:p w:rsidR="00903DA4" w:rsidRPr="00903DA4" w:rsidRDefault="00903DA4" w:rsidP="00903DA4">
      <w:pPr>
        <w:ind w:left="-567" w:firstLine="709"/>
        <w:jc w:val="both"/>
        <w:outlineLvl w:val="0"/>
        <w:rPr>
          <w:rFonts w:ascii="Times New Roman" w:hAnsi="Times New Roman" w:cs="Times New Roman"/>
          <w:sz w:val="28"/>
          <w:szCs w:val="28"/>
        </w:rPr>
      </w:pPr>
      <w:r w:rsidRPr="00903DA4">
        <w:rPr>
          <w:rFonts w:ascii="Times New Roman" w:hAnsi="Times New Roman" w:cs="Times New Roman"/>
          <w:sz w:val="28"/>
          <w:szCs w:val="28"/>
        </w:rPr>
        <w:t xml:space="preserve">- </w:t>
      </w:r>
      <w:hyperlink r:id="rId12" w:history="1">
        <w:r w:rsidRPr="00903DA4">
          <w:rPr>
            <w:rFonts w:ascii="Times New Roman" w:hAnsi="Times New Roman" w:cs="Times New Roman"/>
            <w:color w:val="000000" w:themeColor="text1"/>
            <w:sz w:val="28"/>
            <w:szCs w:val="28"/>
          </w:rPr>
          <w:t>Решение</w:t>
        </w:r>
      </w:hyperlink>
      <w:r w:rsidRPr="00903DA4">
        <w:rPr>
          <w:rFonts w:ascii="Times New Roman" w:hAnsi="Times New Roman" w:cs="Times New Roman"/>
          <w:sz w:val="28"/>
          <w:szCs w:val="28"/>
        </w:rPr>
        <w:t xml:space="preserve"> Собрания Таймырского Долгано-Ненецкого муниципального района</w:t>
      </w:r>
      <w:r w:rsidR="00780B0C">
        <w:rPr>
          <w:rFonts w:ascii="Times New Roman" w:hAnsi="Times New Roman" w:cs="Times New Roman"/>
          <w:sz w:val="28"/>
          <w:szCs w:val="28"/>
        </w:rPr>
        <w:t xml:space="preserve"> </w:t>
      </w:r>
      <w:r w:rsidRPr="00903DA4">
        <w:rPr>
          <w:rFonts w:ascii="Times New Roman" w:hAnsi="Times New Roman" w:cs="Times New Roman"/>
          <w:sz w:val="28"/>
          <w:szCs w:val="28"/>
        </w:rPr>
        <w:t>от 23 декабря 2005 года №02-0072 «Об утверждении Положения о Контрольно-Счетной палате Таймырского Долгано-Ненецкого муниципального района»;</w:t>
      </w:r>
    </w:p>
    <w:p w:rsidR="00903DA4" w:rsidRPr="00903DA4" w:rsidRDefault="00903DA4" w:rsidP="00903DA4">
      <w:pPr>
        <w:ind w:left="-567" w:firstLine="709"/>
        <w:jc w:val="both"/>
        <w:outlineLvl w:val="0"/>
        <w:rPr>
          <w:rFonts w:ascii="Times New Roman" w:hAnsi="Times New Roman" w:cs="Times New Roman"/>
          <w:sz w:val="28"/>
          <w:szCs w:val="28"/>
        </w:rPr>
      </w:pPr>
      <w:r w:rsidRPr="00903DA4">
        <w:rPr>
          <w:rFonts w:ascii="Times New Roman" w:hAnsi="Times New Roman" w:cs="Times New Roman"/>
          <w:sz w:val="28"/>
          <w:szCs w:val="28"/>
        </w:rPr>
        <w:t xml:space="preserve">- </w:t>
      </w:r>
      <w:hyperlink r:id="rId13" w:history="1">
        <w:r w:rsidRPr="00903DA4">
          <w:rPr>
            <w:rFonts w:ascii="Times New Roman" w:hAnsi="Times New Roman" w:cs="Times New Roman"/>
            <w:sz w:val="28"/>
            <w:szCs w:val="28"/>
          </w:rPr>
          <w:t>Решение</w:t>
        </w:r>
      </w:hyperlink>
      <w:r w:rsidRPr="00903DA4">
        <w:rPr>
          <w:rFonts w:ascii="Times New Roman" w:hAnsi="Times New Roman" w:cs="Times New Roman"/>
          <w:sz w:val="28"/>
          <w:szCs w:val="28"/>
        </w:rPr>
        <w:t xml:space="preserve"> </w:t>
      </w:r>
      <w:hyperlink r:id="rId14" w:history="1">
        <w:r w:rsidRPr="00903DA4">
          <w:rPr>
            <w:rFonts w:ascii="Times New Roman" w:hAnsi="Times New Roman" w:cs="Times New Roman"/>
            <w:sz w:val="28"/>
            <w:szCs w:val="28"/>
          </w:rPr>
          <w:t xml:space="preserve">Думы Таймырского Долгано-Ненецкого муниципального района от 30 апреля 2008 года № 08-0246 «О внесении изменений в Решение Собрания Таймырского Долгано-Ненецкого муниципального района «Об утверждении Положения </w:t>
        </w:r>
        <w:r>
          <w:rPr>
            <w:rFonts w:ascii="Times New Roman" w:hAnsi="Times New Roman" w:cs="Times New Roman"/>
            <w:sz w:val="28"/>
            <w:szCs w:val="28"/>
          </w:rPr>
          <w:t xml:space="preserve">о Контрольно-Счетной палате Думы Таймырского Долгано-Ненецкого </w:t>
        </w:r>
        <w:r w:rsidRPr="00903DA4">
          <w:rPr>
            <w:rFonts w:ascii="Times New Roman" w:hAnsi="Times New Roman" w:cs="Times New Roman"/>
            <w:sz w:val="28"/>
            <w:szCs w:val="28"/>
          </w:rPr>
          <w:t>муниципального района</w:t>
        </w:r>
      </w:hyperlink>
      <w:r w:rsidRPr="00903DA4">
        <w:rPr>
          <w:rFonts w:ascii="Times New Roman" w:hAnsi="Times New Roman" w:cs="Times New Roman"/>
          <w:sz w:val="28"/>
          <w:szCs w:val="28"/>
        </w:rPr>
        <w:t>»;</w:t>
      </w:r>
    </w:p>
    <w:p w:rsidR="00903DA4" w:rsidRPr="00903DA4" w:rsidRDefault="00903DA4" w:rsidP="00903DA4">
      <w:pPr>
        <w:ind w:left="-567" w:firstLine="709"/>
        <w:jc w:val="both"/>
        <w:rPr>
          <w:rFonts w:ascii="Times New Roman" w:hAnsi="Times New Roman" w:cs="Times New Roman"/>
          <w:sz w:val="28"/>
          <w:szCs w:val="28"/>
        </w:rPr>
      </w:pPr>
      <w:r w:rsidRPr="00903DA4">
        <w:rPr>
          <w:rFonts w:ascii="Times New Roman" w:hAnsi="Times New Roman" w:cs="Times New Roman"/>
          <w:sz w:val="28"/>
          <w:szCs w:val="28"/>
        </w:rPr>
        <w:t xml:space="preserve">- Решение Думы Таймырского Долгано-Ненецкого муниципального района от 29 мая 2008 года № 08-0253 «О внесении изменения в Решение Собрания </w:t>
      </w:r>
      <w:r w:rsidRPr="00903DA4">
        <w:rPr>
          <w:rFonts w:ascii="Times New Roman" w:hAnsi="Times New Roman" w:cs="Times New Roman"/>
          <w:sz w:val="28"/>
          <w:szCs w:val="28"/>
        </w:rPr>
        <w:lastRenderedPageBreak/>
        <w:t>Таймырского</w:t>
      </w:r>
      <w:r>
        <w:rPr>
          <w:rFonts w:ascii="Times New Roman" w:hAnsi="Times New Roman" w:cs="Times New Roman"/>
          <w:sz w:val="28"/>
          <w:szCs w:val="28"/>
        </w:rPr>
        <w:t xml:space="preserve"> </w:t>
      </w:r>
      <w:r w:rsidRPr="00903DA4">
        <w:rPr>
          <w:rFonts w:ascii="Times New Roman" w:hAnsi="Times New Roman" w:cs="Times New Roman"/>
          <w:sz w:val="28"/>
          <w:szCs w:val="28"/>
        </w:rPr>
        <w:t>Долгано-Ненецкого муниципального района «Об утверждении Положения</w:t>
      </w:r>
      <w:r>
        <w:rPr>
          <w:rFonts w:ascii="Times New Roman" w:hAnsi="Times New Roman" w:cs="Times New Roman"/>
          <w:sz w:val="28"/>
          <w:szCs w:val="28"/>
        </w:rPr>
        <w:t xml:space="preserve"> о Контрольно-Счетной палате Таймырского Долгано-Ненецкого муниципального</w:t>
      </w:r>
      <w:r w:rsidRPr="00903DA4">
        <w:rPr>
          <w:rFonts w:ascii="Times New Roman" w:hAnsi="Times New Roman" w:cs="Times New Roman"/>
          <w:sz w:val="28"/>
          <w:szCs w:val="28"/>
        </w:rPr>
        <w:t xml:space="preserve"> района»;</w:t>
      </w:r>
    </w:p>
    <w:p w:rsidR="00903DA4" w:rsidRPr="00903DA4" w:rsidRDefault="00903DA4" w:rsidP="00903DA4">
      <w:pPr>
        <w:ind w:left="-567" w:firstLine="709"/>
        <w:jc w:val="both"/>
        <w:rPr>
          <w:rFonts w:ascii="Times New Roman" w:hAnsi="Times New Roman" w:cs="Times New Roman"/>
          <w:sz w:val="28"/>
          <w:szCs w:val="28"/>
        </w:rPr>
      </w:pPr>
      <w:r w:rsidRPr="00903DA4">
        <w:rPr>
          <w:rFonts w:ascii="Times New Roman" w:hAnsi="Times New Roman" w:cs="Times New Roman"/>
          <w:sz w:val="28"/>
          <w:szCs w:val="28"/>
        </w:rPr>
        <w:t>- Решение Думы Таймырского Долгано-Ненецкого муниципального района</w:t>
      </w:r>
      <w:r w:rsidRPr="00903DA4">
        <w:rPr>
          <w:rFonts w:ascii="Times New Roman" w:hAnsi="Times New Roman" w:cs="Times New Roman"/>
          <w:sz w:val="28"/>
          <w:szCs w:val="28"/>
        </w:rPr>
        <w:br/>
        <w:t>от 23 апреля 2009 года № 03-0042 «О внесении изменений в Решение Собрания Таймырского Долгано-Ненецкого муниципального района «Об утверждении Положения о Контрольно-Счетной палате Таймырского Долгано-Ненецкого муниципального района»;</w:t>
      </w:r>
    </w:p>
    <w:p w:rsidR="00903DA4" w:rsidRPr="00903DA4" w:rsidRDefault="00903DA4" w:rsidP="00903DA4">
      <w:pPr>
        <w:ind w:left="-567" w:firstLine="709"/>
        <w:jc w:val="both"/>
        <w:rPr>
          <w:rFonts w:ascii="Times New Roman" w:hAnsi="Times New Roman" w:cs="Times New Roman"/>
          <w:sz w:val="28"/>
          <w:szCs w:val="28"/>
        </w:rPr>
      </w:pPr>
      <w:r w:rsidRPr="00903DA4">
        <w:rPr>
          <w:rFonts w:ascii="Times New Roman" w:hAnsi="Times New Roman" w:cs="Times New Roman"/>
          <w:sz w:val="28"/>
          <w:szCs w:val="28"/>
        </w:rPr>
        <w:t xml:space="preserve">- Решение Таймырского Долгано-Ненецкого районного Совета депутатов от 17 декабря 2010 года № 08-0161 «О внесении изменений в Решение Собрания Таймырского Долгано-Ненецкого муниципального района «Об утверждении </w:t>
      </w:r>
      <w:r>
        <w:rPr>
          <w:rFonts w:ascii="Times New Roman" w:hAnsi="Times New Roman" w:cs="Times New Roman"/>
          <w:sz w:val="28"/>
          <w:szCs w:val="28"/>
        </w:rPr>
        <w:t>о Контрольно-Счетной палате Таймырского Долгано-Ненецкого муниципального</w:t>
      </w:r>
      <w:r w:rsidR="00881435">
        <w:rPr>
          <w:rFonts w:ascii="Times New Roman" w:hAnsi="Times New Roman" w:cs="Times New Roman"/>
          <w:sz w:val="28"/>
          <w:szCs w:val="28"/>
        </w:rPr>
        <w:t xml:space="preserve"> района».</w:t>
      </w:r>
    </w:p>
    <w:p w:rsidR="00903DA4" w:rsidRPr="00903DA4" w:rsidRDefault="00903DA4" w:rsidP="00903DA4">
      <w:pPr>
        <w:ind w:left="-567" w:firstLine="709"/>
        <w:jc w:val="both"/>
        <w:rPr>
          <w:rFonts w:ascii="Times New Roman" w:hAnsi="Times New Roman" w:cs="Times New Roman"/>
          <w:sz w:val="28"/>
          <w:szCs w:val="28"/>
        </w:rPr>
      </w:pPr>
      <w:r w:rsidRPr="00903DA4">
        <w:rPr>
          <w:rFonts w:ascii="Times New Roman" w:hAnsi="Times New Roman" w:cs="Times New Roman"/>
          <w:sz w:val="28"/>
          <w:szCs w:val="28"/>
        </w:rPr>
        <w:t>4. Настоящее Решение вступает в силу в день, следующий за днем его официального опубликования.</w:t>
      </w:r>
    </w:p>
    <w:p w:rsidR="00903DA4" w:rsidRPr="00903DA4" w:rsidRDefault="00903DA4" w:rsidP="00903DA4">
      <w:pPr>
        <w:ind w:left="-567" w:firstLine="709"/>
        <w:jc w:val="both"/>
        <w:outlineLvl w:val="0"/>
        <w:rPr>
          <w:rFonts w:ascii="Times New Roman" w:hAnsi="Times New Roman" w:cs="Times New Roman"/>
          <w:sz w:val="28"/>
          <w:szCs w:val="28"/>
        </w:rPr>
      </w:pPr>
    </w:p>
    <w:p w:rsidR="00E106CE" w:rsidRPr="00E106CE" w:rsidRDefault="00E106CE" w:rsidP="00E106CE">
      <w:pPr>
        <w:ind w:firstLine="708"/>
        <w:jc w:val="both"/>
        <w:rPr>
          <w:rFonts w:ascii="Times New Roman" w:hAnsi="Times New Roman" w:cs="Times New Roman"/>
          <w:sz w:val="28"/>
          <w:szCs w:val="28"/>
        </w:rPr>
      </w:pPr>
    </w:p>
    <w:p w:rsidR="00884D46" w:rsidRPr="007B309D" w:rsidRDefault="00884D46" w:rsidP="00884D46">
      <w:pPr>
        <w:ind w:left="-426"/>
        <w:jc w:val="both"/>
        <w:rPr>
          <w:rFonts w:ascii="Times New Roman" w:hAnsi="Times New Roman" w:cs="Times New Roman"/>
          <w:b/>
          <w:sz w:val="28"/>
          <w:szCs w:val="28"/>
        </w:rPr>
      </w:pPr>
      <w:r w:rsidRPr="007B309D">
        <w:rPr>
          <w:rFonts w:ascii="Times New Roman" w:hAnsi="Times New Roman" w:cs="Times New Roman"/>
          <w:b/>
          <w:sz w:val="28"/>
          <w:szCs w:val="28"/>
        </w:rPr>
        <w:t xml:space="preserve">Глава </w:t>
      </w:r>
      <w:proofErr w:type="gramStart"/>
      <w:r w:rsidRPr="007B309D">
        <w:rPr>
          <w:rFonts w:ascii="Times New Roman" w:hAnsi="Times New Roman" w:cs="Times New Roman"/>
          <w:b/>
          <w:sz w:val="28"/>
          <w:szCs w:val="28"/>
        </w:rPr>
        <w:t>Таймырского</w:t>
      </w:r>
      <w:proofErr w:type="gramEnd"/>
      <w:r w:rsidRPr="007B309D">
        <w:rPr>
          <w:rFonts w:ascii="Times New Roman" w:hAnsi="Times New Roman" w:cs="Times New Roman"/>
          <w:b/>
          <w:sz w:val="28"/>
          <w:szCs w:val="28"/>
        </w:rPr>
        <w:t xml:space="preserve"> Долгано-Ненецкого</w:t>
      </w:r>
    </w:p>
    <w:p w:rsidR="00884D46" w:rsidRPr="007B309D" w:rsidRDefault="00884D46" w:rsidP="00884D46">
      <w:pPr>
        <w:ind w:left="-426"/>
        <w:jc w:val="both"/>
        <w:rPr>
          <w:rFonts w:ascii="Times New Roman" w:hAnsi="Times New Roman" w:cs="Times New Roman"/>
          <w:b/>
          <w:sz w:val="28"/>
          <w:szCs w:val="28"/>
        </w:rPr>
      </w:pPr>
      <w:r w:rsidRPr="007B309D">
        <w:rPr>
          <w:rFonts w:ascii="Times New Roman" w:hAnsi="Times New Roman" w:cs="Times New Roman"/>
          <w:b/>
          <w:sz w:val="28"/>
          <w:szCs w:val="28"/>
        </w:rPr>
        <w:t>муниципального района,</w:t>
      </w:r>
    </w:p>
    <w:p w:rsidR="00884D46" w:rsidRPr="007B309D" w:rsidRDefault="00884D46" w:rsidP="00884D46">
      <w:pPr>
        <w:ind w:left="-426"/>
        <w:jc w:val="both"/>
        <w:rPr>
          <w:rFonts w:ascii="Times New Roman" w:hAnsi="Times New Roman" w:cs="Times New Roman"/>
          <w:b/>
          <w:sz w:val="28"/>
          <w:szCs w:val="28"/>
        </w:rPr>
      </w:pPr>
      <w:r w:rsidRPr="007B309D">
        <w:rPr>
          <w:rFonts w:ascii="Times New Roman" w:hAnsi="Times New Roman" w:cs="Times New Roman"/>
          <w:b/>
          <w:sz w:val="28"/>
          <w:szCs w:val="28"/>
        </w:rPr>
        <w:t xml:space="preserve">Председатель Таймырского </w:t>
      </w:r>
    </w:p>
    <w:p w:rsidR="00884D46" w:rsidRDefault="00884D46" w:rsidP="00884D46">
      <w:pPr>
        <w:ind w:left="-426"/>
        <w:jc w:val="both"/>
        <w:rPr>
          <w:rFonts w:ascii="Times New Roman" w:hAnsi="Times New Roman" w:cs="Times New Roman"/>
          <w:b/>
          <w:sz w:val="28"/>
          <w:szCs w:val="28"/>
        </w:rPr>
      </w:pPr>
      <w:r>
        <w:rPr>
          <w:rFonts w:ascii="Times New Roman" w:hAnsi="Times New Roman" w:cs="Times New Roman"/>
          <w:b/>
          <w:sz w:val="28"/>
          <w:szCs w:val="28"/>
        </w:rPr>
        <w:t xml:space="preserve">Долгано-Ненецкого </w:t>
      </w:r>
    </w:p>
    <w:p w:rsidR="00884D46" w:rsidRDefault="00884D46" w:rsidP="00C469A7">
      <w:pPr>
        <w:ind w:left="-426"/>
        <w:jc w:val="both"/>
        <w:rPr>
          <w:rFonts w:ascii="Times New Roman" w:hAnsi="Times New Roman" w:cs="Times New Roman"/>
          <w:b/>
          <w:sz w:val="28"/>
          <w:szCs w:val="28"/>
        </w:rPr>
      </w:pPr>
      <w:r w:rsidRPr="007B309D">
        <w:rPr>
          <w:rFonts w:ascii="Times New Roman" w:hAnsi="Times New Roman" w:cs="Times New Roman"/>
          <w:b/>
          <w:sz w:val="28"/>
          <w:szCs w:val="28"/>
        </w:rPr>
        <w:t xml:space="preserve">районного Совета депутатов                                                          </w:t>
      </w:r>
      <w:r w:rsidR="00C469A7">
        <w:rPr>
          <w:rFonts w:ascii="Times New Roman" w:hAnsi="Times New Roman" w:cs="Times New Roman"/>
          <w:b/>
          <w:sz w:val="28"/>
          <w:szCs w:val="28"/>
        </w:rPr>
        <w:t xml:space="preserve">    </w:t>
      </w:r>
      <w:r w:rsidRPr="007B309D">
        <w:rPr>
          <w:rFonts w:ascii="Times New Roman" w:hAnsi="Times New Roman" w:cs="Times New Roman"/>
          <w:b/>
          <w:sz w:val="28"/>
          <w:szCs w:val="28"/>
        </w:rPr>
        <w:t>С. В. Батурин</w:t>
      </w: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E106CE" w:rsidRDefault="00E106CE" w:rsidP="00C469A7">
      <w:pPr>
        <w:ind w:left="-426"/>
        <w:jc w:val="both"/>
        <w:rPr>
          <w:rFonts w:ascii="Times New Roman" w:hAnsi="Times New Roman" w:cs="Times New Roman"/>
          <w:b/>
          <w:sz w:val="28"/>
          <w:szCs w:val="28"/>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903DA4" w:rsidRDefault="00903DA4" w:rsidP="00E106CE">
      <w:pPr>
        <w:pStyle w:val="ConsTitle"/>
        <w:widowControl/>
        <w:ind w:left="5103" w:right="0"/>
        <w:rPr>
          <w:rFonts w:ascii="Times New Roman" w:hAnsi="Times New Roman" w:cs="Times New Roman"/>
          <w:b w:val="0"/>
          <w:sz w:val="24"/>
          <w:szCs w:val="24"/>
        </w:rPr>
      </w:pPr>
    </w:p>
    <w:p w:rsidR="00780B0C" w:rsidRDefault="00780B0C" w:rsidP="00E106CE">
      <w:pPr>
        <w:pStyle w:val="ConsTitle"/>
        <w:widowControl/>
        <w:ind w:left="5103" w:right="0"/>
        <w:rPr>
          <w:rFonts w:ascii="Times New Roman" w:hAnsi="Times New Roman" w:cs="Times New Roman"/>
          <w:b w:val="0"/>
          <w:sz w:val="24"/>
          <w:szCs w:val="24"/>
        </w:rPr>
      </w:pPr>
    </w:p>
    <w:p w:rsidR="00C429F4" w:rsidRDefault="00C429F4" w:rsidP="00E106CE">
      <w:pPr>
        <w:pStyle w:val="ConsTitle"/>
        <w:widowControl/>
        <w:ind w:left="5103" w:right="0"/>
        <w:rPr>
          <w:rFonts w:ascii="Times New Roman" w:hAnsi="Times New Roman" w:cs="Times New Roman"/>
          <w:b w:val="0"/>
          <w:sz w:val="24"/>
          <w:szCs w:val="24"/>
        </w:rPr>
      </w:pPr>
    </w:p>
    <w:p w:rsidR="00E106CE" w:rsidRDefault="00E106CE" w:rsidP="00E106CE">
      <w:pPr>
        <w:pStyle w:val="ConsTitle"/>
        <w:widowControl/>
        <w:ind w:left="5103" w:right="0"/>
        <w:rPr>
          <w:rFonts w:ascii="Times New Roman" w:hAnsi="Times New Roman" w:cs="Times New Roman"/>
          <w:b w:val="0"/>
          <w:sz w:val="24"/>
          <w:szCs w:val="24"/>
        </w:rPr>
      </w:pPr>
      <w:r w:rsidRPr="00E106CE">
        <w:rPr>
          <w:rFonts w:ascii="Times New Roman" w:hAnsi="Times New Roman" w:cs="Times New Roman"/>
          <w:b w:val="0"/>
          <w:sz w:val="24"/>
          <w:szCs w:val="24"/>
        </w:rPr>
        <w:lastRenderedPageBreak/>
        <w:t>Приложение</w:t>
      </w:r>
    </w:p>
    <w:p w:rsidR="00E106CE" w:rsidRPr="00E106CE" w:rsidRDefault="00E106CE" w:rsidP="00E106CE">
      <w:pPr>
        <w:pStyle w:val="ConsTitle"/>
        <w:widowControl/>
        <w:ind w:left="5103" w:right="0"/>
        <w:rPr>
          <w:rFonts w:ascii="Times New Roman" w:hAnsi="Times New Roman" w:cs="Times New Roman"/>
          <w:b w:val="0"/>
          <w:sz w:val="24"/>
          <w:szCs w:val="24"/>
        </w:rPr>
      </w:pPr>
      <w:r w:rsidRPr="00E106CE">
        <w:rPr>
          <w:rFonts w:ascii="Times New Roman" w:hAnsi="Times New Roman" w:cs="Times New Roman"/>
          <w:b w:val="0"/>
          <w:sz w:val="24"/>
          <w:szCs w:val="24"/>
        </w:rPr>
        <w:t xml:space="preserve"> к Решению Таймырского Долгано-Ненецкого районного Совета депутатов </w:t>
      </w:r>
    </w:p>
    <w:p w:rsidR="00E106CE" w:rsidRDefault="00E106CE" w:rsidP="00E106CE">
      <w:pPr>
        <w:pStyle w:val="ConsTitle"/>
        <w:widowControl/>
        <w:ind w:left="5103" w:right="0"/>
        <w:rPr>
          <w:rFonts w:ascii="Times New Roman" w:hAnsi="Times New Roman" w:cs="Times New Roman"/>
          <w:b w:val="0"/>
          <w:sz w:val="24"/>
          <w:szCs w:val="24"/>
        </w:rPr>
      </w:pPr>
      <w:r w:rsidRPr="00E106CE">
        <w:rPr>
          <w:rFonts w:ascii="Times New Roman" w:hAnsi="Times New Roman" w:cs="Times New Roman"/>
          <w:b w:val="0"/>
          <w:sz w:val="24"/>
          <w:szCs w:val="24"/>
        </w:rPr>
        <w:t xml:space="preserve">от </w:t>
      </w:r>
      <w:r>
        <w:rPr>
          <w:rFonts w:ascii="Times New Roman" w:hAnsi="Times New Roman" w:cs="Times New Roman"/>
          <w:b w:val="0"/>
          <w:sz w:val="24"/>
          <w:szCs w:val="24"/>
        </w:rPr>
        <w:t>15.03.2013</w:t>
      </w:r>
      <w:r w:rsidRPr="00E106CE">
        <w:rPr>
          <w:rFonts w:ascii="Times New Roman" w:hAnsi="Times New Roman" w:cs="Times New Roman"/>
          <w:b w:val="0"/>
          <w:sz w:val="24"/>
          <w:szCs w:val="24"/>
        </w:rPr>
        <w:t xml:space="preserve"> № </w:t>
      </w:r>
      <w:r>
        <w:rPr>
          <w:rFonts w:ascii="Times New Roman" w:hAnsi="Times New Roman" w:cs="Times New Roman"/>
          <w:b w:val="0"/>
          <w:sz w:val="24"/>
          <w:szCs w:val="24"/>
        </w:rPr>
        <w:t xml:space="preserve"> 15 </w:t>
      </w:r>
      <w:r w:rsidR="00C429F4">
        <w:rPr>
          <w:rFonts w:ascii="Times New Roman" w:hAnsi="Times New Roman" w:cs="Times New Roman"/>
          <w:b w:val="0"/>
          <w:sz w:val="24"/>
          <w:szCs w:val="24"/>
        </w:rPr>
        <w:t>–</w:t>
      </w:r>
      <w:r>
        <w:rPr>
          <w:rFonts w:ascii="Times New Roman" w:hAnsi="Times New Roman" w:cs="Times New Roman"/>
          <w:b w:val="0"/>
          <w:sz w:val="24"/>
          <w:szCs w:val="24"/>
        </w:rPr>
        <w:t xml:space="preserve"> 02</w:t>
      </w:r>
      <w:r w:rsidR="00903DA4">
        <w:rPr>
          <w:rFonts w:ascii="Times New Roman" w:hAnsi="Times New Roman" w:cs="Times New Roman"/>
          <w:b w:val="0"/>
          <w:sz w:val="24"/>
          <w:szCs w:val="24"/>
        </w:rPr>
        <w:t>85</w:t>
      </w:r>
    </w:p>
    <w:p w:rsidR="00E106CE" w:rsidRPr="00C429F4" w:rsidRDefault="00E106CE" w:rsidP="00E106CE">
      <w:pPr>
        <w:pStyle w:val="ConsTitle"/>
        <w:widowControl/>
        <w:ind w:left="5040" w:right="0"/>
        <w:rPr>
          <w:rFonts w:ascii="Times New Roman" w:hAnsi="Times New Roman" w:cs="Times New Roman"/>
          <w:b w:val="0"/>
          <w:sz w:val="28"/>
          <w:szCs w:val="28"/>
        </w:rPr>
      </w:pPr>
    </w:p>
    <w:p w:rsidR="00780B0C" w:rsidRDefault="00903DA4" w:rsidP="00E106CE">
      <w:pPr>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 Контрольно-Счетной палате </w:t>
      </w:r>
      <w:proofErr w:type="gramStart"/>
      <w:r>
        <w:rPr>
          <w:rFonts w:ascii="Times New Roman" w:hAnsi="Times New Roman" w:cs="Times New Roman"/>
          <w:b/>
          <w:bCs/>
          <w:sz w:val="28"/>
          <w:szCs w:val="28"/>
        </w:rPr>
        <w:t>Таймырского</w:t>
      </w:r>
      <w:proofErr w:type="gramEnd"/>
      <w:r>
        <w:rPr>
          <w:rFonts w:ascii="Times New Roman" w:hAnsi="Times New Roman" w:cs="Times New Roman"/>
          <w:b/>
          <w:bCs/>
          <w:sz w:val="28"/>
          <w:szCs w:val="28"/>
        </w:rPr>
        <w:t xml:space="preserve"> </w:t>
      </w:r>
    </w:p>
    <w:p w:rsidR="00E106CE" w:rsidRPr="00E106CE" w:rsidRDefault="00903DA4" w:rsidP="00E106CE">
      <w:pPr>
        <w:jc w:val="center"/>
        <w:rPr>
          <w:rFonts w:ascii="Times New Roman" w:hAnsi="Times New Roman" w:cs="Times New Roman"/>
          <w:b/>
          <w:bCs/>
          <w:sz w:val="28"/>
          <w:szCs w:val="28"/>
        </w:rPr>
      </w:pPr>
      <w:r>
        <w:rPr>
          <w:rFonts w:ascii="Times New Roman" w:hAnsi="Times New Roman" w:cs="Times New Roman"/>
          <w:b/>
          <w:bCs/>
          <w:sz w:val="28"/>
          <w:szCs w:val="28"/>
        </w:rPr>
        <w:t>Долгано-Ненецкого муниципального района</w:t>
      </w:r>
    </w:p>
    <w:p w:rsidR="00C429F4" w:rsidRPr="00C429F4" w:rsidRDefault="00C429F4" w:rsidP="00903DA4">
      <w:pPr>
        <w:pStyle w:val="af4"/>
        <w:ind w:left="-567"/>
        <w:jc w:val="center"/>
        <w:rPr>
          <w:rFonts w:ascii="Times New Roman" w:hAnsi="Times New Roman" w:cs="Times New Roman"/>
          <w:b/>
          <w:sz w:val="28"/>
          <w:szCs w:val="28"/>
        </w:rPr>
      </w:pPr>
    </w:p>
    <w:p w:rsidR="00903DA4" w:rsidRPr="00903DA4" w:rsidRDefault="00903DA4" w:rsidP="00903DA4">
      <w:pPr>
        <w:pStyle w:val="af4"/>
        <w:ind w:left="-567"/>
        <w:jc w:val="center"/>
        <w:rPr>
          <w:rFonts w:ascii="Times New Roman" w:hAnsi="Times New Roman" w:cs="Times New Roman"/>
          <w:b/>
          <w:sz w:val="28"/>
          <w:szCs w:val="28"/>
        </w:rPr>
      </w:pPr>
      <w:r w:rsidRPr="00903DA4">
        <w:rPr>
          <w:rFonts w:ascii="Times New Roman" w:hAnsi="Times New Roman" w:cs="Times New Roman"/>
          <w:b/>
          <w:sz w:val="28"/>
          <w:szCs w:val="28"/>
        </w:rPr>
        <w:t xml:space="preserve">Глава </w:t>
      </w:r>
      <w:r w:rsidRPr="00903DA4">
        <w:rPr>
          <w:rFonts w:ascii="Times New Roman" w:hAnsi="Times New Roman" w:cs="Times New Roman"/>
          <w:b/>
          <w:sz w:val="28"/>
          <w:szCs w:val="28"/>
          <w:lang w:val="en-US"/>
        </w:rPr>
        <w:t>I</w:t>
      </w:r>
      <w:r w:rsidRPr="00903DA4">
        <w:rPr>
          <w:rFonts w:ascii="Times New Roman" w:hAnsi="Times New Roman" w:cs="Times New Roman"/>
          <w:b/>
          <w:sz w:val="28"/>
          <w:szCs w:val="28"/>
        </w:rPr>
        <w:t>. ОБЩИЕ ПОЛОЖЕНИЯ</w:t>
      </w:r>
    </w:p>
    <w:p w:rsidR="00903DA4" w:rsidRPr="00C429F4" w:rsidRDefault="00903DA4" w:rsidP="00903DA4">
      <w:pPr>
        <w:pStyle w:val="af4"/>
        <w:jc w:val="center"/>
        <w:rPr>
          <w:rFonts w:ascii="Times New Roman" w:hAnsi="Times New Roman" w:cs="Times New Roman"/>
          <w:b/>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1. Статус Контрольно-Счетной палаты Таймырского Долгано-Ненецкого муниципального района</w:t>
      </w:r>
    </w:p>
    <w:p w:rsidR="00903DA4" w:rsidRPr="00C429F4" w:rsidRDefault="00903DA4" w:rsidP="00903DA4">
      <w:pPr>
        <w:pStyle w:val="af4"/>
        <w:ind w:left="-567" w:firstLine="567"/>
        <w:jc w:val="both"/>
        <w:rPr>
          <w:rFonts w:ascii="Times New Roman" w:hAnsi="Times New Roman" w:cs="Times New Roman"/>
          <w:sz w:val="16"/>
          <w:szCs w:val="16"/>
        </w:rPr>
      </w:pPr>
    </w:p>
    <w:p w:rsidR="00903DA4" w:rsidRPr="00903DA4" w:rsidRDefault="00903DA4" w:rsidP="00903DA4">
      <w:pPr>
        <w:pStyle w:val="af4"/>
        <w:ind w:left="-567" w:firstLine="567"/>
        <w:jc w:val="both"/>
        <w:rPr>
          <w:rFonts w:ascii="Times New Roman" w:hAnsi="Times New Roman" w:cs="Times New Roman"/>
          <w:spacing w:val="-31"/>
          <w:sz w:val="28"/>
          <w:szCs w:val="28"/>
        </w:rPr>
      </w:pPr>
      <w:r w:rsidRPr="00903DA4">
        <w:rPr>
          <w:rFonts w:ascii="Times New Roman" w:hAnsi="Times New Roman" w:cs="Times New Roman"/>
          <w:sz w:val="28"/>
          <w:szCs w:val="28"/>
        </w:rPr>
        <w:t>1. Контрольно-Счетная палата Таймырского Долгано-Ненецкого муниципального района</w:t>
      </w:r>
      <w:r>
        <w:rPr>
          <w:rFonts w:ascii="Times New Roman" w:hAnsi="Times New Roman" w:cs="Times New Roman"/>
          <w:sz w:val="28"/>
          <w:szCs w:val="28"/>
        </w:rPr>
        <w:t xml:space="preserve"> </w:t>
      </w:r>
      <w:r w:rsidRPr="00903DA4">
        <w:rPr>
          <w:rFonts w:ascii="Times New Roman" w:hAnsi="Times New Roman" w:cs="Times New Roman"/>
          <w:sz w:val="28"/>
          <w:szCs w:val="28"/>
        </w:rPr>
        <w:t>(далее – Контрольно-Счетная палата) входит в структуру органов местного самоуправления Таймырского Долгано-Ненецкого муниципального района (далее – муниципальный район), является постоянно действующим органом внешнего муниципального финансового контроля, образуется</w:t>
      </w:r>
      <w:r>
        <w:rPr>
          <w:rFonts w:ascii="Times New Roman" w:hAnsi="Times New Roman" w:cs="Times New Roman"/>
          <w:sz w:val="28"/>
          <w:szCs w:val="28"/>
        </w:rPr>
        <w:t xml:space="preserve"> </w:t>
      </w:r>
      <w:r w:rsidRPr="00903DA4">
        <w:rPr>
          <w:rFonts w:ascii="Times New Roman" w:hAnsi="Times New Roman" w:cs="Times New Roman"/>
          <w:sz w:val="28"/>
          <w:szCs w:val="28"/>
        </w:rPr>
        <w:t>Таймырским Долгано-Ненецким районным Советом депутатов (далее – Таймырский Совет депутатов)</w:t>
      </w:r>
      <w:r w:rsidRPr="00903DA4">
        <w:rPr>
          <w:rFonts w:ascii="Times New Roman" w:hAnsi="Times New Roman" w:cs="Times New Roman"/>
          <w:spacing w:val="-5"/>
          <w:sz w:val="28"/>
          <w:szCs w:val="28"/>
        </w:rPr>
        <w:t xml:space="preserve"> и ему подотчетна.</w:t>
      </w:r>
    </w:p>
    <w:p w:rsidR="00903DA4" w:rsidRPr="00903DA4" w:rsidRDefault="00881435" w:rsidP="00903DA4">
      <w:pPr>
        <w:pStyle w:val="af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903DA4" w:rsidRPr="00903DA4">
        <w:rPr>
          <w:rFonts w:ascii="Times New Roman" w:hAnsi="Times New Roman" w:cs="Times New Roman"/>
          <w:sz w:val="28"/>
          <w:szCs w:val="28"/>
        </w:rPr>
        <w:t xml:space="preserve">Правовое регулирование организации и деятельности Контрольно-Счетной палаты основывается на </w:t>
      </w:r>
      <w:hyperlink r:id="rId15" w:history="1">
        <w:r w:rsidR="00903DA4" w:rsidRPr="00903DA4">
          <w:rPr>
            <w:rStyle w:val="af5"/>
            <w:rFonts w:ascii="Times New Roman" w:hAnsi="Times New Roman" w:cs="Times New Roman"/>
            <w:color w:val="000000" w:themeColor="text1"/>
            <w:sz w:val="28"/>
            <w:szCs w:val="28"/>
            <w:u w:val="none"/>
          </w:rPr>
          <w:t>Конституции</w:t>
        </w:r>
      </w:hyperlink>
      <w:r w:rsidR="00903DA4" w:rsidRPr="00903DA4">
        <w:rPr>
          <w:rFonts w:ascii="Times New Roman" w:hAnsi="Times New Roman" w:cs="Times New Roman"/>
          <w:sz w:val="28"/>
          <w:szCs w:val="28"/>
        </w:rPr>
        <w:t xml:space="preserve"> Российской Федерации и осуществляется Федеральным </w:t>
      </w:r>
      <w:hyperlink r:id="rId16" w:history="1">
        <w:r w:rsidR="00903DA4" w:rsidRPr="00903DA4">
          <w:rPr>
            <w:rStyle w:val="af5"/>
            <w:rFonts w:ascii="Times New Roman" w:hAnsi="Times New Roman" w:cs="Times New Roman"/>
            <w:color w:val="000000" w:themeColor="text1"/>
            <w:sz w:val="28"/>
            <w:szCs w:val="28"/>
            <w:u w:val="none"/>
          </w:rPr>
          <w:t>законом</w:t>
        </w:r>
      </w:hyperlink>
      <w:r w:rsidR="00903DA4" w:rsidRPr="00903DA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Бюджетным </w:t>
      </w:r>
      <w:hyperlink r:id="rId17" w:history="1">
        <w:r w:rsidR="00903DA4" w:rsidRPr="00903DA4">
          <w:rPr>
            <w:rStyle w:val="af5"/>
            <w:rFonts w:ascii="Times New Roman" w:hAnsi="Times New Roman" w:cs="Times New Roman"/>
            <w:color w:val="000000" w:themeColor="text1"/>
            <w:sz w:val="28"/>
            <w:szCs w:val="28"/>
            <w:u w:val="none"/>
          </w:rPr>
          <w:t>кодексом</w:t>
        </w:r>
      </w:hyperlink>
      <w:r w:rsidR="00903DA4" w:rsidRPr="00903DA4">
        <w:rPr>
          <w:rFonts w:ascii="Times New Roman" w:hAnsi="Times New Roman" w:cs="Times New Roman"/>
          <w:sz w:val="28"/>
          <w:szCs w:val="28"/>
        </w:rPr>
        <w:t xml:space="preserve"> Российской Федерации, Федеральным </w:t>
      </w:r>
      <w:hyperlink r:id="rId18" w:history="1">
        <w:r w:rsidR="00903DA4" w:rsidRPr="00903DA4">
          <w:rPr>
            <w:rStyle w:val="af5"/>
            <w:rFonts w:ascii="Times New Roman" w:hAnsi="Times New Roman" w:cs="Times New Roman"/>
            <w:color w:val="000000" w:themeColor="text1"/>
            <w:sz w:val="28"/>
            <w:szCs w:val="28"/>
            <w:u w:val="none"/>
          </w:rPr>
          <w:t>законом</w:t>
        </w:r>
      </w:hyperlink>
      <w:r w:rsidR="00903DA4" w:rsidRPr="00903DA4">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w:t>
      </w:r>
      <w:proofErr w:type="gramEnd"/>
      <w:r w:rsidR="00903DA4" w:rsidRPr="00903DA4">
        <w:rPr>
          <w:rFonts w:ascii="Times New Roman" w:hAnsi="Times New Roman" w:cs="Times New Roman"/>
          <w:sz w:val="28"/>
          <w:szCs w:val="28"/>
        </w:rPr>
        <w:t xml:space="preserve"> Федерации, законами и иными нормативными правовыми актами Красноярского края, </w:t>
      </w:r>
      <w:hyperlink r:id="rId19" w:history="1">
        <w:r w:rsidR="00903DA4" w:rsidRPr="00903DA4">
          <w:rPr>
            <w:rStyle w:val="af5"/>
            <w:rFonts w:ascii="Times New Roman" w:hAnsi="Times New Roman" w:cs="Times New Roman"/>
            <w:color w:val="000000" w:themeColor="text1"/>
            <w:sz w:val="28"/>
            <w:szCs w:val="28"/>
            <w:u w:val="none"/>
          </w:rPr>
          <w:t>Уставом</w:t>
        </w:r>
      </w:hyperlink>
      <w:r w:rsidR="00903DA4">
        <w:rPr>
          <w:rFonts w:ascii="Times New Roman" w:hAnsi="Times New Roman" w:cs="Times New Roman"/>
          <w:sz w:val="28"/>
          <w:szCs w:val="28"/>
        </w:rPr>
        <w:t xml:space="preserve"> </w:t>
      </w:r>
      <w:r w:rsidR="00903DA4" w:rsidRPr="00903DA4">
        <w:rPr>
          <w:rFonts w:ascii="Times New Roman" w:hAnsi="Times New Roman" w:cs="Times New Roman"/>
          <w:sz w:val="28"/>
          <w:szCs w:val="28"/>
        </w:rPr>
        <w:t>Таймырского Долгано-Ненецкого муниципального района (далее – Устав муниципального района), решениями Таймырского Совета депутатов и настоящим Положением.</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3. Контрольно-Счетная палата обладает организационной и </w:t>
      </w:r>
      <w:r w:rsidRPr="00903DA4">
        <w:rPr>
          <w:rFonts w:ascii="Times New Roman" w:hAnsi="Times New Roman" w:cs="Times New Roman"/>
          <w:spacing w:val="-1"/>
          <w:sz w:val="28"/>
          <w:szCs w:val="28"/>
        </w:rPr>
        <w:t xml:space="preserve">функциональной </w:t>
      </w:r>
      <w:proofErr w:type="gramStart"/>
      <w:r w:rsidRPr="00903DA4">
        <w:rPr>
          <w:rFonts w:ascii="Times New Roman" w:hAnsi="Times New Roman" w:cs="Times New Roman"/>
          <w:spacing w:val="-1"/>
          <w:sz w:val="28"/>
          <w:szCs w:val="28"/>
        </w:rPr>
        <w:t>независимостью</w:t>
      </w:r>
      <w:proofErr w:type="gramEnd"/>
      <w:r w:rsidRPr="00903DA4">
        <w:rPr>
          <w:rFonts w:ascii="Times New Roman" w:hAnsi="Times New Roman" w:cs="Times New Roman"/>
          <w:spacing w:val="-1"/>
          <w:sz w:val="28"/>
          <w:szCs w:val="28"/>
        </w:rPr>
        <w:t xml:space="preserve"> и осуществляют свою деятельность </w:t>
      </w:r>
      <w:r w:rsidRPr="00903DA4">
        <w:rPr>
          <w:rFonts w:ascii="Times New Roman" w:hAnsi="Times New Roman" w:cs="Times New Roman"/>
          <w:sz w:val="28"/>
          <w:szCs w:val="28"/>
        </w:rPr>
        <w:t>самостоятельно.</w:t>
      </w:r>
    </w:p>
    <w:p w:rsidR="00903DA4" w:rsidRPr="00903DA4" w:rsidRDefault="00903DA4" w:rsidP="00903DA4">
      <w:pPr>
        <w:pStyle w:val="af4"/>
        <w:ind w:left="-567" w:firstLine="567"/>
        <w:jc w:val="both"/>
        <w:rPr>
          <w:rFonts w:ascii="Times New Roman" w:hAnsi="Times New Roman" w:cs="Times New Roman"/>
          <w:spacing w:val="-11"/>
          <w:sz w:val="28"/>
          <w:szCs w:val="28"/>
        </w:rPr>
      </w:pPr>
      <w:r w:rsidRPr="00903DA4">
        <w:rPr>
          <w:rFonts w:ascii="Times New Roman" w:hAnsi="Times New Roman" w:cs="Times New Roman"/>
          <w:spacing w:val="-11"/>
          <w:sz w:val="28"/>
          <w:szCs w:val="28"/>
        </w:rPr>
        <w:t>4.</w:t>
      </w:r>
      <w:r w:rsidR="00C429F4">
        <w:rPr>
          <w:rFonts w:ascii="Times New Roman" w:hAnsi="Times New Roman" w:cs="Times New Roman"/>
          <w:spacing w:val="-11"/>
          <w:sz w:val="28"/>
          <w:szCs w:val="28"/>
        </w:rPr>
        <w:t xml:space="preserve"> </w:t>
      </w:r>
      <w:r w:rsidRPr="00903DA4">
        <w:rPr>
          <w:rFonts w:ascii="Times New Roman" w:hAnsi="Times New Roman" w:cs="Times New Roman"/>
          <w:spacing w:val="-11"/>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903DA4" w:rsidRPr="00903DA4" w:rsidRDefault="00E57223" w:rsidP="00903DA4">
      <w:pPr>
        <w:pStyle w:val="af4"/>
        <w:ind w:left="-567" w:firstLine="567"/>
        <w:jc w:val="both"/>
        <w:rPr>
          <w:rFonts w:ascii="Times New Roman" w:hAnsi="Times New Roman" w:cs="Times New Roman"/>
          <w:spacing w:val="-11"/>
          <w:sz w:val="28"/>
          <w:szCs w:val="28"/>
        </w:rPr>
      </w:pPr>
      <w:r>
        <w:rPr>
          <w:rFonts w:ascii="Times New Roman" w:hAnsi="Times New Roman" w:cs="Times New Roman"/>
          <w:sz w:val="28"/>
          <w:szCs w:val="28"/>
        </w:rPr>
        <w:t xml:space="preserve">5. </w:t>
      </w:r>
      <w:r w:rsidR="00903DA4" w:rsidRPr="00903DA4">
        <w:rPr>
          <w:rFonts w:ascii="Times New Roman" w:hAnsi="Times New Roman" w:cs="Times New Roman"/>
          <w:sz w:val="28"/>
          <w:szCs w:val="28"/>
        </w:rPr>
        <w:t>Деятельность Контрольно-Счетной палаты не может быть приостановлена, в том числе в связи с истечением срока или досрочным прекращением полномочий Таймырского Совета депутатов.</w:t>
      </w:r>
    </w:p>
    <w:p w:rsidR="00903DA4" w:rsidRPr="00903DA4" w:rsidRDefault="00E57223" w:rsidP="00903DA4">
      <w:pPr>
        <w:pStyle w:val="af4"/>
        <w:ind w:left="-567"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w:t>
      </w:r>
      <w:r w:rsidR="00C429F4">
        <w:rPr>
          <w:rFonts w:ascii="Times New Roman" w:hAnsi="Times New Roman" w:cs="Times New Roman"/>
          <w:sz w:val="28"/>
          <w:szCs w:val="28"/>
        </w:rPr>
        <w:t>К</w:t>
      </w:r>
      <w:r w:rsidR="00903DA4" w:rsidRPr="00903DA4">
        <w:rPr>
          <w:rFonts w:ascii="Times New Roman" w:hAnsi="Times New Roman" w:cs="Times New Roman"/>
          <w:sz w:val="28"/>
          <w:szCs w:val="28"/>
        </w:rPr>
        <w:t>онтрольно-Счетная палата обладает правом правотворческой инициативы по вопросам своей деятельности.</w:t>
      </w:r>
    </w:p>
    <w:p w:rsidR="00903DA4" w:rsidRPr="00903DA4" w:rsidRDefault="00903DA4" w:rsidP="00903DA4">
      <w:pPr>
        <w:ind w:left="-567" w:firstLine="560"/>
        <w:jc w:val="both"/>
        <w:outlineLvl w:val="1"/>
        <w:rPr>
          <w:rFonts w:ascii="Times New Roman" w:hAnsi="Times New Roman" w:cs="Times New Roman"/>
          <w:spacing w:val="-3"/>
          <w:sz w:val="28"/>
          <w:szCs w:val="28"/>
        </w:rPr>
      </w:pPr>
      <w:r w:rsidRPr="00903DA4">
        <w:rPr>
          <w:rFonts w:ascii="Times New Roman" w:hAnsi="Times New Roman" w:cs="Times New Roman"/>
          <w:spacing w:val="-3"/>
          <w:sz w:val="28"/>
          <w:szCs w:val="28"/>
        </w:rPr>
        <w:t xml:space="preserve">7. Контрольно-Счетная палата </w:t>
      </w:r>
      <w:r w:rsidRPr="00903DA4">
        <w:rPr>
          <w:rFonts w:ascii="Times New Roman" w:hAnsi="Times New Roman" w:cs="Times New Roman"/>
          <w:sz w:val="28"/>
          <w:szCs w:val="28"/>
        </w:rPr>
        <w:t xml:space="preserve">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r w:rsidR="0031346F">
        <w:rPr>
          <w:rFonts w:ascii="Times New Roman" w:hAnsi="Times New Roman" w:cs="Times New Roman"/>
          <w:sz w:val="28"/>
          <w:szCs w:val="28"/>
        </w:rPr>
        <w:t>ф</w:t>
      </w:r>
      <w:r w:rsidRPr="00903DA4">
        <w:rPr>
          <w:rFonts w:ascii="Times New Roman" w:hAnsi="Times New Roman" w:cs="Times New Roman"/>
          <w:sz w:val="28"/>
          <w:szCs w:val="28"/>
        </w:rPr>
        <w:t xml:space="preserve">едеральным </w:t>
      </w:r>
      <w:hyperlink r:id="rId20" w:history="1">
        <w:r w:rsidRPr="00903DA4">
          <w:rPr>
            <w:rFonts w:ascii="Times New Roman" w:hAnsi="Times New Roman" w:cs="Times New Roman"/>
            <w:color w:val="000000" w:themeColor="text1"/>
            <w:sz w:val="28"/>
            <w:szCs w:val="28"/>
          </w:rPr>
          <w:t>законом</w:t>
        </w:r>
      </w:hyperlink>
      <w:r w:rsidRPr="00903D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03DA4">
        <w:rPr>
          <w:rFonts w:ascii="Times New Roman" w:hAnsi="Times New Roman" w:cs="Times New Roman"/>
          <w:sz w:val="28"/>
          <w:szCs w:val="28"/>
        </w:rPr>
        <w:t>Контрольно-Счетная палата имеет свои печати, бланки, штампы</w:t>
      </w:r>
      <w:r w:rsidRPr="00903DA4">
        <w:rPr>
          <w:rFonts w:ascii="Times New Roman" w:hAnsi="Times New Roman" w:cs="Times New Roman"/>
          <w:spacing w:val="-1"/>
          <w:sz w:val="28"/>
          <w:szCs w:val="28"/>
        </w:rPr>
        <w:t>, расчетный счет</w:t>
      </w:r>
      <w:r w:rsidRPr="00903DA4">
        <w:rPr>
          <w:rFonts w:ascii="Times New Roman" w:hAnsi="Times New Roman" w:cs="Times New Roman"/>
          <w:sz w:val="28"/>
          <w:szCs w:val="28"/>
        </w:rPr>
        <w:t>.</w:t>
      </w:r>
    </w:p>
    <w:p w:rsidR="00903DA4" w:rsidRPr="00903DA4" w:rsidRDefault="00903DA4" w:rsidP="00903DA4">
      <w:pPr>
        <w:ind w:left="-567" w:firstLine="540"/>
        <w:jc w:val="both"/>
        <w:outlineLvl w:val="1"/>
        <w:rPr>
          <w:rFonts w:ascii="Times New Roman" w:hAnsi="Times New Roman" w:cs="Times New Roman"/>
          <w:sz w:val="28"/>
          <w:szCs w:val="28"/>
        </w:rPr>
      </w:pPr>
      <w:r w:rsidRPr="00903DA4">
        <w:rPr>
          <w:rFonts w:ascii="Times New Roman" w:hAnsi="Times New Roman" w:cs="Times New Roman"/>
          <w:spacing w:val="-3"/>
          <w:sz w:val="28"/>
          <w:szCs w:val="28"/>
        </w:rPr>
        <w:t xml:space="preserve">8. </w:t>
      </w:r>
      <w:r w:rsidRPr="00903DA4">
        <w:rPr>
          <w:rFonts w:ascii="Times New Roman" w:hAnsi="Times New Roman" w:cs="Times New Roman"/>
          <w:sz w:val="28"/>
          <w:szCs w:val="28"/>
        </w:rPr>
        <w:t>Местонахождение и юридический адрес Контрольно-Счетной палаты: 647000, Красноярский край, Таймы</w:t>
      </w:r>
      <w:r>
        <w:rPr>
          <w:rFonts w:ascii="Times New Roman" w:hAnsi="Times New Roman" w:cs="Times New Roman"/>
          <w:sz w:val="28"/>
          <w:szCs w:val="28"/>
        </w:rPr>
        <w:t>рский Долгано-Ненецкий район, г.</w:t>
      </w:r>
      <w:r w:rsidRPr="00903DA4">
        <w:rPr>
          <w:rFonts w:ascii="Times New Roman" w:hAnsi="Times New Roman" w:cs="Times New Roman"/>
          <w:sz w:val="28"/>
          <w:szCs w:val="28"/>
        </w:rPr>
        <w:t xml:space="preserve"> Дудинка, ул.</w:t>
      </w:r>
      <w:r>
        <w:rPr>
          <w:rFonts w:ascii="Times New Roman" w:hAnsi="Times New Roman" w:cs="Times New Roman"/>
          <w:sz w:val="28"/>
          <w:szCs w:val="28"/>
        </w:rPr>
        <w:t xml:space="preserve"> </w:t>
      </w:r>
      <w:r w:rsidRPr="00903DA4">
        <w:rPr>
          <w:rFonts w:ascii="Times New Roman" w:hAnsi="Times New Roman" w:cs="Times New Roman"/>
          <w:sz w:val="28"/>
          <w:szCs w:val="28"/>
        </w:rPr>
        <w:t>Горького, д. 38.</w:t>
      </w:r>
    </w:p>
    <w:p w:rsidR="00903DA4" w:rsidRPr="00903DA4" w:rsidRDefault="00903DA4" w:rsidP="00903DA4">
      <w:pPr>
        <w:pStyle w:val="af4"/>
        <w:ind w:left="-567" w:firstLine="567"/>
        <w:jc w:val="both"/>
        <w:rPr>
          <w:rFonts w:ascii="Times New Roman" w:hAnsi="Times New Roman" w:cs="Times New Roman"/>
          <w:sz w:val="28"/>
          <w:szCs w:val="28"/>
        </w:rPr>
      </w:pPr>
    </w:p>
    <w:p w:rsidR="0031346F" w:rsidRDefault="0031346F" w:rsidP="00903DA4">
      <w:pPr>
        <w:pStyle w:val="af4"/>
        <w:ind w:left="-567"/>
        <w:jc w:val="center"/>
        <w:rPr>
          <w:rFonts w:ascii="Times New Roman" w:hAnsi="Times New Roman" w:cs="Times New Roman"/>
          <w:b/>
          <w:spacing w:val="-5"/>
          <w:sz w:val="28"/>
          <w:szCs w:val="28"/>
        </w:rPr>
      </w:pPr>
    </w:p>
    <w:p w:rsidR="00903DA4" w:rsidRPr="00903DA4" w:rsidRDefault="00903DA4" w:rsidP="00903DA4">
      <w:pPr>
        <w:pStyle w:val="af4"/>
        <w:ind w:left="-567"/>
        <w:jc w:val="center"/>
        <w:rPr>
          <w:rFonts w:ascii="Times New Roman" w:hAnsi="Times New Roman" w:cs="Times New Roman"/>
          <w:b/>
          <w:bCs/>
          <w:sz w:val="28"/>
          <w:szCs w:val="28"/>
        </w:rPr>
      </w:pPr>
      <w:r w:rsidRPr="00903DA4">
        <w:rPr>
          <w:rFonts w:ascii="Times New Roman" w:hAnsi="Times New Roman" w:cs="Times New Roman"/>
          <w:b/>
          <w:spacing w:val="-5"/>
          <w:sz w:val="28"/>
          <w:szCs w:val="28"/>
        </w:rPr>
        <w:t xml:space="preserve">Глава </w:t>
      </w:r>
      <w:r w:rsidRPr="00903DA4">
        <w:rPr>
          <w:rFonts w:ascii="Times New Roman" w:hAnsi="Times New Roman" w:cs="Times New Roman"/>
          <w:b/>
          <w:spacing w:val="-5"/>
          <w:sz w:val="28"/>
          <w:szCs w:val="28"/>
          <w:lang w:val="en-US"/>
        </w:rPr>
        <w:t>II</w:t>
      </w:r>
      <w:r w:rsidRPr="00903DA4">
        <w:rPr>
          <w:rFonts w:ascii="Times New Roman" w:hAnsi="Times New Roman" w:cs="Times New Roman"/>
          <w:b/>
          <w:spacing w:val="-5"/>
          <w:sz w:val="28"/>
          <w:szCs w:val="28"/>
        </w:rPr>
        <w:t xml:space="preserve">. </w:t>
      </w:r>
      <w:r w:rsidRPr="00903DA4">
        <w:rPr>
          <w:rFonts w:ascii="Times New Roman" w:hAnsi="Times New Roman" w:cs="Times New Roman"/>
          <w:b/>
          <w:bCs/>
          <w:sz w:val="28"/>
          <w:szCs w:val="28"/>
        </w:rPr>
        <w:t>СОСТАВ И ПОРЯДОК ОБРАЗОВАНИЯ</w:t>
      </w:r>
    </w:p>
    <w:p w:rsidR="00903DA4" w:rsidRPr="00903DA4" w:rsidRDefault="00903DA4" w:rsidP="00903DA4">
      <w:pPr>
        <w:pStyle w:val="af4"/>
        <w:ind w:left="-567"/>
        <w:jc w:val="center"/>
        <w:rPr>
          <w:rFonts w:ascii="Times New Roman" w:hAnsi="Times New Roman" w:cs="Times New Roman"/>
          <w:b/>
          <w:bCs/>
          <w:sz w:val="28"/>
          <w:szCs w:val="28"/>
        </w:rPr>
      </w:pPr>
      <w:r w:rsidRPr="00903DA4">
        <w:rPr>
          <w:rFonts w:ascii="Times New Roman" w:hAnsi="Times New Roman" w:cs="Times New Roman"/>
          <w:b/>
          <w:bCs/>
          <w:sz w:val="28"/>
          <w:szCs w:val="28"/>
        </w:rPr>
        <w:t>КОНТРОЛЬНО-СЧЕТНОЙ ПАЛАТЫ</w:t>
      </w:r>
    </w:p>
    <w:p w:rsidR="00903DA4" w:rsidRPr="00903DA4" w:rsidRDefault="00903DA4" w:rsidP="00903DA4">
      <w:pPr>
        <w:pStyle w:val="af4"/>
        <w:ind w:left="-567" w:firstLine="567"/>
        <w:jc w:val="center"/>
        <w:rPr>
          <w:rFonts w:ascii="Times New Roman" w:hAnsi="Times New Roman" w:cs="Times New Roman"/>
          <w:b/>
          <w:spacing w:val="-5"/>
          <w:sz w:val="28"/>
          <w:szCs w:val="28"/>
        </w:rPr>
      </w:pPr>
    </w:p>
    <w:p w:rsidR="00903DA4" w:rsidRPr="00903DA4" w:rsidRDefault="00903DA4" w:rsidP="00903DA4">
      <w:pPr>
        <w:pStyle w:val="af4"/>
        <w:ind w:left="-567" w:firstLine="567"/>
        <w:jc w:val="both"/>
        <w:rPr>
          <w:rFonts w:ascii="Times New Roman" w:hAnsi="Times New Roman" w:cs="Times New Roman"/>
          <w:spacing w:val="-5"/>
          <w:sz w:val="28"/>
          <w:szCs w:val="28"/>
        </w:rPr>
      </w:pPr>
      <w:r w:rsidRPr="00903DA4">
        <w:rPr>
          <w:rFonts w:ascii="Times New Roman" w:hAnsi="Times New Roman" w:cs="Times New Roman"/>
          <w:spacing w:val="-5"/>
          <w:sz w:val="28"/>
          <w:szCs w:val="28"/>
        </w:rPr>
        <w:t>Статья 2. Состав Контрольно-Счетной палаты</w:t>
      </w:r>
    </w:p>
    <w:p w:rsidR="00903DA4" w:rsidRPr="00903DA4" w:rsidRDefault="00903DA4" w:rsidP="00903DA4">
      <w:pPr>
        <w:pStyle w:val="af4"/>
        <w:ind w:left="-567" w:firstLine="567"/>
        <w:jc w:val="both"/>
        <w:rPr>
          <w:rFonts w:ascii="Times New Roman" w:hAnsi="Times New Roman" w:cs="Times New Roman"/>
          <w:spacing w:val="-5"/>
          <w:sz w:val="28"/>
          <w:szCs w:val="28"/>
        </w:rPr>
      </w:pPr>
    </w:p>
    <w:p w:rsidR="00903DA4" w:rsidRPr="00903DA4" w:rsidRDefault="00903DA4" w:rsidP="00903DA4">
      <w:pPr>
        <w:pStyle w:val="af4"/>
        <w:ind w:left="-567" w:firstLine="567"/>
        <w:jc w:val="both"/>
        <w:rPr>
          <w:rFonts w:ascii="Times New Roman" w:hAnsi="Times New Roman" w:cs="Times New Roman"/>
          <w:spacing w:val="-5"/>
          <w:sz w:val="28"/>
          <w:szCs w:val="28"/>
        </w:rPr>
      </w:pPr>
      <w:r w:rsidRPr="00903DA4">
        <w:rPr>
          <w:rFonts w:ascii="Times New Roman" w:hAnsi="Times New Roman" w:cs="Times New Roman"/>
          <w:sz w:val="28"/>
          <w:szCs w:val="28"/>
        </w:rPr>
        <w:t xml:space="preserve">1. </w:t>
      </w:r>
      <w:r w:rsidRPr="00903DA4">
        <w:rPr>
          <w:rFonts w:ascii="Times New Roman" w:hAnsi="Times New Roman" w:cs="Times New Roman"/>
          <w:spacing w:val="-5"/>
          <w:sz w:val="28"/>
          <w:szCs w:val="28"/>
        </w:rPr>
        <w:t>Контрольно-Счетная палата образуется в составе председателя</w:t>
      </w:r>
      <w:r>
        <w:rPr>
          <w:rFonts w:ascii="Times New Roman" w:hAnsi="Times New Roman" w:cs="Times New Roman"/>
          <w:spacing w:val="-5"/>
          <w:sz w:val="28"/>
          <w:szCs w:val="28"/>
        </w:rPr>
        <w:t xml:space="preserve"> </w:t>
      </w:r>
      <w:r w:rsidRPr="00903DA4">
        <w:rPr>
          <w:rFonts w:ascii="Times New Roman" w:hAnsi="Times New Roman" w:cs="Times New Roman"/>
          <w:spacing w:val="-5"/>
          <w:sz w:val="28"/>
          <w:szCs w:val="28"/>
        </w:rPr>
        <w:t>и аппарата Контрольно-Счетной палаты. В</w:t>
      </w:r>
      <w:r>
        <w:rPr>
          <w:rFonts w:ascii="Times New Roman" w:hAnsi="Times New Roman" w:cs="Times New Roman"/>
          <w:spacing w:val="-5"/>
          <w:sz w:val="28"/>
          <w:szCs w:val="28"/>
        </w:rPr>
        <w:t xml:space="preserve"> </w:t>
      </w:r>
      <w:r w:rsidRPr="00903DA4">
        <w:rPr>
          <w:rFonts w:ascii="Times New Roman" w:hAnsi="Times New Roman" w:cs="Times New Roman"/>
          <w:spacing w:val="-5"/>
          <w:sz w:val="28"/>
          <w:szCs w:val="28"/>
        </w:rPr>
        <w:t>структуре Контрольно-Счетной палаты может быть предусмотрена должность заместителя председателя.</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pacing w:val="-5"/>
          <w:sz w:val="28"/>
          <w:szCs w:val="28"/>
        </w:rPr>
        <w:t>2. Председатель, заместитель председателя Контрольно-Счетной палаты замещают должности муниципальной службы.</w:t>
      </w:r>
      <w:r>
        <w:rPr>
          <w:rFonts w:ascii="Times New Roman" w:hAnsi="Times New Roman" w:cs="Times New Roman"/>
          <w:spacing w:val="-5"/>
          <w:sz w:val="28"/>
          <w:szCs w:val="28"/>
        </w:rPr>
        <w:t xml:space="preserve"> </w:t>
      </w:r>
      <w:r w:rsidRPr="00903DA4">
        <w:rPr>
          <w:rFonts w:ascii="Times New Roman" w:hAnsi="Times New Roman" w:cs="Times New Roman"/>
          <w:sz w:val="28"/>
          <w:szCs w:val="28"/>
        </w:rPr>
        <w:t>В состав аппарата Контрольно-Счетной палаты входят работники,</w:t>
      </w:r>
      <w:r>
        <w:rPr>
          <w:rFonts w:ascii="Times New Roman" w:hAnsi="Times New Roman" w:cs="Times New Roman"/>
          <w:sz w:val="28"/>
          <w:szCs w:val="28"/>
        </w:rPr>
        <w:t xml:space="preserve"> </w:t>
      </w:r>
      <w:r w:rsidRPr="00903DA4">
        <w:rPr>
          <w:rFonts w:ascii="Times New Roman" w:hAnsi="Times New Roman" w:cs="Times New Roman"/>
          <w:sz w:val="28"/>
          <w:szCs w:val="28"/>
        </w:rPr>
        <w:t xml:space="preserve">замещающие должности муниципальной службы и иные штатные работники. </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3. </w:t>
      </w:r>
      <w:proofErr w:type="gramStart"/>
      <w:r w:rsidRPr="00903DA4">
        <w:rPr>
          <w:rFonts w:ascii="Times New Roman" w:hAnsi="Times New Roman" w:cs="Times New Roman"/>
          <w:sz w:val="28"/>
          <w:szCs w:val="28"/>
        </w:rPr>
        <w:t>Права, обязанности и ответственность председателя, заместителя председателя, иных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Российской Федерации и Красноярского края о муниципальной службе, трудовым законодательством и иными нормативными правовыми актами, содержащими нормы трудового права.</w:t>
      </w:r>
      <w:proofErr w:type="gramEnd"/>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4. Структура Контрольно-Счетной палаты утверждается правовым актом Таймырского Совета депутатов по предложению председателя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5. Штатное расписание Контрольно-Счетной палаты утверждается председателем Контрольно-Счетной палаты.</w:t>
      </w:r>
    </w:p>
    <w:p w:rsidR="00903DA4" w:rsidRPr="00903DA4" w:rsidRDefault="00903DA4" w:rsidP="00903DA4">
      <w:pPr>
        <w:pStyle w:val="af4"/>
        <w:ind w:left="-567" w:firstLine="567"/>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3. Порядок назначения</w:t>
      </w:r>
      <w:r>
        <w:rPr>
          <w:rFonts w:ascii="Times New Roman" w:hAnsi="Times New Roman" w:cs="Times New Roman"/>
          <w:sz w:val="28"/>
          <w:szCs w:val="28"/>
        </w:rPr>
        <w:t xml:space="preserve"> </w:t>
      </w:r>
      <w:r w:rsidRPr="00903DA4">
        <w:rPr>
          <w:rFonts w:ascii="Times New Roman" w:hAnsi="Times New Roman" w:cs="Times New Roman"/>
          <w:sz w:val="28"/>
          <w:szCs w:val="28"/>
        </w:rPr>
        <w:t>на должность председателя Контрольно-Счетной палаты. Требования к кандидатурам на должность</w:t>
      </w:r>
      <w:r>
        <w:rPr>
          <w:rFonts w:ascii="Times New Roman" w:hAnsi="Times New Roman" w:cs="Times New Roman"/>
          <w:sz w:val="28"/>
          <w:szCs w:val="28"/>
        </w:rPr>
        <w:t xml:space="preserve"> </w:t>
      </w:r>
      <w:r w:rsidRPr="00903DA4">
        <w:rPr>
          <w:rFonts w:ascii="Times New Roman" w:hAnsi="Times New Roman" w:cs="Times New Roman"/>
          <w:sz w:val="28"/>
          <w:szCs w:val="28"/>
        </w:rPr>
        <w:t>председателя Контрольно-Счетной палаты</w:t>
      </w:r>
    </w:p>
    <w:p w:rsidR="00903DA4" w:rsidRPr="00903DA4" w:rsidRDefault="00903DA4" w:rsidP="00903DA4">
      <w:pPr>
        <w:pStyle w:val="af4"/>
        <w:ind w:left="-567" w:firstLine="567"/>
        <w:rPr>
          <w:rFonts w:ascii="Times New Roman" w:hAnsi="Times New Roman" w:cs="Times New Roman"/>
          <w:sz w:val="28"/>
          <w:szCs w:val="28"/>
        </w:rPr>
      </w:pP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 Председатель Контрольно-Счетной палаты назначается на должность Главой муниципального района по согласованию с Таймырским Советом депутатов.</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2. </w:t>
      </w:r>
      <w:proofErr w:type="gramStart"/>
      <w:r w:rsidRPr="00903DA4">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Pr>
          <w:rFonts w:ascii="Times New Roman" w:hAnsi="Times New Roman" w:cs="Times New Roman"/>
          <w:sz w:val="28"/>
          <w:szCs w:val="28"/>
        </w:rPr>
        <w:t xml:space="preserve"> </w:t>
      </w:r>
      <w:r w:rsidRPr="00903DA4">
        <w:rPr>
          <w:rFonts w:ascii="Times New Roman" w:hAnsi="Times New Roman" w:cs="Times New Roman"/>
          <w:sz w:val="28"/>
          <w:szCs w:val="28"/>
        </w:rPr>
        <w:t xml:space="preserve">необходимых для замещения должности председателя Контрольно-Счетной палаты,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w:t>
      </w:r>
      <w:r w:rsidR="0031346F">
        <w:rPr>
          <w:rFonts w:ascii="Times New Roman" w:hAnsi="Times New Roman" w:cs="Times New Roman"/>
          <w:sz w:val="28"/>
          <w:szCs w:val="28"/>
        </w:rPr>
        <w:t>з</w:t>
      </w:r>
      <w:r w:rsidRPr="00903DA4">
        <w:rPr>
          <w:rFonts w:ascii="Times New Roman" w:hAnsi="Times New Roman" w:cs="Times New Roman"/>
          <w:sz w:val="28"/>
          <w:szCs w:val="28"/>
        </w:rPr>
        <w:t>аконом Красноярского края в соответствии с классификацией должностей муниципальной службы.</w:t>
      </w:r>
      <w:proofErr w:type="gramEnd"/>
    </w:p>
    <w:p w:rsidR="00903DA4" w:rsidRPr="00903DA4" w:rsidRDefault="00903DA4" w:rsidP="00903DA4">
      <w:pPr>
        <w:ind w:left="-567" w:firstLine="540"/>
        <w:jc w:val="both"/>
        <w:outlineLvl w:val="2"/>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4</w:t>
      </w:r>
      <w:r>
        <w:rPr>
          <w:rFonts w:ascii="Times New Roman" w:hAnsi="Times New Roman" w:cs="Times New Roman"/>
          <w:sz w:val="28"/>
          <w:szCs w:val="28"/>
        </w:rPr>
        <w:t xml:space="preserve">. </w:t>
      </w:r>
      <w:r w:rsidRPr="00903DA4">
        <w:rPr>
          <w:rFonts w:ascii="Times New Roman" w:hAnsi="Times New Roman" w:cs="Times New Roman"/>
          <w:sz w:val="28"/>
          <w:szCs w:val="28"/>
        </w:rPr>
        <w:t>Полномочия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1.Контрольно-Счетная палата осуществляет следующие полномочия:</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1) </w:t>
      </w:r>
      <w:proofErr w:type="gramStart"/>
      <w:r w:rsidRPr="00903DA4">
        <w:rPr>
          <w:rFonts w:ascii="Times New Roman" w:hAnsi="Times New Roman" w:cs="Times New Roman"/>
          <w:sz w:val="28"/>
          <w:szCs w:val="28"/>
        </w:rPr>
        <w:t>контроль за</w:t>
      </w:r>
      <w:proofErr w:type="gramEnd"/>
      <w:r w:rsidRPr="00903DA4">
        <w:rPr>
          <w:rFonts w:ascii="Times New Roman" w:hAnsi="Times New Roman" w:cs="Times New Roman"/>
          <w:sz w:val="28"/>
          <w:szCs w:val="28"/>
        </w:rPr>
        <w:t xml:space="preserve"> исполнением районного бюджета;</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2) экспертиза проектов районного бюджета;</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3) внешняя проверка годового отчета об исполнении районного бюджета;</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5) </w:t>
      </w:r>
      <w:proofErr w:type="gramStart"/>
      <w:r w:rsidRPr="00903DA4">
        <w:rPr>
          <w:rFonts w:ascii="Times New Roman" w:hAnsi="Times New Roman" w:cs="Times New Roman"/>
          <w:sz w:val="28"/>
          <w:szCs w:val="28"/>
        </w:rPr>
        <w:t>контроль за</w:t>
      </w:r>
      <w:proofErr w:type="gramEnd"/>
      <w:r w:rsidRPr="00903DA4">
        <w:rPr>
          <w:rFonts w:ascii="Times New Roman" w:hAnsi="Times New Roman" w:cs="Times New Roman"/>
          <w:sz w:val="28"/>
          <w:szCs w:val="28"/>
        </w:rPr>
        <w:t xml:space="preserve"> состоянием, управлением и обслуживанием муниципального долга;</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6) контроль за соблюдением установленного порядка управления и распоряжения имуществом, находящимся в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 а также контроль за поступлением сре</w:t>
      </w:r>
      <w:proofErr w:type="gramStart"/>
      <w:r w:rsidRPr="00903DA4">
        <w:rPr>
          <w:rFonts w:ascii="Times New Roman" w:hAnsi="Times New Roman" w:cs="Times New Roman"/>
          <w:sz w:val="28"/>
          <w:szCs w:val="28"/>
        </w:rPr>
        <w:t>дств в б</w:t>
      </w:r>
      <w:proofErr w:type="gramEnd"/>
      <w:r w:rsidRPr="00903DA4">
        <w:rPr>
          <w:rFonts w:ascii="Times New Roman" w:hAnsi="Times New Roman" w:cs="Times New Roman"/>
          <w:sz w:val="28"/>
          <w:szCs w:val="28"/>
        </w:rPr>
        <w:t>юджет муниципального района от управления и распоряжения муниципальной собственностью;</w:t>
      </w:r>
    </w:p>
    <w:p w:rsidR="00903DA4" w:rsidRPr="00903DA4" w:rsidRDefault="00903DA4" w:rsidP="00903DA4">
      <w:pPr>
        <w:pStyle w:val="af4"/>
        <w:ind w:left="-567" w:firstLine="567"/>
        <w:jc w:val="both"/>
        <w:rPr>
          <w:rFonts w:ascii="Times New Roman" w:hAnsi="Times New Roman" w:cs="Times New Roman"/>
          <w:sz w:val="28"/>
          <w:szCs w:val="28"/>
        </w:rPr>
      </w:pPr>
      <w:proofErr w:type="gramStart"/>
      <w:r w:rsidRPr="00903DA4">
        <w:rPr>
          <w:rFonts w:ascii="Times New Roman" w:hAnsi="Times New Roman" w:cs="Times New Roman"/>
          <w:sz w:val="28"/>
          <w:szCs w:val="28"/>
        </w:rPr>
        <w:t>7)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муниципального района;</w:t>
      </w:r>
      <w:proofErr w:type="gramEnd"/>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9) анализ бюджетного процесса в муниципальном районе и подготовка предложений, направленных на его совершенствование;</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10)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Главе муниципального района и</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в Таймырский Совет депутатов;</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11) </w:t>
      </w:r>
      <w:proofErr w:type="gramStart"/>
      <w:r w:rsidRPr="00903DA4">
        <w:rPr>
          <w:rFonts w:ascii="Times New Roman" w:hAnsi="Times New Roman" w:cs="Times New Roman"/>
          <w:sz w:val="28"/>
          <w:szCs w:val="28"/>
        </w:rPr>
        <w:t>контроль за</w:t>
      </w:r>
      <w:proofErr w:type="gramEnd"/>
      <w:r w:rsidRPr="00903DA4">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районного бюджета, поступивших в бюджеты поселений, входящих в состав муниципального района;</w:t>
      </w:r>
    </w:p>
    <w:p w:rsidR="00903DA4" w:rsidRPr="00903DA4" w:rsidRDefault="00903DA4" w:rsidP="00903DA4">
      <w:pPr>
        <w:ind w:left="-567" w:firstLine="540"/>
        <w:jc w:val="both"/>
        <w:outlineLvl w:val="0"/>
        <w:rPr>
          <w:rFonts w:ascii="Times New Roman" w:hAnsi="Times New Roman" w:cs="Times New Roman"/>
          <w:sz w:val="28"/>
          <w:szCs w:val="28"/>
        </w:rPr>
      </w:pPr>
      <w:r w:rsidRPr="00903DA4">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903DA4" w:rsidRPr="00903DA4" w:rsidRDefault="00903DA4" w:rsidP="00903DA4">
      <w:pPr>
        <w:pStyle w:val="af4"/>
        <w:ind w:left="-567" w:firstLine="567"/>
        <w:jc w:val="both"/>
        <w:rPr>
          <w:rFonts w:ascii="Times New Roman" w:hAnsi="Times New Roman" w:cs="Times New Roman"/>
          <w:sz w:val="28"/>
          <w:szCs w:val="28"/>
        </w:rPr>
      </w:pPr>
      <w:proofErr w:type="gramStart"/>
      <w:r w:rsidRPr="00903DA4">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Красноярского края, Уставом муниципального района и иными нормативными правовыми актами Таймырского Совета депутатов.</w:t>
      </w:r>
      <w:proofErr w:type="gramEnd"/>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2. Внешний муниципальный финансовый контроль осуществляется Контрольно-Счетной палатой:</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1)</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903DA4" w:rsidRPr="00903DA4" w:rsidRDefault="00903DA4" w:rsidP="00903DA4">
      <w:pPr>
        <w:pStyle w:val="af4"/>
        <w:ind w:left="-567" w:firstLine="567"/>
        <w:jc w:val="both"/>
        <w:rPr>
          <w:rFonts w:ascii="Times New Roman" w:hAnsi="Times New Roman" w:cs="Times New Roman"/>
          <w:sz w:val="28"/>
          <w:szCs w:val="28"/>
        </w:rPr>
      </w:pPr>
      <w:proofErr w:type="gramStart"/>
      <w:r w:rsidRPr="00903DA4">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районного бюджета в порядке контроля за деятельностью главных распорядителей (распорядителей) и получателей средств районного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районного бюджета.</w:t>
      </w:r>
      <w:proofErr w:type="gramEnd"/>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ind w:left="-567"/>
        <w:jc w:val="center"/>
        <w:outlineLvl w:val="0"/>
        <w:rPr>
          <w:rFonts w:ascii="Times New Roman" w:hAnsi="Times New Roman" w:cs="Times New Roman"/>
          <w:b/>
          <w:sz w:val="28"/>
          <w:szCs w:val="28"/>
        </w:rPr>
      </w:pPr>
      <w:r w:rsidRPr="00903DA4">
        <w:rPr>
          <w:rFonts w:ascii="Times New Roman" w:hAnsi="Times New Roman" w:cs="Times New Roman"/>
          <w:b/>
          <w:sz w:val="28"/>
          <w:szCs w:val="28"/>
        </w:rPr>
        <w:t xml:space="preserve">Глава </w:t>
      </w:r>
      <w:r w:rsidRPr="00903DA4">
        <w:rPr>
          <w:rFonts w:ascii="Times New Roman" w:hAnsi="Times New Roman" w:cs="Times New Roman"/>
          <w:b/>
          <w:sz w:val="28"/>
          <w:szCs w:val="28"/>
          <w:lang w:val="en-US"/>
        </w:rPr>
        <w:t>III</w:t>
      </w:r>
      <w:r w:rsidRPr="00903DA4">
        <w:rPr>
          <w:rFonts w:ascii="Times New Roman" w:hAnsi="Times New Roman" w:cs="Times New Roman"/>
          <w:b/>
          <w:sz w:val="28"/>
          <w:szCs w:val="28"/>
        </w:rPr>
        <w:t>. ОРГАНИЗАЦИЯ ДЕЯТЕЛЬНОСТИ</w:t>
      </w:r>
    </w:p>
    <w:p w:rsidR="00903DA4" w:rsidRPr="00903DA4" w:rsidRDefault="00903DA4" w:rsidP="00903DA4">
      <w:pPr>
        <w:ind w:left="-567"/>
        <w:jc w:val="center"/>
        <w:outlineLvl w:val="0"/>
        <w:rPr>
          <w:rFonts w:ascii="Times New Roman" w:hAnsi="Times New Roman" w:cs="Times New Roman"/>
          <w:b/>
          <w:sz w:val="28"/>
          <w:szCs w:val="28"/>
        </w:rPr>
      </w:pPr>
      <w:r w:rsidRPr="00903DA4">
        <w:rPr>
          <w:rFonts w:ascii="Times New Roman" w:hAnsi="Times New Roman" w:cs="Times New Roman"/>
          <w:b/>
          <w:sz w:val="28"/>
          <w:szCs w:val="28"/>
        </w:rPr>
        <w:t>КОНТРОЛЬНО-СЧЕТНОЙ ПАЛАТЫ</w:t>
      </w:r>
    </w:p>
    <w:p w:rsidR="00903DA4" w:rsidRPr="00903DA4" w:rsidRDefault="00903DA4" w:rsidP="00903DA4">
      <w:pPr>
        <w:ind w:left="-567" w:firstLine="540"/>
        <w:jc w:val="both"/>
        <w:outlineLvl w:val="0"/>
        <w:rPr>
          <w:rFonts w:ascii="Times New Roman" w:hAnsi="Times New Roman" w:cs="Times New Roman"/>
          <w:sz w:val="28"/>
          <w:szCs w:val="28"/>
        </w:rPr>
      </w:pPr>
    </w:p>
    <w:p w:rsidR="00903DA4" w:rsidRPr="00903DA4" w:rsidRDefault="00903DA4" w:rsidP="00903DA4">
      <w:pPr>
        <w:ind w:left="-567" w:firstLine="540"/>
        <w:jc w:val="both"/>
        <w:outlineLvl w:val="0"/>
        <w:rPr>
          <w:rFonts w:ascii="Times New Roman" w:hAnsi="Times New Roman" w:cs="Times New Roman"/>
          <w:sz w:val="28"/>
          <w:szCs w:val="28"/>
        </w:rPr>
      </w:pPr>
      <w:r w:rsidRPr="00903DA4">
        <w:rPr>
          <w:rFonts w:ascii="Times New Roman" w:hAnsi="Times New Roman" w:cs="Times New Roman"/>
          <w:sz w:val="28"/>
          <w:szCs w:val="28"/>
        </w:rPr>
        <w:t>Статья 5. Формы осуществления Контрольно-Счетной</w:t>
      </w:r>
      <w:r>
        <w:rPr>
          <w:rFonts w:ascii="Times New Roman" w:hAnsi="Times New Roman" w:cs="Times New Roman"/>
          <w:sz w:val="28"/>
          <w:szCs w:val="28"/>
        </w:rPr>
        <w:t xml:space="preserve"> </w:t>
      </w:r>
      <w:r w:rsidRPr="00903DA4">
        <w:rPr>
          <w:rFonts w:ascii="Times New Roman" w:hAnsi="Times New Roman" w:cs="Times New Roman"/>
          <w:sz w:val="28"/>
          <w:szCs w:val="28"/>
        </w:rPr>
        <w:t>палатой внешнего муниципального финансового контроля</w:t>
      </w:r>
    </w:p>
    <w:p w:rsidR="00903DA4" w:rsidRPr="00903DA4" w:rsidRDefault="00903DA4" w:rsidP="00903DA4">
      <w:pPr>
        <w:pStyle w:val="af4"/>
        <w:ind w:left="-567" w:firstLine="567"/>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1. Контрольно-Счетная палата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Красноярского края, муниципальными правовыми актами муниципального района, стандартами внешнего муниципального финансового контроля, иными методическими материалами.</w:t>
      </w:r>
    </w:p>
    <w:p w:rsidR="00903DA4" w:rsidRPr="00903DA4" w:rsidRDefault="00903DA4" w:rsidP="00903DA4">
      <w:pPr>
        <w:pStyle w:val="af4"/>
        <w:ind w:left="-567" w:firstLine="567"/>
        <w:jc w:val="both"/>
        <w:rPr>
          <w:rFonts w:ascii="Times New Roman" w:hAnsi="Times New Roman" w:cs="Times New Roman"/>
          <w:spacing w:val="-28"/>
          <w:sz w:val="28"/>
          <w:szCs w:val="28"/>
        </w:rPr>
      </w:pPr>
      <w:r w:rsidRPr="00903DA4">
        <w:rPr>
          <w:rFonts w:ascii="Times New Roman" w:hAnsi="Times New Roman" w:cs="Times New Roman"/>
          <w:sz w:val="28"/>
          <w:szCs w:val="28"/>
        </w:rPr>
        <w:t>2.</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 xml:space="preserve">Внешний муниципальный финансовый контроль осуществляется Контрольно-Счетной палатой в форме </w:t>
      </w:r>
      <w:r w:rsidRPr="00903DA4">
        <w:rPr>
          <w:rFonts w:ascii="Times New Roman" w:hAnsi="Times New Roman" w:cs="Times New Roman"/>
          <w:spacing w:val="-1"/>
          <w:sz w:val="28"/>
          <w:szCs w:val="28"/>
        </w:rPr>
        <w:t>контрольных или экспертно-аналитических мероприятий.</w:t>
      </w:r>
    </w:p>
    <w:p w:rsidR="00903DA4" w:rsidRPr="00903DA4" w:rsidRDefault="00903DA4" w:rsidP="00903DA4">
      <w:pPr>
        <w:pStyle w:val="af4"/>
        <w:ind w:left="-567" w:firstLine="567"/>
        <w:jc w:val="both"/>
        <w:rPr>
          <w:rFonts w:ascii="Times New Roman" w:hAnsi="Times New Roman" w:cs="Times New Roman"/>
          <w:spacing w:val="-11"/>
          <w:sz w:val="28"/>
          <w:szCs w:val="28"/>
        </w:rPr>
      </w:pPr>
      <w:r w:rsidRPr="00903DA4">
        <w:rPr>
          <w:rFonts w:ascii="Times New Roman" w:hAnsi="Times New Roman" w:cs="Times New Roman"/>
          <w:sz w:val="28"/>
          <w:szCs w:val="28"/>
        </w:rPr>
        <w:t xml:space="preserve">3.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w:t>
      </w:r>
      <w:r w:rsidRPr="00903DA4">
        <w:rPr>
          <w:rFonts w:ascii="Times New Roman" w:hAnsi="Times New Roman" w:cs="Times New Roman"/>
          <w:spacing w:val="-11"/>
          <w:sz w:val="28"/>
          <w:szCs w:val="28"/>
        </w:rPr>
        <w:t>Лица, осуществляющие контрольное мероприятие, несут персональную ответственность за достоверность результатов проверки. На основании акта Контрольно-Счетной палаты составляется отчет, который утверждается Коллегией Контрольно-Счетной палаты.</w:t>
      </w:r>
    </w:p>
    <w:p w:rsidR="00903DA4" w:rsidRPr="00903DA4" w:rsidRDefault="00903DA4" w:rsidP="00903DA4">
      <w:pPr>
        <w:pStyle w:val="af4"/>
        <w:ind w:left="-567" w:firstLine="567"/>
        <w:jc w:val="both"/>
        <w:rPr>
          <w:rFonts w:ascii="Times New Roman" w:hAnsi="Times New Roman" w:cs="Times New Roman"/>
          <w:spacing w:val="-3"/>
          <w:sz w:val="28"/>
          <w:szCs w:val="28"/>
        </w:rPr>
      </w:pPr>
      <w:r w:rsidRPr="00903DA4">
        <w:rPr>
          <w:rFonts w:ascii="Times New Roman" w:hAnsi="Times New Roman" w:cs="Times New Roman"/>
          <w:sz w:val="28"/>
          <w:szCs w:val="28"/>
        </w:rPr>
        <w:t xml:space="preserve">4. </w:t>
      </w:r>
      <w:r w:rsidRPr="00903DA4">
        <w:rPr>
          <w:rFonts w:ascii="Times New Roman" w:hAnsi="Times New Roman" w:cs="Times New Roman"/>
          <w:spacing w:val="-3"/>
          <w:sz w:val="28"/>
          <w:szCs w:val="28"/>
        </w:rPr>
        <w:t>Экспертно-аналитические мероприятия включают в себя проведение экспертизы и подготовку отчета или заключения по вопросам, входящим в компетенцию Контрольно-счетной палаты.</w:t>
      </w:r>
    </w:p>
    <w:p w:rsidR="00903DA4" w:rsidRPr="00903DA4" w:rsidRDefault="00903DA4" w:rsidP="00903DA4">
      <w:pPr>
        <w:pStyle w:val="af4"/>
        <w:ind w:left="-567" w:firstLine="567"/>
        <w:jc w:val="both"/>
        <w:rPr>
          <w:rFonts w:ascii="Times New Roman" w:hAnsi="Times New Roman" w:cs="Times New Roman"/>
          <w:spacing w:val="-3"/>
          <w:sz w:val="28"/>
          <w:szCs w:val="28"/>
        </w:rPr>
      </w:pPr>
      <w:r w:rsidRPr="00903DA4">
        <w:rPr>
          <w:rFonts w:ascii="Times New Roman" w:hAnsi="Times New Roman" w:cs="Times New Roman"/>
          <w:spacing w:val="-3"/>
          <w:sz w:val="28"/>
          <w:szCs w:val="28"/>
        </w:rPr>
        <w:t xml:space="preserve">Экспертизой является проведение исследования, включающего в себя комплексный анализ и оценку документов (проектов документов) или вопроса (вопросов), результатом которого является выработка предложений и (или) рекомендаций. </w:t>
      </w:r>
      <w:r w:rsidRPr="00903DA4">
        <w:rPr>
          <w:rFonts w:ascii="Times New Roman" w:hAnsi="Times New Roman" w:cs="Times New Roman"/>
          <w:sz w:val="28"/>
          <w:szCs w:val="28"/>
        </w:rPr>
        <w:t>При проведении экспертно-аналитического мероприятия Контрольно-Счетной палатой</w:t>
      </w:r>
      <w:r>
        <w:rPr>
          <w:rFonts w:ascii="Times New Roman" w:hAnsi="Times New Roman" w:cs="Times New Roman"/>
          <w:sz w:val="28"/>
          <w:szCs w:val="28"/>
        </w:rPr>
        <w:t xml:space="preserve"> </w:t>
      </w:r>
      <w:r w:rsidRPr="00903DA4">
        <w:rPr>
          <w:rFonts w:ascii="Times New Roman" w:hAnsi="Times New Roman" w:cs="Times New Roman"/>
          <w:spacing w:val="-3"/>
          <w:sz w:val="28"/>
          <w:szCs w:val="28"/>
        </w:rPr>
        <w:t>составляется отчет или заключение, которые утверждаются Коллегией Контрольно-Счетной палаты.</w:t>
      </w:r>
    </w:p>
    <w:p w:rsidR="00903DA4" w:rsidRPr="00903DA4" w:rsidRDefault="00903DA4" w:rsidP="00D40084">
      <w:pPr>
        <w:pStyle w:val="af4"/>
        <w:ind w:left="-567" w:firstLine="567"/>
        <w:jc w:val="both"/>
        <w:rPr>
          <w:rFonts w:ascii="Times New Roman" w:hAnsi="Times New Roman" w:cs="Times New Roman"/>
          <w:spacing w:val="-3"/>
          <w:sz w:val="28"/>
          <w:szCs w:val="28"/>
        </w:rPr>
      </w:pPr>
      <w:r w:rsidRPr="00903DA4">
        <w:rPr>
          <w:rFonts w:ascii="Times New Roman" w:hAnsi="Times New Roman" w:cs="Times New Roman"/>
          <w:spacing w:val="-3"/>
          <w:sz w:val="28"/>
          <w:szCs w:val="28"/>
        </w:rPr>
        <w:t>5. Формы и методы проведения контрольных и экспертно-аналитических мероприятий определяются Контрольно-Счетной палатой самостоятельно.</w:t>
      </w:r>
    </w:p>
    <w:p w:rsidR="00903DA4" w:rsidRPr="00903DA4" w:rsidRDefault="00903DA4" w:rsidP="00D40084">
      <w:pPr>
        <w:pStyle w:val="af4"/>
        <w:ind w:left="-567" w:firstLine="567"/>
        <w:jc w:val="both"/>
        <w:rPr>
          <w:rFonts w:ascii="Times New Roman" w:hAnsi="Times New Roman" w:cs="Times New Roman"/>
          <w:spacing w:val="-3"/>
          <w:sz w:val="28"/>
          <w:szCs w:val="28"/>
        </w:rPr>
      </w:pPr>
      <w:r w:rsidRPr="00903DA4">
        <w:rPr>
          <w:rFonts w:ascii="Times New Roman" w:hAnsi="Times New Roman" w:cs="Times New Roman"/>
          <w:spacing w:val="-3"/>
          <w:sz w:val="28"/>
          <w:szCs w:val="28"/>
        </w:rPr>
        <w:t>6. Руководители проверяемых объектов обязаны предоставлять сотрудникам Контрольно-Счетной палаты необходимые условия для работы.</w:t>
      </w:r>
    </w:p>
    <w:p w:rsidR="00903DA4" w:rsidRPr="00903DA4" w:rsidRDefault="00903DA4" w:rsidP="00903DA4">
      <w:pPr>
        <w:pStyle w:val="af4"/>
        <w:ind w:left="-567" w:firstLine="567"/>
        <w:jc w:val="both"/>
        <w:rPr>
          <w:rFonts w:ascii="Times New Roman" w:hAnsi="Times New Roman" w:cs="Times New Roman"/>
          <w:spacing w:val="-3"/>
          <w:sz w:val="28"/>
          <w:szCs w:val="28"/>
        </w:rPr>
      </w:pPr>
    </w:p>
    <w:p w:rsidR="00903DA4" w:rsidRPr="00903DA4" w:rsidRDefault="00903DA4" w:rsidP="00903DA4">
      <w:pPr>
        <w:pStyle w:val="af4"/>
        <w:ind w:left="-567" w:firstLine="567"/>
        <w:jc w:val="both"/>
        <w:rPr>
          <w:rFonts w:ascii="Times New Roman" w:hAnsi="Times New Roman" w:cs="Times New Roman"/>
          <w:spacing w:val="-3"/>
          <w:sz w:val="28"/>
          <w:szCs w:val="28"/>
        </w:rPr>
      </w:pPr>
      <w:r w:rsidRPr="00903DA4">
        <w:rPr>
          <w:rFonts w:ascii="Times New Roman" w:hAnsi="Times New Roman" w:cs="Times New Roman"/>
          <w:spacing w:val="-3"/>
          <w:sz w:val="28"/>
          <w:szCs w:val="28"/>
        </w:rPr>
        <w:t xml:space="preserve">Статья 6. </w:t>
      </w:r>
      <w:r w:rsidRPr="00903DA4">
        <w:rPr>
          <w:rFonts w:ascii="Times New Roman" w:hAnsi="Times New Roman" w:cs="Times New Roman"/>
          <w:bCs/>
          <w:spacing w:val="-2"/>
          <w:sz w:val="28"/>
          <w:szCs w:val="28"/>
        </w:rPr>
        <w:t xml:space="preserve">Стандарты внешнего </w:t>
      </w:r>
      <w:r w:rsidRPr="00903DA4">
        <w:rPr>
          <w:rFonts w:ascii="Times New Roman" w:hAnsi="Times New Roman" w:cs="Times New Roman"/>
          <w:bCs/>
          <w:spacing w:val="-1"/>
          <w:sz w:val="28"/>
          <w:szCs w:val="28"/>
        </w:rPr>
        <w:t>муниципального финансового контроля</w:t>
      </w:r>
    </w:p>
    <w:p w:rsidR="00903DA4" w:rsidRPr="00903DA4" w:rsidRDefault="00903DA4" w:rsidP="00903DA4">
      <w:pPr>
        <w:pStyle w:val="af4"/>
        <w:ind w:left="-567" w:firstLine="567"/>
        <w:jc w:val="both"/>
        <w:rPr>
          <w:rFonts w:ascii="Times New Roman" w:hAnsi="Times New Roman" w:cs="Times New Roman"/>
          <w:spacing w:val="-3"/>
          <w:sz w:val="28"/>
          <w:szCs w:val="28"/>
        </w:rPr>
      </w:pP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1) </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в отношении органов местного самоуправления и муниципальных органов, муниципальных учреждений и муниципальных унитарных предприятий муниципального района - в соответствии с общими требованиями, утвержденными Счетной палатой Российской Федерации и (или) Счетной палатой Красноярского края;</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2) </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в отношении иных организаций - в соответствии с общими требованиями, установленными федеральным законом.</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2.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3. Стандарты внешнего муниципального финансового контроля не могут противоречить законодательству Российской Федерации и законодательству Красноярского края.</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bCs/>
          <w:spacing w:val="-1"/>
          <w:sz w:val="28"/>
          <w:szCs w:val="28"/>
        </w:rPr>
      </w:pPr>
      <w:r w:rsidRPr="00903DA4">
        <w:rPr>
          <w:rFonts w:ascii="Times New Roman" w:hAnsi="Times New Roman" w:cs="Times New Roman"/>
          <w:sz w:val="28"/>
          <w:szCs w:val="28"/>
        </w:rPr>
        <w:t xml:space="preserve">Статья 7. </w:t>
      </w:r>
      <w:r w:rsidRPr="00903DA4">
        <w:rPr>
          <w:rFonts w:ascii="Times New Roman" w:hAnsi="Times New Roman" w:cs="Times New Roman"/>
          <w:bCs/>
          <w:spacing w:val="-1"/>
          <w:sz w:val="28"/>
          <w:szCs w:val="28"/>
        </w:rPr>
        <w:t>Планирование деятельности Контрольно-Счетной палаты</w:t>
      </w:r>
    </w:p>
    <w:p w:rsidR="00903DA4" w:rsidRPr="00903DA4" w:rsidRDefault="00903DA4" w:rsidP="00903DA4">
      <w:pPr>
        <w:pStyle w:val="af4"/>
        <w:ind w:left="-567" w:firstLine="567"/>
        <w:jc w:val="both"/>
        <w:rPr>
          <w:rFonts w:ascii="Times New Roman" w:hAnsi="Times New Roman" w:cs="Times New Roman"/>
          <w:bCs/>
          <w:spacing w:val="-1"/>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1. </w:t>
      </w:r>
      <w:r w:rsidRPr="00903DA4">
        <w:rPr>
          <w:rFonts w:ascii="Times New Roman" w:hAnsi="Times New Roman" w:cs="Times New Roman"/>
          <w:spacing w:val="-1"/>
          <w:sz w:val="28"/>
          <w:szCs w:val="28"/>
        </w:rPr>
        <w:t xml:space="preserve">Контрольно-Счетная палата осуществляет свою деятельность на основе ежегодных </w:t>
      </w:r>
      <w:r w:rsidRPr="00903DA4">
        <w:rPr>
          <w:rFonts w:ascii="Times New Roman" w:hAnsi="Times New Roman" w:cs="Times New Roman"/>
          <w:sz w:val="28"/>
          <w:szCs w:val="28"/>
        </w:rPr>
        <w:t>планов, которые разрабатываются и утверждаются ею самостоятельно.</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2. План работы Контрольно-Счетной палаты утверждается в срок до 30 декабря года, предшествующего </w:t>
      </w:r>
      <w:proofErr w:type="gramStart"/>
      <w:r w:rsidRPr="00903DA4">
        <w:rPr>
          <w:rFonts w:ascii="Times New Roman" w:hAnsi="Times New Roman" w:cs="Times New Roman"/>
          <w:sz w:val="28"/>
          <w:szCs w:val="28"/>
        </w:rPr>
        <w:t>планируемому</w:t>
      </w:r>
      <w:proofErr w:type="gramEnd"/>
      <w:r w:rsidRPr="00903DA4">
        <w:rPr>
          <w:rFonts w:ascii="Times New Roman" w:hAnsi="Times New Roman" w:cs="Times New Roman"/>
          <w:sz w:val="28"/>
          <w:szCs w:val="28"/>
        </w:rPr>
        <w:t>.</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3. Обязательному включению в планы работы Контрольно-Счетной палаты подлежат поручения Таймырского Совета</w:t>
      </w:r>
      <w:r>
        <w:rPr>
          <w:rFonts w:ascii="Times New Roman" w:hAnsi="Times New Roman" w:cs="Times New Roman"/>
          <w:sz w:val="28"/>
          <w:szCs w:val="28"/>
        </w:rPr>
        <w:t xml:space="preserve"> </w:t>
      </w:r>
      <w:r w:rsidRPr="00903DA4">
        <w:rPr>
          <w:rFonts w:ascii="Times New Roman" w:hAnsi="Times New Roman" w:cs="Times New Roman"/>
          <w:sz w:val="28"/>
          <w:szCs w:val="28"/>
        </w:rPr>
        <w:t>депутатов, предложения и запросы Главы муниципального района, направленные в Контрольно-Счетную палату до 15 декабря года, предшествующего планируемому.</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4</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Поручения</w:t>
      </w:r>
      <w:r>
        <w:rPr>
          <w:rFonts w:ascii="Times New Roman" w:hAnsi="Times New Roman" w:cs="Times New Roman"/>
          <w:sz w:val="28"/>
          <w:szCs w:val="28"/>
        </w:rPr>
        <w:t xml:space="preserve"> </w:t>
      </w:r>
      <w:r w:rsidRPr="00903DA4">
        <w:rPr>
          <w:rFonts w:ascii="Times New Roman" w:hAnsi="Times New Roman" w:cs="Times New Roman"/>
          <w:sz w:val="28"/>
          <w:szCs w:val="28"/>
        </w:rPr>
        <w:t>Таймырского Совета</w:t>
      </w:r>
      <w:r>
        <w:rPr>
          <w:rFonts w:ascii="Times New Roman" w:hAnsi="Times New Roman" w:cs="Times New Roman"/>
          <w:sz w:val="28"/>
          <w:szCs w:val="28"/>
        </w:rPr>
        <w:t xml:space="preserve"> </w:t>
      </w:r>
      <w:r w:rsidRPr="00903DA4">
        <w:rPr>
          <w:rFonts w:ascii="Times New Roman" w:hAnsi="Times New Roman" w:cs="Times New Roman"/>
          <w:sz w:val="28"/>
          <w:szCs w:val="28"/>
        </w:rPr>
        <w:t>депутатов,</w:t>
      </w:r>
      <w:r>
        <w:rPr>
          <w:rFonts w:ascii="Times New Roman" w:hAnsi="Times New Roman" w:cs="Times New Roman"/>
          <w:sz w:val="28"/>
          <w:szCs w:val="28"/>
        </w:rPr>
        <w:t xml:space="preserve"> </w:t>
      </w:r>
      <w:r w:rsidRPr="00903DA4">
        <w:rPr>
          <w:rFonts w:ascii="Times New Roman" w:hAnsi="Times New Roman" w:cs="Times New Roman"/>
          <w:sz w:val="28"/>
          <w:szCs w:val="28"/>
        </w:rPr>
        <w:t>предложения и запросы Главы муниципального района по изменению плана работы Контрольно-Счетной палаты рассматриваются Контрольно-Счетной палатой в 10-дневный срок со дня поступления.</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8. Коллегия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numPr>
          <w:ilvl w:val="0"/>
          <w:numId w:val="8"/>
        </w:numPr>
        <w:tabs>
          <w:tab w:val="left" w:pos="284"/>
          <w:tab w:val="left" w:pos="851"/>
        </w:tabs>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Для рассмотрения вопросов координации деятельности, планирования и повышения эффективности работы Контрольно-Счетной палаты, разработки методологии и рассмотрения </w:t>
      </w:r>
      <w:proofErr w:type="gramStart"/>
      <w:r w:rsidRPr="00903DA4">
        <w:rPr>
          <w:rFonts w:ascii="Times New Roman" w:hAnsi="Times New Roman" w:cs="Times New Roman"/>
          <w:sz w:val="28"/>
          <w:szCs w:val="28"/>
        </w:rPr>
        <w:t>результатов</w:t>
      </w:r>
      <w:proofErr w:type="gramEnd"/>
      <w:r w:rsidRPr="00903DA4">
        <w:rPr>
          <w:rFonts w:ascii="Times New Roman" w:hAnsi="Times New Roman" w:cs="Times New Roman"/>
          <w:sz w:val="28"/>
          <w:szCs w:val="28"/>
        </w:rPr>
        <w:t xml:space="preserve"> контрольных и экспертно-аналитических мероприятий образуется Коллегия Контрольно-Счетной палаты</w:t>
      </w:r>
      <w:r w:rsidR="0031346F">
        <w:rPr>
          <w:rFonts w:ascii="Times New Roman" w:hAnsi="Times New Roman" w:cs="Times New Roman"/>
          <w:sz w:val="28"/>
          <w:szCs w:val="28"/>
        </w:rPr>
        <w:t xml:space="preserve"> (далее-Коллегия)</w:t>
      </w:r>
      <w:r w:rsidRPr="00903DA4">
        <w:rPr>
          <w:rFonts w:ascii="Times New Roman" w:hAnsi="Times New Roman" w:cs="Times New Roman"/>
          <w:sz w:val="28"/>
          <w:szCs w:val="28"/>
        </w:rPr>
        <w:t>.</w:t>
      </w:r>
    </w:p>
    <w:p w:rsidR="00903DA4" w:rsidRPr="00903DA4" w:rsidRDefault="00903DA4" w:rsidP="00903DA4">
      <w:pPr>
        <w:pStyle w:val="af4"/>
        <w:numPr>
          <w:ilvl w:val="0"/>
          <w:numId w:val="8"/>
        </w:numPr>
        <w:tabs>
          <w:tab w:val="left" w:pos="284"/>
          <w:tab w:val="left" w:pos="851"/>
        </w:tabs>
        <w:ind w:left="-567" w:firstLine="567"/>
        <w:jc w:val="both"/>
        <w:rPr>
          <w:rFonts w:ascii="Times New Roman" w:hAnsi="Times New Roman" w:cs="Times New Roman"/>
          <w:sz w:val="28"/>
          <w:szCs w:val="28"/>
        </w:rPr>
      </w:pPr>
      <w:r w:rsidRPr="00903DA4">
        <w:rPr>
          <w:rFonts w:ascii="Times New Roman" w:hAnsi="Times New Roman" w:cs="Times New Roman"/>
          <w:sz w:val="28"/>
          <w:szCs w:val="28"/>
        </w:rPr>
        <w:t>Компетенция и порядок работы Коллегии определяются Регламентом Контрольно-Счетной палаты.</w:t>
      </w:r>
    </w:p>
    <w:p w:rsidR="00903DA4" w:rsidRPr="00903DA4" w:rsidRDefault="00903DA4" w:rsidP="00903DA4">
      <w:pPr>
        <w:pStyle w:val="af4"/>
        <w:numPr>
          <w:ilvl w:val="0"/>
          <w:numId w:val="8"/>
        </w:numPr>
        <w:tabs>
          <w:tab w:val="left" w:pos="284"/>
          <w:tab w:val="left" w:pos="851"/>
        </w:tabs>
        <w:ind w:left="-567" w:firstLine="567"/>
        <w:jc w:val="both"/>
        <w:rPr>
          <w:rFonts w:ascii="Times New Roman" w:hAnsi="Times New Roman" w:cs="Times New Roman"/>
          <w:sz w:val="28"/>
          <w:szCs w:val="28"/>
        </w:rPr>
      </w:pPr>
      <w:r w:rsidRPr="00903DA4">
        <w:rPr>
          <w:rFonts w:ascii="Times New Roman" w:hAnsi="Times New Roman" w:cs="Times New Roman"/>
          <w:sz w:val="28"/>
          <w:szCs w:val="28"/>
        </w:rPr>
        <w:t>Председатель Контрольно-Счетной палаты организует работу Коллегии, председательствует на ее заседаниях, подписывает решения Коллегии.</w:t>
      </w:r>
    </w:p>
    <w:p w:rsidR="00903DA4" w:rsidRPr="00903DA4" w:rsidRDefault="00903DA4" w:rsidP="00903DA4">
      <w:pPr>
        <w:pStyle w:val="af4"/>
        <w:numPr>
          <w:ilvl w:val="0"/>
          <w:numId w:val="8"/>
        </w:numPr>
        <w:tabs>
          <w:tab w:val="left" w:pos="284"/>
          <w:tab w:val="left" w:pos="851"/>
        </w:tabs>
        <w:ind w:left="0" w:firstLine="0"/>
        <w:jc w:val="both"/>
        <w:rPr>
          <w:rFonts w:ascii="Times New Roman" w:hAnsi="Times New Roman" w:cs="Times New Roman"/>
          <w:sz w:val="28"/>
          <w:szCs w:val="28"/>
        </w:rPr>
      </w:pPr>
      <w:r w:rsidRPr="00903DA4">
        <w:rPr>
          <w:rFonts w:ascii="Times New Roman" w:hAnsi="Times New Roman" w:cs="Times New Roman"/>
          <w:sz w:val="28"/>
          <w:szCs w:val="28"/>
        </w:rPr>
        <w:t>Заседания Коллегии проводятся по мере необходимости.</w:t>
      </w:r>
    </w:p>
    <w:p w:rsidR="00903DA4" w:rsidRPr="00903DA4" w:rsidRDefault="00903DA4" w:rsidP="00903DA4">
      <w:pPr>
        <w:pStyle w:val="af4"/>
        <w:tabs>
          <w:tab w:val="left" w:pos="284"/>
          <w:tab w:val="left" w:pos="851"/>
        </w:tabs>
        <w:ind w:left="-567"/>
        <w:jc w:val="both"/>
        <w:rPr>
          <w:rFonts w:ascii="Times New Roman" w:hAnsi="Times New Roman" w:cs="Times New Roman"/>
          <w:sz w:val="28"/>
          <w:szCs w:val="28"/>
        </w:rPr>
      </w:pPr>
    </w:p>
    <w:p w:rsidR="00903DA4" w:rsidRPr="00903DA4" w:rsidRDefault="00903DA4" w:rsidP="00903DA4">
      <w:pPr>
        <w:pStyle w:val="af4"/>
        <w:tabs>
          <w:tab w:val="left" w:pos="284"/>
          <w:tab w:val="left" w:pos="851"/>
        </w:tabs>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9. Регламент Контрольно-Счетной палаты</w:t>
      </w:r>
    </w:p>
    <w:p w:rsidR="00903DA4" w:rsidRPr="00903DA4" w:rsidRDefault="00903DA4" w:rsidP="00903DA4">
      <w:pPr>
        <w:pStyle w:val="af4"/>
        <w:tabs>
          <w:tab w:val="left" w:pos="284"/>
          <w:tab w:val="left" w:pos="851"/>
        </w:tabs>
        <w:ind w:left="-567" w:firstLine="567"/>
        <w:jc w:val="both"/>
        <w:rPr>
          <w:rFonts w:ascii="Times New Roman" w:hAnsi="Times New Roman" w:cs="Times New Roman"/>
          <w:sz w:val="28"/>
          <w:szCs w:val="28"/>
        </w:rPr>
      </w:pPr>
    </w:p>
    <w:p w:rsidR="00903DA4" w:rsidRPr="00903DA4" w:rsidRDefault="00903DA4" w:rsidP="00903DA4">
      <w:pPr>
        <w:pStyle w:val="af4"/>
        <w:numPr>
          <w:ilvl w:val="0"/>
          <w:numId w:val="9"/>
        </w:numPr>
        <w:tabs>
          <w:tab w:val="left" w:pos="284"/>
          <w:tab w:val="left" w:pos="851"/>
        </w:tabs>
        <w:ind w:left="-567" w:firstLine="567"/>
        <w:jc w:val="both"/>
        <w:rPr>
          <w:rFonts w:ascii="Times New Roman" w:hAnsi="Times New Roman" w:cs="Times New Roman"/>
          <w:sz w:val="28"/>
          <w:szCs w:val="28"/>
        </w:rPr>
      </w:pPr>
      <w:r w:rsidRPr="00903DA4">
        <w:rPr>
          <w:rFonts w:ascii="Times New Roman" w:hAnsi="Times New Roman" w:cs="Times New Roman"/>
          <w:sz w:val="28"/>
          <w:szCs w:val="28"/>
        </w:rPr>
        <w:t>Внутренние вопросы деятельности Контрольно-Счетной палаты, порядок ведения дел, подготовки и проведения контрольных и экспертно-аналитических мероприятий, и иные вопросы, связанные с деятельностью Контрольно-Счетной палаты, определяются Регламентом Контрольно-Счетной палаты.</w:t>
      </w:r>
    </w:p>
    <w:p w:rsidR="00903DA4" w:rsidRDefault="00903DA4" w:rsidP="00903DA4">
      <w:pPr>
        <w:pStyle w:val="af4"/>
        <w:numPr>
          <w:ilvl w:val="0"/>
          <w:numId w:val="9"/>
        </w:numPr>
        <w:tabs>
          <w:tab w:val="left" w:pos="284"/>
          <w:tab w:val="left" w:pos="851"/>
        </w:tabs>
        <w:ind w:left="-567" w:firstLine="567"/>
        <w:jc w:val="both"/>
        <w:rPr>
          <w:rFonts w:ascii="Times New Roman" w:hAnsi="Times New Roman" w:cs="Times New Roman"/>
          <w:sz w:val="28"/>
          <w:szCs w:val="28"/>
        </w:rPr>
      </w:pPr>
      <w:r w:rsidRPr="0031346F">
        <w:rPr>
          <w:rFonts w:ascii="Times New Roman" w:hAnsi="Times New Roman" w:cs="Times New Roman"/>
          <w:sz w:val="28"/>
          <w:szCs w:val="28"/>
        </w:rPr>
        <w:t xml:space="preserve"> Регламент Контрольно-Счетной палаты принимается Коллегией</w:t>
      </w:r>
      <w:r w:rsidR="0031346F" w:rsidRPr="0031346F">
        <w:rPr>
          <w:rFonts w:ascii="Times New Roman" w:hAnsi="Times New Roman" w:cs="Times New Roman"/>
          <w:sz w:val="28"/>
          <w:szCs w:val="28"/>
        </w:rPr>
        <w:t>.</w:t>
      </w:r>
      <w:r w:rsidRPr="0031346F">
        <w:rPr>
          <w:rFonts w:ascii="Times New Roman" w:hAnsi="Times New Roman" w:cs="Times New Roman"/>
          <w:sz w:val="28"/>
          <w:szCs w:val="28"/>
        </w:rPr>
        <w:t xml:space="preserve"> </w:t>
      </w:r>
    </w:p>
    <w:p w:rsidR="0031346F" w:rsidRPr="0031346F" w:rsidRDefault="0031346F" w:rsidP="0031346F">
      <w:pPr>
        <w:pStyle w:val="af4"/>
        <w:tabs>
          <w:tab w:val="left" w:pos="284"/>
          <w:tab w:val="left" w:pos="851"/>
        </w:tabs>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bCs/>
          <w:sz w:val="28"/>
          <w:szCs w:val="28"/>
        </w:rPr>
      </w:pPr>
      <w:r w:rsidRPr="00903DA4">
        <w:rPr>
          <w:rFonts w:ascii="Times New Roman" w:hAnsi="Times New Roman" w:cs="Times New Roman"/>
          <w:bCs/>
          <w:sz w:val="28"/>
          <w:szCs w:val="28"/>
        </w:rPr>
        <w:t>Статья 10. Полномочия председателя, заместителя председателя Контрольно-Счетной палаты по организации деятельности Контрольно-Счетной палаты</w:t>
      </w:r>
    </w:p>
    <w:p w:rsidR="00903DA4" w:rsidRPr="00903DA4" w:rsidRDefault="00903DA4" w:rsidP="00903DA4">
      <w:pPr>
        <w:pStyle w:val="af4"/>
        <w:ind w:left="-567" w:firstLine="567"/>
        <w:jc w:val="both"/>
        <w:rPr>
          <w:rFonts w:ascii="Times New Roman" w:hAnsi="Times New Roman" w:cs="Times New Roman"/>
          <w:bCs/>
          <w:sz w:val="28"/>
          <w:szCs w:val="28"/>
        </w:rPr>
      </w:pPr>
    </w:p>
    <w:p w:rsidR="00903DA4" w:rsidRPr="00903DA4" w:rsidRDefault="00903DA4" w:rsidP="00903DA4">
      <w:pPr>
        <w:pStyle w:val="af4"/>
        <w:ind w:left="-567" w:firstLine="567"/>
        <w:jc w:val="both"/>
        <w:rPr>
          <w:rFonts w:ascii="Times New Roman" w:hAnsi="Times New Roman" w:cs="Times New Roman"/>
          <w:bCs/>
          <w:sz w:val="28"/>
          <w:szCs w:val="28"/>
        </w:rPr>
      </w:pPr>
      <w:r w:rsidRPr="00903DA4">
        <w:rPr>
          <w:rFonts w:ascii="Times New Roman" w:hAnsi="Times New Roman" w:cs="Times New Roman"/>
          <w:bCs/>
          <w:sz w:val="28"/>
          <w:szCs w:val="28"/>
        </w:rPr>
        <w:t>1. Председатель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1) осуществляет общее руководство деятельностью </w:t>
      </w:r>
      <w:r w:rsidRPr="00903DA4">
        <w:rPr>
          <w:rFonts w:ascii="Times New Roman" w:hAnsi="Times New Roman" w:cs="Times New Roman"/>
          <w:bCs/>
          <w:sz w:val="28"/>
          <w:szCs w:val="28"/>
        </w:rPr>
        <w:t>Контрольно-Счетной палаты</w:t>
      </w:r>
      <w:r>
        <w:rPr>
          <w:rFonts w:ascii="Times New Roman" w:hAnsi="Times New Roman" w:cs="Times New Roman"/>
          <w:bCs/>
          <w:sz w:val="28"/>
          <w:szCs w:val="28"/>
        </w:rPr>
        <w:t xml:space="preserve"> </w:t>
      </w:r>
      <w:r w:rsidRPr="00903DA4">
        <w:rPr>
          <w:rFonts w:ascii="Times New Roman" w:hAnsi="Times New Roman" w:cs="Times New Roman"/>
          <w:sz w:val="28"/>
          <w:szCs w:val="28"/>
        </w:rPr>
        <w:t xml:space="preserve">и организует ее работу в соответствии с действующим </w:t>
      </w:r>
      <w:hyperlink r:id="rId21" w:history="1">
        <w:r w:rsidRPr="00903DA4">
          <w:rPr>
            <w:rFonts w:ascii="Times New Roman" w:hAnsi="Times New Roman" w:cs="Times New Roman"/>
            <w:color w:val="000000" w:themeColor="text1"/>
            <w:sz w:val="28"/>
            <w:szCs w:val="28"/>
          </w:rPr>
          <w:t>законодательством</w:t>
        </w:r>
      </w:hyperlink>
      <w:r w:rsidRPr="00903DA4">
        <w:rPr>
          <w:rFonts w:ascii="Times New Roman" w:hAnsi="Times New Roman" w:cs="Times New Roman"/>
          <w:sz w:val="28"/>
          <w:szCs w:val="28"/>
        </w:rPr>
        <w:t>, муниципальными правовыми актами муниципального района и настоящим Положением;</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2) представляет Контрольно-Счетную палату в органах государственной власти и местного самоуправления, судебных органах, иных организациях;</w:t>
      </w:r>
    </w:p>
    <w:p w:rsidR="00903DA4" w:rsidRPr="00903DA4" w:rsidRDefault="00D40084" w:rsidP="00903DA4">
      <w:pPr>
        <w:ind w:left="-567"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903DA4" w:rsidRPr="00903DA4">
        <w:rPr>
          <w:rFonts w:ascii="Times New Roman" w:hAnsi="Times New Roman" w:cs="Times New Roman"/>
          <w:sz w:val="28"/>
          <w:szCs w:val="28"/>
        </w:rPr>
        <w:t>действует без доверенности от имени Контрольно-Счетной палаты, выдает доверенности, открывает расчетные и иные счета;</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4) </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распоряжается финансовыми средствами, предусмотренными в районном бюджете на содержание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5) принимает правовые акты по вопросам организации деятельности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6) утверждает штатное расписание, положения о структурных подразделениях и должностные инструкции работников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7) является представителем нанимателя (работодателем) в отношении муниципальных служащих и иных работников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8)</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заключает договоры и соглашения от имени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9) 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10)</w:t>
      </w:r>
      <w:r w:rsidR="00D40084">
        <w:rPr>
          <w:rFonts w:ascii="Times New Roman" w:hAnsi="Times New Roman" w:cs="Times New Roman"/>
          <w:sz w:val="28"/>
          <w:szCs w:val="28"/>
        </w:rPr>
        <w:t xml:space="preserve"> </w:t>
      </w:r>
      <w:r w:rsidRPr="00903DA4">
        <w:rPr>
          <w:rFonts w:ascii="Times New Roman" w:hAnsi="Times New Roman" w:cs="Times New Roman"/>
          <w:sz w:val="28"/>
          <w:szCs w:val="28"/>
        </w:rPr>
        <w:t>подписывает представления, предписания и иные документы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11) представляет в Таймырский Совет депутатов ежегодный отчет о деятельности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11) утверждает годовой план работы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12) осуществляет иные полномочия, возложенные на него федеральными законами, законами Красноярского края, решениями Таймырского Совета депутатов, должностной инструкцией.</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2. Заместитель председателя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 осуществляет руководство аппаратом Контрольно-Счетной палаты;</w:t>
      </w:r>
    </w:p>
    <w:p w:rsidR="00903DA4" w:rsidRPr="00903DA4" w:rsidRDefault="00903DA4" w:rsidP="00903DA4">
      <w:pPr>
        <w:tabs>
          <w:tab w:val="left" w:pos="709"/>
          <w:tab w:val="left" w:pos="851"/>
        </w:tabs>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2) координирует контрольную и экспертно-аналитическую деятельность структурных подразделений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3) организует проведение анализа результатов контрольных и экспертно-аналитических мероприятий;</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4) в отсутствие председателя Контрольно-Счетной палаты исполняет его обязанности;</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5) осуществляет иные полномочия, определенные настоящим Положением,</w:t>
      </w:r>
      <w:r>
        <w:rPr>
          <w:rFonts w:ascii="Times New Roman" w:hAnsi="Times New Roman" w:cs="Times New Roman"/>
          <w:sz w:val="28"/>
          <w:szCs w:val="28"/>
        </w:rPr>
        <w:t xml:space="preserve"> </w:t>
      </w:r>
      <w:r w:rsidRPr="00903DA4">
        <w:rPr>
          <w:rFonts w:ascii="Times New Roman" w:hAnsi="Times New Roman" w:cs="Times New Roman"/>
          <w:sz w:val="28"/>
          <w:szCs w:val="28"/>
        </w:rPr>
        <w:t>должностной инструкцией, председателем Контрольно-Счетной палаты.</w:t>
      </w:r>
    </w:p>
    <w:p w:rsidR="00903DA4" w:rsidRPr="00903DA4" w:rsidRDefault="00903DA4" w:rsidP="00903DA4">
      <w:pPr>
        <w:ind w:left="-567" w:firstLine="540"/>
        <w:jc w:val="both"/>
        <w:outlineLvl w:val="2"/>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Статья 11. Предоставление информации, документов и материалов по запросам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ind w:left="-567" w:firstLine="540"/>
        <w:jc w:val="both"/>
        <w:outlineLvl w:val="0"/>
        <w:rPr>
          <w:rFonts w:ascii="Times New Roman" w:hAnsi="Times New Roman" w:cs="Times New Roman"/>
          <w:spacing w:val="-2"/>
          <w:sz w:val="28"/>
          <w:szCs w:val="28"/>
        </w:rPr>
      </w:pPr>
      <w:r w:rsidRPr="00903DA4">
        <w:rPr>
          <w:rFonts w:ascii="Times New Roman" w:hAnsi="Times New Roman" w:cs="Times New Roman"/>
          <w:sz w:val="28"/>
          <w:szCs w:val="28"/>
        </w:rPr>
        <w:t>1. Органы местного самоуправления, муниципальные органы, иные органы и организации, в отношении которых Контрольно-Счетная палата вправе осуществлять внешний муниципальный финансовый контроль, их должностные лица</w:t>
      </w:r>
      <w:r>
        <w:rPr>
          <w:rFonts w:ascii="Times New Roman" w:hAnsi="Times New Roman" w:cs="Times New Roman"/>
          <w:sz w:val="28"/>
          <w:szCs w:val="28"/>
        </w:rPr>
        <w:t xml:space="preserve"> </w:t>
      </w:r>
      <w:r w:rsidRPr="00903DA4">
        <w:rPr>
          <w:rFonts w:ascii="Times New Roman" w:hAnsi="Times New Roman" w:cs="Times New Roman"/>
          <w:spacing w:val="-2"/>
          <w:sz w:val="28"/>
          <w:szCs w:val="28"/>
        </w:rPr>
        <w:t>в течени</w:t>
      </w:r>
      <w:r>
        <w:rPr>
          <w:rFonts w:ascii="Times New Roman" w:hAnsi="Times New Roman" w:cs="Times New Roman"/>
          <w:spacing w:val="-2"/>
          <w:sz w:val="28"/>
          <w:szCs w:val="28"/>
        </w:rPr>
        <w:t>е</w:t>
      </w:r>
      <w:r w:rsidRPr="00903DA4">
        <w:rPr>
          <w:rFonts w:ascii="Times New Roman" w:hAnsi="Times New Roman" w:cs="Times New Roman"/>
          <w:spacing w:val="-2"/>
          <w:sz w:val="28"/>
          <w:szCs w:val="28"/>
        </w:rPr>
        <w:t xml:space="preserve"> десяти рабочих дней со дня получения запроса</w:t>
      </w:r>
      <w:r>
        <w:rPr>
          <w:rFonts w:ascii="Times New Roman" w:hAnsi="Times New Roman" w:cs="Times New Roman"/>
          <w:spacing w:val="-2"/>
          <w:sz w:val="28"/>
          <w:szCs w:val="28"/>
        </w:rPr>
        <w:t xml:space="preserve"> </w:t>
      </w:r>
      <w:r w:rsidRPr="00903DA4">
        <w:rPr>
          <w:rFonts w:ascii="Times New Roman" w:hAnsi="Times New Roman" w:cs="Times New Roman"/>
          <w:spacing w:val="-2"/>
          <w:sz w:val="28"/>
          <w:szCs w:val="28"/>
        </w:rPr>
        <w:t>обязаны предоставлять в Контрольно-Счетную палату информацию, документы и материалы, необходимые для проведения контрольных и экспертно-аналитических мероприятий.</w:t>
      </w:r>
    </w:p>
    <w:p w:rsidR="00903DA4" w:rsidRPr="00903DA4" w:rsidRDefault="00903DA4" w:rsidP="00903DA4">
      <w:pPr>
        <w:pStyle w:val="af4"/>
        <w:ind w:left="-567" w:firstLine="567"/>
        <w:jc w:val="both"/>
        <w:rPr>
          <w:rFonts w:ascii="Times New Roman" w:eastAsia="Times New Roman" w:hAnsi="Times New Roman" w:cs="Times New Roman"/>
          <w:sz w:val="28"/>
          <w:szCs w:val="28"/>
        </w:rPr>
      </w:pPr>
      <w:r w:rsidRPr="00903DA4">
        <w:rPr>
          <w:rFonts w:ascii="Times New Roman" w:hAnsi="Times New Roman" w:cs="Times New Roman"/>
          <w:sz w:val="28"/>
          <w:szCs w:val="28"/>
        </w:rPr>
        <w:t xml:space="preserve">2. </w:t>
      </w:r>
      <w:r w:rsidRPr="00903DA4">
        <w:rPr>
          <w:rFonts w:ascii="Times New Roman" w:eastAsia="Times New Roman" w:hAnsi="Times New Roman" w:cs="Times New Roman"/>
          <w:sz w:val="28"/>
          <w:szCs w:val="28"/>
        </w:rPr>
        <w:t>Запросы Контрольно-Счетной палаты оформляются в письменной форме и подписываются должностными лицами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eastAsia="Times New Roman" w:hAnsi="Times New Roman" w:cs="Times New Roman"/>
          <w:sz w:val="28"/>
          <w:szCs w:val="28"/>
        </w:rPr>
        <w:t xml:space="preserve">Запрос вручается должностным лицом Контрольно-Счетной палаты уполномоченному представителю органа или организации, </w:t>
      </w:r>
      <w:proofErr w:type="gramStart"/>
      <w:r w:rsidRPr="00903DA4">
        <w:rPr>
          <w:rFonts w:ascii="Times New Roman" w:eastAsia="Times New Roman" w:hAnsi="Times New Roman" w:cs="Times New Roman"/>
          <w:sz w:val="28"/>
          <w:szCs w:val="28"/>
        </w:rPr>
        <w:t>указанных</w:t>
      </w:r>
      <w:proofErr w:type="gramEnd"/>
      <w:r w:rsidRPr="00903DA4">
        <w:rPr>
          <w:rFonts w:ascii="Times New Roman" w:eastAsia="Times New Roman" w:hAnsi="Times New Roman" w:cs="Times New Roman"/>
          <w:sz w:val="28"/>
          <w:szCs w:val="28"/>
        </w:rPr>
        <w:t xml:space="preserve"> в </w:t>
      </w:r>
      <w:hyperlink r:id="rId22" w:history="1">
        <w:r w:rsidRPr="00903DA4">
          <w:rPr>
            <w:rFonts w:ascii="Times New Roman" w:eastAsia="Times New Roman" w:hAnsi="Times New Roman" w:cs="Times New Roman"/>
            <w:color w:val="000000"/>
            <w:sz w:val="28"/>
            <w:szCs w:val="28"/>
          </w:rPr>
          <w:t>пункте 1</w:t>
        </w:r>
      </w:hyperlink>
      <w:r w:rsidRPr="00903DA4">
        <w:rPr>
          <w:rFonts w:ascii="Times New Roman" w:eastAsia="Times New Roman" w:hAnsi="Times New Roman" w:cs="Times New Roman"/>
          <w:sz w:val="28"/>
          <w:szCs w:val="28"/>
        </w:rPr>
        <w:t xml:space="preserve"> настоящей статьи, или направляется Контрольно-Счетной палатой соответствующему органу или организации заказным почтовым отправлением с уведомлением о вручении. При вручении запроса Контрольно-Счетной палаты уполномоченному представителю органа или организации отметка представителя соответствующего органа или организации о дате и времени получения запроса проставляется на копии запроса, которая возвращается должностному лицу Контрольно-Счетной палаты, вручившему запрос.</w:t>
      </w:r>
    </w:p>
    <w:p w:rsidR="00903DA4" w:rsidRPr="00903DA4" w:rsidRDefault="00903DA4" w:rsidP="00903DA4">
      <w:pPr>
        <w:pStyle w:val="af4"/>
        <w:ind w:left="-567" w:firstLine="567"/>
        <w:jc w:val="both"/>
        <w:rPr>
          <w:rFonts w:ascii="Times New Roman" w:hAnsi="Times New Roman" w:cs="Times New Roman"/>
          <w:spacing w:val="-2"/>
          <w:sz w:val="28"/>
          <w:szCs w:val="28"/>
        </w:rPr>
      </w:pPr>
      <w:r w:rsidRPr="00903DA4">
        <w:rPr>
          <w:rFonts w:ascii="Times New Roman" w:hAnsi="Times New Roman" w:cs="Times New Roman"/>
          <w:spacing w:val="-2"/>
          <w:sz w:val="28"/>
          <w:szCs w:val="28"/>
        </w:rPr>
        <w:t>3</w:t>
      </w:r>
      <w:r w:rsidR="00780B0C">
        <w:rPr>
          <w:rFonts w:ascii="Times New Roman" w:hAnsi="Times New Roman" w:cs="Times New Roman"/>
          <w:spacing w:val="-2"/>
          <w:sz w:val="28"/>
          <w:szCs w:val="28"/>
        </w:rPr>
        <w:t>.</w:t>
      </w:r>
      <w:r w:rsidRPr="00903DA4">
        <w:rPr>
          <w:rFonts w:ascii="Times New Roman" w:hAnsi="Times New Roman" w:cs="Times New Roman"/>
          <w:spacing w:val="-2"/>
          <w:sz w:val="28"/>
          <w:szCs w:val="28"/>
        </w:rPr>
        <w:t xml:space="preserve">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903DA4" w:rsidRPr="00903DA4" w:rsidRDefault="00780B0C" w:rsidP="00903DA4">
      <w:pPr>
        <w:pStyle w:val="af2"/>
        <w:spacing w:after="0"/>
        <w:ind w:left="-567" w:firstLine="567"/>
        <w:jc w:val="both"/>
        <w:rPr>
          <w:rFonts w:ascii="Times New Roman" w:hAnsi="Times New Roman" w:cs="Times New Roman"/>
          <w:sz w:val="28"/>
          <w:szCs w:val="28"/>
        </w:rPr>
      </w:pPr>
      <w:r>
        <w:rPr>
          <w:rFonts w:ascii="Times New Roman" w:hAnsi="Times New Roman" w:cs="Times New Roman"/>
          <w:spacing w:val="-2"/>
          <w:sz w:val="28"/>
          <w:szCs w:val="28"/>
        </w:rPr>
        <w:t>4</w:t>
      </w:r>
      <w:r w:rsidR="00903DA4" w:rsidRPr="00903DA4">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roofErr w:type="gramStart"/>
      <w:r w:rsidR="00903DA4" w:rsidRPr="00903DA4">
        <w:rPr>
          <w:rFonts w:ascii="Times New Roman" w:hAnsi="Times New Roman" w:cs="Times New Roman"/>
          <w:spacing w:val="-2"/>
          <w:sz w:val="28"/>
          <w:szCs w:val="28"/>
        </w:rPr>
        <w:t xml:space="preserve">Непредставление или несвоевременное представление Контрольно-Счетной палате </w:t>
      </w:r>
      <w:r w:rsidR="00903DA4" w:rsidRPr="00903DA4">
        <w:rPr>
          <w:rFonts w:ascii="Times New Roman" w:hAnsi="Times New Roman" w:cs="Times New Roman"/>
          <w:sz w:val="28"/>
          <w:szCs w:val="28"/>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Красноярского края.</w:t>
      </w:r>
      <w:proofErr w:type="gramEnd"/>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Статья 12. </w:t>
      </w:r>
      <w:r w:rsidRPr="00903DA4">
        <w:rPr>
          <w:rFonts w:ascii="Times New Roman" w:eastAsia="Calibri" w:hAnsi="Times New Roman" w:cs="Times New Roman"/>
          <w:bCs/>
          <w:spacing w:val="-2"/>
          <w:sz w:val="28"/>
          <w:szCs w:val="28"/>
        </w:rPr>
        <w:t xml:space="preserve">Представления и предписания </w:t>
      </w:r>
      <w:r w:rsidRPr="00903DA4">
        <w:rPr>
          <w:rFonts w:ascii="Times New Roman" w:hAnsi="Times New Roman" w:cs="Times New Roman"/>
          <w:bCs/>
          <w:spacing w:val="-2"/>
          <w:sz w:val="28"/>
          <w:szCs w:val="28"/>
        </w:rPr>
        <w:t>Контрольно-С</w:t>
      </w:r>
      <w:r w:rsidRPr="00903DA4">
        <w:rPr>
          <w:rFonts w:ascii="Times New Roman" w:eastAsia="Calibri" w:hAnsi="Times New Roman" w:cs="Times New Roman"/>
          <w:bCs/>
          <w:spacing w:val="-2"/>
          <w:sz w:val="28"/>
          <w:szCs w:val="28"/>
        </w:rPr>
        <w:t>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eastAsia="Calibri" w:hAnsi="Times New Roman" w:cs="Times New Roman"/>
          <w:spacing w:val="-28"/>
          <w:sz w:val="28"/>
          <w:szCs w:val="28"/>
        </w:rPr>
      </w:pPr>
      <w:r w:rsidRPr="00903DA4">
        <w:rPr>
          <w:rFonts w:ascii="Times New Roman" w:hAnsi="Times New Roman" w:cs="Times New Roman"/>
          <w:sz w:val="28"/>
          <w:szCs w:val="28"/>
        </w:rPr>
        <w:t xml:space="preserve">1. </w:t>
      </w:r>
      <w:proofErr w:type="gramStart"/>
      <w:r w:rsidRPr="00903DA4">
        <w:rPr>
          <w:rFonts w:ascii="Times New Roman" w:eastAsia="Calibri" w:hAnsi="Times New Roman" w:cs="Times New Roman"/>
          <w:sz w:val="28"/>
          <w:szCs w:val="28"/>
        </w:rPr>
        <w:t>Контрольно-</w:t>
      </w:r>
      <w:r w:rsidRPr="00903DA4">
        <w:rPr>
          <w:rFonts w:ascii="Times New Roman" w:hAnsi="Times New Roman" w:cs="Times New Roman"/>
          <w:sz w:val="28"/>
          <w:szCs w:val="28"/>
        </w:rPr>
        <w:t>С</w:t>
      </w:r>
      <w:r w:rsidRPr="00903DA4">
        <w:rPr>
          <w:rFonts w:ascii="Times New Roman" w:eastAsia="Calibri" w:hAnsi="Times New Roman" w:cs="Times New Roman"/>
          <w:sz w:val="28"/>
          <w:szCs w:val="28"/>
        </w:rPr>
        <w:t xml:space="preserve">четная палата по результатам проведения контрольных мероприятий вправе вносить в органы местного самоуправления,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w:t>
      </w:r>
      <w:r w:rsidRPr="00903DA4">
        <w:rPr>
          <w:rFonts w:ascii="Times New Roman" w:hAnsi="Times New Roman" w:cs="Times New Roman"/>
          <w:sz w:val="28"/>
          <w:szCs w:val="28"/>
        </w:rPr>
        <w:t>району</w:t>
      </w:r>
      <w:r w:rsidRPr="00903DA4">
        <w:rPr>
          <w:rFonts w:ascii="Times New Roman" w:eastAsia="Calibri" w:hAnsi="Times New Roman" w:cs="Times New Roman"/>
          <w:sz w:val="28"/>
          <w:szCs w:val="28"/>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sidRPr="00903DA4">
        <w:rPr>
          <w:rFonts w:ascii="Times New Roman" w:eastAsia="Calibri" w:hAnsi="Times New Roman" w:cs="Times New Roman"/>
          <w:sz w:val="28"/>
          <w:szCs w:val="28"/>
        </w:rPr>
        <w:t xml:space="preserve"> предупреждению нарушений.</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eastAsia="Calibri" w:hAnsi="Times New Roman" w:cs="Times New Roman"/>
          <w:sz w:val="28"/>
          <w:szCs w:val="28"/>
        </w:rPr>
        <w:t>2. Представление Контрольно-</w:t>
      </w:r>
      <w:r w:rsidRPr="00903DA4">
        <w:rPr>
          <w:rFonts w:ascii="Times New Roman" w:hAnsi="Times New Roman" w:cs="Times New Roman"/>
          <w:sz w:val="28"/>
          <w:szCs w:val="28"/>
        </w:rPr>
        <w:t>С</w:t>
      </w:r>
      <w:r w:rsidRPr="00903DA4">
        <w:rPr>
          <w:rFonts w:ascii="Times New Roman" w:eastAsia="Calibri" w:hAnsi="Times New Roman" w:cs="Times New Roman"/>
          <w:sz w:val="28"/>
          <w:szCs w:val="28"/>
        </w:rPr>
        <w:t xml:space="preserve">четной палаты подписывается председателем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палаты либо его заместителем. </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eastAsia="Calibri" w:hAnsi="Times New Roman" w:cs="Times New Roman"/>
          <w:sz w:val="28"/>
          <w:szCs w:val="28"/>
        </w:rPr>
        <w:t xml:space="preserve">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четную палату </w:t>
      </w:r>
      <w:r w:rsidRPr="00903DA4">
        <w:rPr>
          <w:rFonts w:ascii="Times New Roman" w:eastAsia="Calibri" w:hAnsi="Times New Roman" w:cs="Times New Roman"/>
          <w:spacing w:val="-2"/>
          <w:sz w:val="28"/>
          <w:szCs w:val="28"/>
        </w:rPr>
        <w:t>о принятых по результатам рассмотрения представления решениях и мерах.</w:t>
      </w:r>
    </w:p>
    <w:p w:rsidR="00903DA4" w:rsidRPr="00903DA4" w:rsidRDefault="00903DA4" w:rsidP="00903DA4">
      <w:pPr>
        <w:pStyle w:val="af4"/>
        <w:ind w:left="-567" w:firstLine="567"/>
        <w:jc w:val="both"/>
        <w:rPr>
          <w:rFonts w:ascii="Times New Roman" w:eastAsia="Calibri" w:hAnsi="Times New Roman" w:cs="Times New Roman"/>
          <w:spacing w:val="-11"/>
          <w:sz w:val="28"/>
          <w:szCs w:val="28"/>
        </w:rPr>
      </w:pPr>
      <w:r w:rsidRPr="00903DA4">
        <w:rPr>
          <w:rFonts w:ascii="Times New Roman" w:eastAsia="Calibri" w:hAnsi="Times New Roman" w:cs="Times New Roman"/>
          <w:sz w:val="28"/>
          <w:szCs w:val="28"/>
        </w:rPr>
        <w:t xml:space="preserve">4. В случае выявления нарушений, требующих безотлагательных мер по их пресечению и предупреждению, воспрепятствования проведению должностными лицами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палаты контрольных мероприятий,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eastAsia="Calibri" w:hAnsi="Times New Roman" w:cs="Times New Roman"/>
          <w:sz w:val="28"/>
          <w:szCs w:val="28"/>
        </w:rPr>
        <w:t xml:space="preserve">5. Предписание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палаты должно содержать указание на конкретные допущенные нарушения и конкретные основания вынесения предписания. Предписание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палаты подписывается председателем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четной палаты либо его заместителем.</w:t>
      </w:r>
    </w:p>
    <w:p w:rsidR="00903DA4" w:rsidRPr="00903DA4" w:rsidRDefault="00903DA4" w:rsidP="00903DA4">
      <w:pPr>
        <w:pStyle w:val="af4"/>
        <w:ind w:left="-567" w:firstLine="567"/>
        <w:jc w:val="both"/>
        <w:rPr>
          <w:rFonts w:ascii="Times New Roman" w:eastAsia="Calibri" w:hAnsi="Times New Roman" w:cs="Times New Roman"/>
          <w:spacing w:val="-15"/>
          <w:sz w:val="28"/>
          <w:szCs w:val="28"/>
        </w:rPr>
      </w:pPr>
      <w:r w:rsidRPr="00903DA4">
        <w:rPr>
          <w:rFonts w:ascii="Times New Roman" w:hAnsi="Times New Roman" w:cs="Times New Roman"/>
          <w:sz w:val="28"/>
          <w:szCs w:val="28"/>
        </w:rPr>
        <w:t>6</w:t>
      </w:r>
      <w:r w:rsidRPr="00903DA4">
        <w:rPr>
          <w:rFonts w:ascii="Times New Roman" w:eastAsia="Calibri" w:hAnsi="Times New Roman" w:cs="Times New Roman"/>
          <w:sz w:val="28"/>
          <w:szCs w:val="28"/>
        </w:rPr>
        <w:t xml:space="preserve">. Предписание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четной палаты должно быть исполнено в установленные в нем сроки.</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hAnsi="Times New Roman" w:cs="Times New Roman"/>
          <w:sz w:val="28"/>
          <w:szCs w:val="28"/>
        </w:rPr>
        <w:t>7</w:t>
      </w:r>
      <w:r w:rsidRPr="00903DA4">
        <w:rPr>
          <w:rFonts w:ascii="Times New Roman" w:eastAsia="Calibri" w:hAnsi="Times New Roman" w:cs="Times New Roman"/>
          <w:sz w:val="28"/>
          <w:szCs w:val="28"/>
        </w:rPr>
        <w:t>. Неисполнение или ненадлежащее исполнение в установленный срок предписания Контрольно-</w:t>
      </w:r>
      <w:r w:rsidRPr="00903DA4">
        <w:rPr>
          <w:rFonts w:ascii="Times New Roman" w:hAnsi="Times New Roman" w:cs="Times New Roman"/>
          <w:sz w:val="28"/>
          <w:szCs w:val="28"/>
        </w:rPr>
        <w:t>С</w:t>
      </w:r>
      <w:r w:rsidRPr="00903DA4">
        <w:rPr>
          <w:rFonts w:ascii="Times New Roman" w:eastAsia="Calibri" w:hAnsi="Times New Roman" w:cs="Times New Roman"/>
          <w:sz w:val="28"/>
          <w:szCs w:val="28"/>
        </w:rPr>
        <w:t xml:space="preserve">четной палаты влечет за собой ответственность, установленную  </w:t>
      </w:r>
      <w:r w:rsidRPr="00903DA4">
        <w:rPr>
          <w:rFonts w:ascii="Times New Roman" w:eastAsia="Calibri" w:hAnsi="Times New Roman" w:cs="Times New Roman"/>
          <w:spacing w:val="-2"/>
          <w:sz w:val="28"/>
          <w:szCs w:val="28"/>
        </w:rPr>
        <w:t xml:space="preserve">законодательством Российской Федерации и (или) законодательством </w:t>
      </w:r>
      <w:r w:rsidRPr="00903DA4">
        <w:rPr>
          <w:rFonts w:ascii="Times New Roman" w:hAnsi="Times New Roman" w:cs="Times New Roman"/>
          <w:spacing w:val="-2"/>
          <w:sz w:val="28"/>
          <w:szCs w:val="28"/>
        </w:rPr>
        <w:t>Красноярского края</w:t>
      </w:r>
      <w:r w:rsidRPr="00903DA4">
        <w:rPr>
          <w:rFonts w:ascii="Times New Roman" w:eastAsia="Calibri" w:hAnsi="Times New Roman" w:cs="Times New Roman"/>
          <w:spacing w:val="-2"/>
          <w:sz w:val="28"/>
          <w:szCs w:val="28"/>
        </w:rPr>
        <w:t>.</w:t>
      </w:r>
    </w:p>
    <w:p w:rsidR="00903DA4" w:rsidRPr="00903DA4" w:rsidRDefault="00903DA4" w:rsidP="00903DA4">
      <w:pPr>
        <w:pStyle w:val="af4"/>
        <w:ind w:left="-567" w:firstLine="567"/>
        <w:jc w:val="both"/>
        <w:rPr>
          <w:rFonts w:ascii="Times New Roman" w:hAnsi="Times New Roman" w:cs="Times New Roman"/>
          <w:spacing w:val="-1"/>
          <w:sz w:val="28"/>
          <w:szCs w:val="28"/>
        </w:rPr>
      </w:pPr>
      <w:r w:rsidRPr="00903DA4">
        <w:rPr>
          <w:rFonts w:ascii="Times New Roman" w:hAnsi="Times New Roman" w:cs="Times New Roman"/>
          <w:sz w:val="28"/>
          <w:szCs w:val="28"/>
        </w:rPr>
        <w:t>8</w:t>
      </w:r>
      <w:r w:rsidRPr="00903DA4">
        <w:rPr>
          <w:rFonts w:ascii="Times New Roman" w:eastAsia="Calibri" w:hAnsi="Times New Roman" w:cs="Times New Roman"/>
          <w:sz w:val="28"/>
          <w:szCs w:val="28"/>
        </w:rPr>
        <w:t>. В случае</w:t>
      </w:r>
      <w:proofErr w:type="gramStart"/>
      <w:r w:rsidRPr="00903DA4">
        <w:rPr>
          <w:rFonts w:ascii="Times New Roman" w:eastAsia="Calibri" w:hAnsi="Times New Roman" w:cs="Times New Roman"/>
          <w:sz w:val="28"/>
          <w:szCs w:val="28"/>
        </w:rPr>
        <w:t>,</w:t>
      </w:r>
      <w:proofErr w:type="gramEnd"/>
      <w:r w:rsidRPr="00903DA4">
        <w:rPr>
          <w:rFonts w:ascii="Times New Roman" w:eastAsia="Calibri" w:hAnsi="Times New Roman" w:cs="Times New Roman"/>
          <w:sz w:val="28"/>
          <w:szCs w:val="28"/>
        </w:rPr>
        <w:t xml:space="preserve">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правонарушения,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четная палата незамедлительно передает материалы </w:t>
      </w:r>
      <w:r w:rsidRPr="00903DA4">
        <w:rPr>
          <w:rFonts w:ascii="Times New Roman" w:eastAsia="Calibri" w:hAnsi="Times New Roman" w:cs="Times New Roman"/>
          <w:spacing w:val="-1"/>
          <w:sz w:val="28"/>
          <w:szCs w:val="28"/>
        </w:rPr>
        <w:t>контрольных мероприятий в правоохранительные органы.</w:t>
      </w:r>
    </w:p>
    <w:p w:rsidR="00903DA4" w:rsidRPr="00903DA4" w:rsidRDefault="00903DA4" w:rsidP="00903DA4">
      <w:pPr>
        <w:pStyle w:val="af4"/>
        <w:ind w:left="-567" w:firstLine="567"/>
        <w:jc w:val="both"/>
        <w:rPr>
          <w:rFonts w:ascii="Times New Roman" w:hAnsi="Times New Roman" w:cs="Times New Roman"/>
          <w:spacing w:val="-1"/>
          <w:sz w:val="28"/>
          <w:szCs w:val="28"/>
        </w:rPr>
      </w:pPr>
    </w:p>
    <w:p w:rsidR="00903DA4" w:rsidRPr="00903DA4" w:rsidRDefault="00903DA4" w:rsidP="00903DA4">
      <w:pPr>
        <w:pStyle w:val="af4"/>
        <w:ind w:left="-567" w:firstLine="567"/>
        <w:jc w:val="both"/>
        <w:rPr>
          <w:rFonts w:ascii="Times New Roman" w:hAnsi="Times New Roman" w:cs="Times New Roman"/>
          <w:bCs/>
          <w:spacing w:val="-1"/>
          <w:sz w:val="28"/>
          <w:szCs w:val="28"/>
        </w:rPr>
      </w:pPr>
      <w:r w:rsidRPr="00903DA4">
        <w:rPr>
          <w:rFonts w:ascii="Times New Roman" w:hAnsi="Times New Roman" w:cs="Times New Roman"/>
          <w:sz w:val="28"/>
          <w:szCs w:val="28"/>
        </w:rPr>
        <w:t xml:space="preserve">Статья 13. </w:t>
      </w:r>
      <w:r w:rsidRPr="00903DA4">
        <w:rPr>
          <w:rFonts w:ascii="Times New Roman" w:eastAsia="Calibri" w:hAnsi="Times New Roman" w:cs="Times New Roman"/>
          <w:bCs/>
          <w:spacing w:val="-1"/>
          <w:sz w:val="28"/>
          <w:szCs w:val="28"/>
        </w:rPr>
        <w:t>Гарантии прав проверяемых органов и организаций</w:t>
      </w:r>
    </w:p>
    <w:p w:rsidR="00903DA4" w:rsidRPr="00903DA4" w:rsidRDefault="00903DA4" w:rsidP="00903DA4">
      <w:pPr>
        <w:pStyle w:val="af4"/>
        <w:ind w:left="-567" w:firstLine="567"/>
        <w:jc w:val="both"/>
        <w:rPr>
          <w:rFonts w:ascii="Times New Roman" w:hAnsi="Times New Roman" w:cs="Times New Roman"/>
          <w:bCs/>
          <w:spacing w:val="-1"/>
          <w:sz w:val="28"/>
          <w:szCs w:val="28"/>
        </w:rPr>
      </w:pPr>
    </w:p>
    <w:p w:rsidR="00903DA4" w:rsidRPr="00903DA4" w:rsidRDefault="00903DA4" w:rsidP="00903DA4">
      <w:pPr>
        <w:pStyle w:val="af4"/>
        <w:ind w:left="-567" w:firstLine="567"/>
        <w:jc w:val="both"/>
        <w:rPr>
          <w:rFonts w:ascii="Times New Roman" w:eastAsia="Calibri" w:hAnsi="Times New Roman" w:cs="Times New Roman"/>
          <w:spacing w:val="-26"/>
          <w:sz w:val="28"/>
          <w:szCs w:val="28"/>
        </w:rPr>
      </w:pPr>
      <w:r w:rsidRPr="00903DA4">
        <w:rPr>
          <w:rFonts w:ascii="Times New Roman" w:eastAsia="Calibri" w:hAnsi="Times New Roman" w:cs="Times New Roman"/>
          <w:sz w:val="28"/>
          <w:szCs w:val="28"/>
        </w:rPr>
        <w:t xml:space="preserve">1. Акты, составленные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w:t>
      </w:r>
      <w:r w:rsidRPr="00903DA4">
        <w:rPr>
          <w:rFonts w:ascii="Times New Roman" w:hAnsi="Times New Roman" w:cs="Times New Roman"/>
          <w:sz w:val="28"/>
          <w:szCs w:val="28"/>
        </w:rPr>
        <w:t>Красноярского края</w:t>
      </w:r>
      <w:r w:rsidRPr="00903DA4">
        <w:rPr>
          <w:rFonts w:ascii="Times New Roman" w:eastAsia="Calibri" w:hAnsi="Times New Roman" w:cs="Times New Roman"/>
          <w:sz w:val="28"/>
          <w:szCs w:val="28"/>
        </w:rPr>
        <w:t>, прилагаются к актам и в дальнейшем являются их неотъемлемой частью.</w:t>
      </w: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eastAsia="Calibri" w:hAnsi="Times New Roman" w:cs="Times New Roman"/>
          <w:sz w:val="28"/>
          <w:szCs w:val="28"/>
        </w:rPr>
        <w:t>2. Проверяемые органы и организации и их должностные лица вправе обратиться в суд с заявлением о признании недействительным полностью или ч</w:t>
      </w:r>
      <w:r w:rsidRPr="00903DA4">
        <w:rPr>
          <w:rFonts w:ascii="Times New Roman" w:hAnsi="Times New Roman" w:cs="Times New Roman"/>
          <w:sz w:val="28"/>
          <w:szCs w:val="28"/>
        </w:rPr>
        <w:t>астично предписания Контрольно-С</w:t>
      </w:r>
      <w:r w:rsidRPr="00903DA4">
        <w:rPr>
          <w:rFonts w:ascii="Times New Roman" w:eastAsia="Calibri" w:hAnsi="Times New Roman" w:cs="Times New Roman"/>
          <w:sz w:val="28"/>
          <w:szCs w:val="28"/>
        </w:rPr>
        <w:t xml:space="preserve">четной палаты, а также обратиться с жалобой на действия (бездействие)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четной палаты в </w:t>
      </w:r>
      <w:r w:rsidRPr="00903DA4">
        <w:rPr>
          <w:rFonts w:ascii="Times New Roman" w:hAnsi="Times New Roman" w:cs="Times New Roman"/>
          <w:sz w:val="28"/>
          <w:szCs w:val="28"/>
        </w:rPr>
        <w:t>Таймырский Совет депутатов</w:t>
      </w:r>
      <w:r w:rsidRPr="00903DA4">
        <w:rPr>
          <w:rFonts w:ascii="Times New Roman" w:eastAsia="Calibri" w:hAnsi="Times New Roman" w:cs="Times New Roman"/>
          <w:sz w:val="28"/>
          <w:szCs w:val="28"/>
        </w:rPr>
        <w:t>.</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eastAsia="Calibri" w:hAnsi="Times New Roman" w:cs="Times New Roman"/>
          <w:bCs/>
          <w:spacing w:val="-1"/>
          <w:sz w:val="28"/>
          <w:szCs w:val="28"/>
        </w:rPr>
      </w:pPr>
      <w:r w:rsidRPr="00903DA4">
        <w:rPr>
          <w:rFonts w:ascii="Times New Roman" w:hAnsi="Times New Roman" w:cs="Times New Roman"/>
          <w:sz w:val="28"/>
          <w:szCs w:val="28"/>
        </w:rPr>
        <w:t xml:space="preserve">Статья 14. </w:t>
      </w:r>
      <w:r w:rsidRPr="00903DA4">
        <w:rPr>
          <w:rFonts w:ascii="Times New Roman" w:eastAsia="Calibri" w:hAnsi="Times New Roman" w:cs="Times New Roman"/>
          <w:bCs/>
          <w:spacing w:val="-1"/>
          <w:sz w:val="28"/>
          <w:szCs w:val="28"/>
        </w:rPr>
        <w:t xml:space="preserve">Взаимодействие Контрольно-Счетной палаты </w:t>
      </w:r>
    </w:p>
    <w:p w:rsidR="00903DA4" w:rsidRPr="00903DA4" w:rsidRDefault="00903DA4" w:rsidP="00903DA4">
      <w:pPr>
        <w:pStyle w:val="af4"/>
        <w:ind w:left="-567" w:firstLine="567"/>
        <w:jc w:val="both"/>
        <w:rPr>
          <w:rFonts w:ascii="Times New Roman" w:hAnsi="Times New Roman" w:cs="Times New Roman"/>
          <w:bCs/>
          <w:spacing w:val="-1"/>
          <w:sz w:val="28"/>
          <w:szCs w:val="28"/>
        </w:rPr>
      </w:pPr>
    </w:p>
    <w:p w:rsidR="00903DA4" w:rsidRPr="00903DA4" w:rsidRDefault="00903DA4" w:rsidP="00903DA4">
      <w:pPr>
        <w:pStyle w:val="af4"/>
        <w:ind w:left="-567" w:firstLine="567"/>
        <w:jc w:val="both"/>
        <w:rPr>
          <w:rFonts w:ascii="Times New Roman" w:hAnsi="Times New Roman" w:cs="Times New Roman"/>
          <w:spacing w:val="-1"/>
          <w:sz w:val="28"/>
          <w:szCs w:val="28"/>
        </w:rPr>
      </w:pPr>
      <w:r w:rsidRPr="00903DA4">
        <w:rPr>
          <w:rFonts w:ascii="Times New Roman" w:hAnsi="Times New Roman" w:cs="Times New Roman"/>
          <w:bCs/>
          <w:sz w:val="28"/>
          <w:szCs w:val="28"/>
        </w:rPr>
        <w:t>1.</w:t>
      </w:r>
      <w:r w:rsidRPr="00903DA4">
        <w:rPr>
          <w:rFonts w:ascii="Times New Roman" w:hAnsi="Times New Roman" w:cs="Times New Roman"/>
          <w:sz w:val="28"/>
          <w:szCs w:val="28"/>
        </w:rPr>
        <w:t>Контрольно-Счетная палата при осуществлении своей деятельности вправе взаимодействовать с другими контрольно-счетными органами,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заключать с ними соглашения о сотрудничестве и взаимодействии.</w:t>
      </w:r>
    </w:p>
    <w:p w:rsidR="00903DA4" w:rsidRPr="00903DA4" w:rsidRDefault="00903DA4" w:rsidP="00903DA4">
      <w:pPr>
        <w:pStyle w:val="af4"/>
        <w:ind w:left="-567" w:firstLine="567"/>
        <w:jc w:val="both"/>
        <w:rPr>
          <w:rFonts w:ascii="Times New Roman" w:eastAsia="Calibri" w:hAnsi="Times New Roman" w:cs="Times New Roman"/>
          <w:spacing w:val="-14"/>
          <w:sz w:val="28"/>
          <w:szCs w:val="28"/>
        </w:rPr>
      </w:pPr>
      <w:r w:rsidRPr="00903DA4">
        <w:rPr>
          <w:rFonts w:ascii="Times New Roman" w:eastAsia="Calibri" w:hAnsi="Times New Roman" w:cs="Times New Roman"/>
          <w:sz w:val="28"/>
          <w:szCs w:val="28"/>
        </w:rPr>
        <w:t>2</w:t>
      </w:r>
      <w:r w:rsidRPr="00903DA4">
        <w:rPr>
          <w:rFonts w:ascii="Times New Roman" w:hAnsi="Times New Roman" w:cs="Times New Roman"/>
          <w:sz w:val="28"/>
          <w:szCs w:val="28"/>
        </w:rPr>
        <w:t>. Контрольно-С</w:t>
      </w:r>
      <w:r w:rsidRPr="00903DA4">
        <w:rPr>
          <w:rFonts w:ascii="Times New Roman" w:eastAsia="Calibri" w:hAnsi="Times New Roman" w:cs="Times New Roman"/>
          <w:sz w:val="28"/>
          <w:szCs w:val="28"/>
        </w:rPr>
        <w:t xml:space="preserve">четная палата вправе вступать в объединения (ассоциации) контрольно-счетных органов Российской Федерации, </w:t>
      </w:r>
      <w:r w:rsidRPr="00903DA4">
        <w:rPr>
          <w:rFonts w:ascii="Times New Roman" w:hAnsi="Times New Roman" w:cs="Times New Roman"/>
          <w:sz w:val="28"/>
          <w:szCs w:val="28"/>
        </w:rPr>
        <w:t>Красноярского края</w:t>
      </w:r>
      <w:r w:rsidRPr="00903DA4">
        <w:rPr>
          <w:rFonts w:ascii="Times New Roman" w:eastAsia="Calibri" w:hAnsi="Times New Roman" w:cs="Times New Roman"/>
          <w:sz w:val="28"/>
          <w:szCs w:val="28"/>
        </w:rPr>
        <w:t>.</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eastAsia="Calibri" w:hAnsi="Times New Roman" w:cs="Times New Roman"/>
          <w:sz w:val="28"/>
          <w:szCs w:val="28"/>
        </w:rPr>
        <w:t xml:space="preserve">3. В целях координации своей деятельности </w:t>
      </w:r>
      <w:r w:rsidRPr="00903DA4">
        <w:rPr>
          <w:rFonts w:ascii="Times New Roman" w:hAnsi="Times New Roman" w:cs="Times New Roman"/>
          <w:sz w:val="28"/>
          <w:szCs w:val="28"/>
        </w:rPr>
        <w:t>Контрольно-С</w:t>
      </w:r>
      <w:r w:rsidRPr="00903DA4">
        <w:rPr>
          <w:rFonts w:ascii="Times New Roman" w:eastAsia="Calibri" w:hAnsi="Times New Roman" w:cs="Times New Roman"/>
          <w:sz w:val="28"/>
          <w:szCs w:val="28"/>
        </w:rPr>
        <w:t xml:space="preserve">четная палата </w:t>
      </w:r>
      <w:r w:rsidRPr="00903DA4">
        <w:rPr>
          <w:rFonts w:ascii="Times New Roman" w:eastAsia="Calibri" w:hAnsi="Times New Roman" w:cs="Times New Roman"/>
          <w:spacing w:val="-2"/>
          <w:sz w:val="28"/>
          <w:szCs w:val="28"/>
        </w:rPr>
        <w:t xml:space="preserve">и иные органы местного самоуправления могут создавать </w:t>
      </w:r>
      <w:r w:rsidRPr="00903DA4">
        <w:rPr>
          <w:rFonts w:ascii="Times New Roman" w:eastAsia="Calibri" w:hAnsi="Times New Roman" w:cs="Times New Roman"/>
          <w:sz w:val="28"/>
          <w:szCs w:val="28"/>
        </w:rPr>
        <w:t>как временные, так и постоянно действующие совместные координационные, консультационные, совещательные и другие рабочие органы.</w:t>
      </w:r>
    </w:p>
    <w:p w:rsidR="00903DA4" w:rsidRPr="00903DA4" w:rsidRDefault="00903DA4" w:rsidP="00903DA4">
      <w:pPr>
        <w:pStyle w:val="af4"/>
        <w:ind w:left="-567" w:firstLine="567"/>
        <w:jc w:val="both"/>
        <w:rPr>
          <w:rFonts w:ascii="Times New Roman" w:eastAsia="Calibri" w:hAnsi="Times New Roman" w:cs="Times New Roman"/>
          <w:spacing w:val="-14"/>
          <w:sz w:val="28"/>
          <w:szCs w:val="28"/>
        </w:rPr>
      </w:pPr>
      <w:r w:rsidRPr="00903DA4">
        <w:rPr>
          <w:rFonts w:ascii="Times New Roman" w:hAnsi="Times New Roman" w:cs="Times New Roman"/>
          <w:sz w:val="28"/>
          <w:szCs w:val="28"/>
        </w:rPr>
        <w:t>4. Контрольно-С</w:t>
      </w:r>
      <w:r w:rsidRPr="00903DA4">
        <w:rPr>
          <w:rFonts w:ascii="Times New Roman" w:eastAsia="Calibri" w:hAnsi="Times New Roman" w:cs="Times New Roman"/>
          <w:sz w:val="28"/>
          <w:szCs w:val="28"/>
        </w:rPr>
        <w:t>четная палата вправе планировать и проводить совместные контрольные и экспертно-аналитические мероприятия со</w:t>
      </w:r>
      <w:r>
        <w:rPr>
          <w:rFonts w:ascii="Times New Roman" w:eastAsia="Calibri" w:hAnsi="Times New Roman" w:cs="Times New Roman"/>
          <w:sz w:val="28"/>
          <w:szCs w:val="28"/>
        </w:rPr>
        <w:t xml:space="preserve"> </w:t>
      </w:r>
      <w:r w:rsidRPr="00903DA4">
        <w:rPr>
          <w:rFonts w:ascii="Times New Roman" w:hAnsi="Times New Roman" w:cs="Times New Roman"/>
          <w:sz w:val="28"/>
          <w:szCs w:val="28"/>
        </w:rPr>
        <w:t>С</w:t>
      </w:r>
      <w:r w:rsidRPr="00903DA4">
        <w:rPr>
          <w:rFonts w:ascii="Times New Roman" w:eastAsia="Calibri" w:hAnsi="Times New Roman" w:cs="Times New Roman"/>
          <w:sz w:val="28"/>
          <w:szCs w:val="28"/>
        </w:rPr>
        <w:t xml:space="preserve">четной палатой </w:t>
      </w:r>
      <w:r w:rsidRPr="00903DA4">
        <w:rPr>
          <w:rFonts w:ascii="Times New Roman" w:hAnsi="Times New Roman" w:cs="Times New Roman"/>
          <w:sz w:val="28"/>
          <w:szCs w:val="28"/>
        </w:rPr>
        <w:t>Красноярского края</w:t>
      </w:r>
      <w:r w:rsidRPr="00903DA4">
        <w:rPr>
          <w:rFonts w:ascii="Times New Roman" w:eastAsia="Calibri" w:hAnsi="Times New Roman" w:cs="Times New Roman"/>
          <w:sz w:val="28"/>
          <w:szCs w:val="28"/>
        </w:rPr>
        <w:t xml:space="preserve">, обращаться в </w:t>
      </w:r>
      <w:r w:rsidRPr="00903DA4">
        <w:rPr>
          <w:rFonts w:ascii="Times New Roman" w:hAnsi="Times New Roman" w:cs="Times New Roman"/>
          <w:sz w:val="28"/>
          <w:szCs w:val="28"/>
        </w:rPr>
        <w:t>С</w:t>
      </w:r>
      <w:r w:rsidRPr="00903DA4">
        <w:rPr>
          <w:rFonts w:ascii="Times New Roman" w:eastAsia="Calibri" w:hAnsi="Times New Roman" w:cs="Times New Roman"/>
          <w:sz w:val="28"/>
          <w:szCs w:val="28"/>
        </w:rPr>
        <w:t xml:space="preserve">четную палату </w:t>
      </w:r>
      <w:r w:rsidRPr="00903DA4">
        <w:rPr>
          <w:rFonts w:ascii="Times New Roman" w:hAnsi="Times New Roman" w:cs="Times New Roman"/>
          <w:sz w:val="28"/>
          <w:szCs w:val="28"/>
        </w:rPr>
        <w:t>Красноярского края</w:t>
      </w:r>
      <w:r w:rsidRPr="00903DA4">
        <w:rPr>
          <w:rFonts w:ascii="Times New Roman" w:eastAsia="Calibri" w:hAnsi="Times New Roman" w:cs="Times New Roman"/>
          <w:sz w:val="28"/>
          <w:szCs w:val="28"/>
        </w:rPr>
        <w:t xml:space="preserve"> по вопросам осуществления анализа деятельности</w:t>
      </w:r>
      <w:r w:rsidRPr="00903DA4">
        <w:rPr>
          <w:rFonts w:ascii="Times New Roman" w:hAnsi="Times New Roman" w:cs="Times New Roman"/>
          <w:sz w:val="28"/>
          <w:szCs w:val="28"/>
        </w:rPr>
        <w:t xml:space="preserve"> Контрольно-С</w:t>
      </w:r>
      <w:r w:rsidRPr="00903DA4">
        <w:rPr>
          <w:rFonts w:ascii="Times New Roman" w:eastAsia="Calibri" w:hAnsi="Times New Roman" w:cs="Times New Roman"/>
          <w:sz w:val="28"/>
          <w:szCs w:val="28"/>
        </w:rPr>
        <w:t>четной палаты и получения рекомендаций по повышению эффективности ее работы.</w:t>
      </w:r>
    </w:p>
    <w:p w:rsidR="00903DA4" w:rsidRPr="00903DA4" w:rsidRDefault="00903DA4" w:rsidP="00903DA4">
      <w:pPr>
        <w:pStyle w:val="af4"/>
        <w:ind w:left="-567" w:firstLine="567"/>
        <w:jc w:val="both"/>
        <w:rPr>
          <w:rFonts w:ascii="Times New Roman" w:eastAsia="Calibri" w:hAnsi="Times New Roman" w:cs="Times New Roman"/>
          <w:sz w:val="28"/>
          <w:szCs w:val="28"/>
        </w:rPr>
      </w:pPr>
      <w:r w:rsidRPr="00903DA4">
        <w:rPr>
          <w:rFonts w:ascii="Times New Roman" w:eastAsia="Calibri" w:hAnsi="Times New Roman" w:cs="Times New Roman"/>
          <w:sz w:val="28"/>
          <w:szCs w:val="28"/>
        </w:rPr>
        <w:t>5</w:t>
      </w:r>
      <w:r w:rsidRPr="00903DA4">
        <w:rPr>
          <w:rFonts w:ascii="Times New Roman" w:hAnsi="Times New Roman" w:cs="Times New Roman"/>
          <w:sz w:val="28"/>
          <w:szCs w:val="28"/>
        </w:rPr>
        <w:t>. Контрольно-С</w:t>
      </w:r>
      <w:r w:rsidRPr="00903DA4">
        <w:rPr>
          <w:rFonts w:ascii="Times New Roman" w:eastAsia="Calibri" w:hAnsi="Times New Roman" w:cs="Times New Roman"/>
          <w:sz w:val="28"/>
          <w:szCs w:val="28"/>
        </w:rPr>
        <w:t xml:space="preserve">четная палата по письменному обращению других контрольно-счетных органов может принимать участие в проводимых ими контрольных и экспертно-аналитических мероприятиях. </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6. Контрольно-Счетная палата с согласия других контрольно-счетных органов может привлекать их к участию в проводимых ею контрольных и экспертно-аналитических мероприятиях, а также может привлекать на договорной основе экспертные и иные организации, отдельных экспертов и специалистов.</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Статья 15. </w:t>
      </w:r>
      <w:r w:rsidRPr="00903DA4">
        <w:rPr>
          <w:rFonts w:ascii="Times New Roman" w:hAnsi="Times New Roman" w:cs="Times New Roman"/>
          <w:bCs/>
          <w:spacing w:val="-3"/>
          <w:sz w:val="28"/>
          <w:szCs w:val="28"/>
        </w:rPr>
        <w:t>Обеспечение доступа к информации о деятельности 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pacing w:val="-1"/>
          <w:sz w:val="28"/>
          <w:szCs w:val="28"/>
        </w:rPr>
        <w:t xml:space="preserve">1. Контрольно-Счетная палата в целях обеспечения доступа к </w:t>
      </w:r>
      <w:r w:rsidRPr="00903DA4">
        <w:rPr>
          <w:rFonts w:ascii="Times New Roman" w:hAnsi="Times New Roman" w:cs="Times New Roman"/>
          <w:sz w:val="28"/>
          <w:szCs w:val="28"/>
        </w:rPr>
        <w:t xml:space="preserve">информации о своей деятельности размещает в информационной системе муниципального района с адресами в информационно-коммуникационной сети общего пользования </w:t>
      </w:r>
      <w:hyperlink r:id="rId23" w:history="1">
        <w:r w:rsidRPr="00903DA4">
          <w:rPr>
            <w:rStyle w:val="af5"/>
            <w:rFonts w:ascii="Times New Roman" w:hAnsi="Times New Roman" w:cs="Times New Roman"/>
            <w:color w:val="000000" w:themeColor="text1"/>
            <w:sz w:val="28"/>
            <w:szCs w:val="28"/>
            <w:lang w:val="en-US"/>
          </w:rPr>
          <w:t>www</w:t>
        </w:r>
        <w:r w:rsidRPr="00903DA4">
          <w:rPr>
            <w:rStyle w:val="af5"/>
            <w:rFonts w:ascii="Times New Roman" w:hAnsi="Times New Roman" w:cs="Times New Roman"/>
            <w:color w:val="000000" w:themeColor="text1"/>
            <w:sz w:val="28"/>
            <w:szCs w:val="28"/>
          </w:rPr>
          <w:t>.</w:t>
        </w:r>
        <w:r w:rsidRPr="00903DA4">
          <w:rPr>
            <w:rStyle w:val="af5"/>
            <w:rFonts w:ascii="Times New Roman" w:hAnsi="Times New Roman" w:cs="Times New Roman"/>
            <w:color w:val="000000" w:themeColor="text1"/>
            <w:sz w:val="28"/>
            <w:szCs w:val="28"/>
            <w:lang w:val="en-US"/>
          </w:rPr>
          <w:t>taimyr</w:t>
        </w:r>
        <w:r w:rsidRPr="00903DA4">
          <w:rPr>
            <w:rStyle w:val="af5"/>
            <w:rFonts w:ascii="Times New Roman" w:hAnsi="Times New Roman" w:cs="Times New Roman"/>
            <w:color w:val="000000" w:themeColor="text1"/>
            <w:sz w:val="28"/>
            <w:szCs w:val="28"/>
          </w:rPr>
          <w:t>24.</w:t>
        </w:r>
        <w:r w:rsidRPr="00903DA4">
          <w:rPr>
            <w:rStyle w:val="af5"/>
            <w:rFonts w:ascii="Times New Roman" w:hAnsi="Times New Roman" w:cs="Times New Roman"/>
            <w:color w:val="000000" w:themeColor="text1"/>
            <w:sz w:val="28"/>
            <w:szCs w:val="28"/>
            <w:lang w:val="en-US"/>
          </w:rPr>
          <w:t>ru</w:t>
        </w:r>
      </w:hyperlink>
      <w:r w:rsidRPr="00903DA4">
        <w:rPr>
          <w:rFonts w:ascii="Times New Roman" w:hAnsi="Times New Roman" w:cs="Times New Roman"/>
          <w:sz w:val="28"/>
          <w:szCs w:val="28"/>
        </w:rPr>
        <w:t xml:space="preserve">, </w:t>
      </w:r>
      <w:r w:rsidRPr="00903DA4">
        <w:rPr>
          <w:rFonts w:ascii="Times New Roman" w:hAnsi="Times New Roman" w:cs="Times New Roman"/>
          <w:sz w:val="28"/>
          <w:szCs w:val="28"/>
          <w:lang w:val="en-US"/>
        </w:rPr>
        <w:t>www</w:t>
      </w:r>
      <w:r w:rsidRPr="00903DA4">
        <w:rPr>
          <w:rFonts w:ascii="Times New Roman" w:hAnsi="Times New Roman" w:cs="Times New Roman"/>
          <w:sz w:val="28"/>
          <w:szCs w:val="28"/>
        </w:rPr>
        <w:t xml:space="preserve">.таймыр.ру и опубликовывает в средствах массовой информации информацию о проведенных </w:t>
      </w:r>
      <w:r w:rsidRPr="00903DA4">
        <w:rPr>
          <w:rFonts w:ascii="Times New Roman" w:hAnsi="Times New Roman" w:cs="Times New Roman"/>
          <w:spacing w:val="-1"/>
          <w:sz w:val="28"/>
          <w:szCs w:val="28"/>
        </w:rPr>
        <w:t xml:space="preserve">контрольных и экспертно-аналитических мероприятиях, о выявленных при </w:t>
      </w:r>
      <w:r w:rsidRPr="00903DA4">
        <w:rPr>
          <w:rFonts w:ascii="Times New Roman" w:hAnsi="Times New Roman" w:cs="Times New Roman"/>
          <w:sz w:val="28"/>
          <w:szCs w:val="28"/>
        </w:rPr>
        <w:t>их проведении нарушениях, о внесенных представлениях и предписаниях, а также о принятых по ним решениях и мерах.</w:t>
      </w:r>
    </w:p>
    <w:p w:rsidR="00903DA4" w:rsidRPr="00903DA4" w:rsidRDefault="00903DA4" w:rsidP="00903DA4">
      <w:pPr>
        <w:ind w:left="-567" w:firstLine="540"/>
        <w:jc w:val="both"/>
        <w:outlineLvl w:val="2"/>
        <w:rPr>
          <w:rFonts w:ascii="Times New Roman" w:hAnsi="Times New Roman" w:cs="Times New Roman"/>
          <w:spacing w:val="-14"/>
          <w:sz w:val="28"/>
          <w:szCs w:val="28"/>
        </w:rPr>
      </w:pPr>
      <w:r w:rsidRPr="00903DA4">
        <w:rPr>
          <w:rFonts w:ascii="Times New Roman" w:hAnsi="Times New Roman" w:cs="Times New Roman"/>
          <w:sz w:val="28"/>
          <w:szCs w:val="28"/>
        </w:rPr>
        <w:t xml:space="preserve">2. Контрольно-Счетная палата ежегодно не позднее 1 апреля года, следующего за </w:t>
      </w:r>
      <w:proofErr w:type="gramStart"/>
      <w:r w:rsidRPr="00903DA4">
        <w:rPr>
          <w:rFonts w:ascii="Times New Roman" w:hAnsi="Times New Roman" w:cs="Times New Roman"/>
          <w:sz w:val="28"/>
          <w:szCs w:val="28"/>
        </w:rPr>
        <w:t>отчетным</w:t>
      </w:r>
      <w:proofErr w:type="gramEnd"/>
      <w:r w:rsidRPr="00903DA4">
        <w:rPr>
          <w:rFonts w:ascii="Times New Roman" w:hAnsi="Times New Roman" w:cs="Times New Roman"/>
          <w:sz w:val="28"/>
          <w:szCs w:val="28"/>
        </w:rPr>
        <w:t>, направляет на рассмотрение отчет о своей деятельности Таймырскому Совету депутатов. Указанный отчет опубликовывается в средствах массовой информации и размещается в информационно-телекоммуникационной сети Интернет только после его рассмотрения Таймырским Советом депутатов.</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3. Опубликование в средствах массовой информации или размещение в информационно-телекоммуникационной сети Интернет информации о деятельности Контрольно-Счетной палаты осуществляется в соответствии с действующим законодательством.</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pStyle w:val="af4"/>
        <w:ind w:left="-567" w:firstLine="567"/>
        <w:jc w:val="both"/>
        <w:rPr>
          <w:rFonts w:ascii="Times New Roman" w:hAnsi="Times New Roman" w:cs="Times New Roman"/>
          <w:sz w:val="28"/>
          <w:szCs w:val="28"/>
        </w:rPr>
      </w:pPr>
      <w:r w:rsidRPr="00903DA4">
        <w:rPr>
          <w:rFonts w:ascii="Times New Roman" w:hAnsi="Times New Roman" w:cs="Times New Roman"/>
          <w:sz w:val="28"/>
          <w:szCs w:val="28"/>
        </w:rPr>
        <w:t xml:space="preserve">Статья 16. </w:t>
      </w:r>
      <w:r w:rsidRPr="00903DA4">
        <w:rPr>
          <w:rFonts w:ascii="Times New Roman" w:hAnsi="Times New Roman" w:cs="Times New Roman"/>
          <w:bCs/>
          <w:sz w:val="28"/>
          <w:szCs w:val="28"/>
        </w:rPr>
        <w:t>Финансовое обеспечение деятельности</w:t>
      </w:r>
      <w:r w:rsidR="00780B0C">
        <w:rPr>
          <w:rFonts w:ascii="Times New Roman" w:hAnsi="Times New Roman" w:cs="Times New Roman"/>
          <w:bCs/>
          <w:sz w:val="28"/>
          <w:szCs w:val="28"/>
        </w:rPr>
        <w:t xml:space="preserve"> </w:t>
      </w:r>
      <w:r w:rsidRPr="00903DA4">
        <w:rPr>
          <w:rFonts w:ascii="Times New Roman" w:hAnsi="Times New Roman" w:cs="Times New Roman"/>
          <w:sz w:val="28"/>
          <w:szCs w:val="28"/>
        </w:rPr>
        <w:t>Контрольно-Счетной палаты</w:t>
      </w:r>
    </w:p>
    <w:p w:rsidR="00903DA4" w:rsidRPr="00903DA4" w:rsidRDefault="00903DA4" w:rsidP="00903DA4">
      <w:pPr>
        <w:pStyle w:val="af4"/>
        <w:ind w:left="-567" w:firstLine="567"/>
        <w:jc w:val="both"/>
        <w:rPr>
          <w:rFonts w:ascii="Times New Roman" w:hAnsi="Times New Roman" w:cs="Times New Roman"/>
          <w:sz w:val="28"/>
          <w:szCs w:val="28"/>
        </w:rPr>
      </w:pP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1. Финансовое обеспечение деятельности Контрольно-Счетной палаты осуществляется за счет средств районного бюджета и предусматривается в объеме, позволяющем обеспечить возможность осуществления возложенных на нее полномочий.</w:t>
      </w:r>
    </w:p>
    <w:p w:rsidR="00903DA4" w:rsidRPr="00903DA4" w:rsidRDefault="00903DA4" w:rsidP="00903DA4">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2. Расходы на обеспечение деятельности Контрольно-Счетной палаты предусматриваются в районном бюджете отдельной строкой в соответствии с классификацией расходов бюджетов Российской Федерации.</w:t>
      </w:r>
    </w:p>
    <w:p w:rsidR="00903DA4" w:rsidRPr="00903DA4" w:rsidRDefault="00903DA4" w:rsidP="00780B0C">
      <w:pPr>
        <w:ind w:left="-567" w:firstLine="540"/>
        <w:jc w:val="both"/>
        <w:outlineLvl w:val="2"/>
        <w:rPr>
          <w:rFonts w:ascii="Times New Roman" w:hAnsi="Times New Roman" w:cs="Times New Roman"/>
          <w:sz w:val="28"/>
          <w:szCs w:val="28"/>
        </w:rPr>
      </w:pPr>
      <w:r w:rsidRPr="00903DA4">
        <w:rPr>
          <w:rFonts w:ascii="Times New Roman" w:hAnsi="Times New Roman" w:cs="Times New Roman"/>
          <w:sz w:val="28"/>
          <w:szCs w:val="28"/>
        </w:rPr>
        <w:t xml:space="preserve">3. </w:t>
      </w:r>
      <w:proofErr w:type="gramStart"/>
      <w:r w:rsidRPr="00903DA4">
        <w:rPr>
          <w:rFonts w:ascii="Times New Roman" w:hAnsi="Times New Roman" w:cs="Times New Roman"/>
          <w:sz w:val="28"/>
          <w:szCs w:val="28"/>
        </w:rPr>
        <w:t>Контроль за</w:t>
      </w:r>
      <w:proofErr w:type="gramEnd"/>
      <w:r w:rsidRPr="00903DA4">
        <w:rPr>
          <w:rFonts w:ascii="Times New Roman" w:hAnsi="Times New Roman" w:cs="Times New Roman"/>
          <w:sz w:val="28"/>
          <w:szCs w:val="28"/>
        </w:rPr>
        <w:t xml:space="preserve"> использованием Контрольно-Счетной палатой бюджетных средств и муниципального имущества осуществляется на основании решений Таймырского Совета депутатов.</w:t>
      </w:r>
    </w:p>
    <w:p w:rsidR="00E106CE" w:rsidRPr="00903DA4" w:rsidRDefault="00E106CE" w:rsidP="00903DA4">
      <w:pPr>
        <w:pStyle w:val="af2"/>
        <w:spacing w:after="0"/>
        <w:ind w:left="-567" w:firstLine="567"/>
        <w:jc w:val="both"/>
        <w:rPr>
          <w:rFonts w:ascii="Times New Roman" w:hAnsi="Times New Roman" w:cs="Times New Roman"/>
          <w:sz w:val="28"/>
          <w:szCs w:val="28"/>
        </w:rPr>
      </w:pPr>
    </w:p>
    <w:sectPr w:rsidR="00E106CE" w:rsidRPr="00903DA4" w:rsidSect="00881435">
      <w:pgSz w:w="11906" w:h="16838"/>
      <w:pgMar w:top="709" w:right="849"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84" w:rsidRDefault="00D40084" w:rsidP="00344A86">
      <w:r>
        <w:separator/>
      </w:r>
    </w:p>
  </w:endnote>
  <w:endnote w:type="continuationSeparator" w:id="0">
    <w:p w:rsidR="00D40084" w:rsidRDefault="00D40084" w:rsidP="0034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84" w:rsidRDefault="00D40084" w:rsidP="00344A86">
      <w:r>
        <w:separator/>
      </w:r>
    </w:p>
  </w:footnote>
  <w:footnote w:type="continuationSeparator" w:id="0">
    <w:p w:rsidR="00D40084" w:rsidRDefault="00D40084" w:rsidP="0034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974"/>
    <w:multiLevelType w:val="multilevel"/>
    <w:tmpl w:val="1D5E071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45" w:hanging="945"/>
      </w:pPr>
      <w:rPr>
        <w:rFonts w:eastAsia="Times New Roman" w:hint="default"/>
      </w:rPr>
    </w:lvl>
    <w:lvl w:ilvl="2">
      <w:start w:val="1"/>
      <w:numFmt w:val="decimal"/>
      <w:isLgl/>
      <w:lvlText w:val="%1.%2.%3."/>
      <w:lvlJc w:val="left"/>
      <w:pPr>
        <w:ind w:left="2374" w:hanging="945"/>
      </w:pPr>
      <w:rPr>
        <w:rFonts w:eastAsia="Times New Roman" w:hint="default"/>
      </w:rPr>
    </w:lvl>
    <w:lvl w:ilvl="3">
      <w:start w:val="1"/>
      <w:numFmt w:val="decimal"/>
      <w:isLgl/>
      <w:lvlText w:val="%1.%2.%3.%4."/>
      <w:lvlJc w:val="left"/>
      <w:pPr>
        <w:ind w:left="2869" w:hanging="108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949" w:hanging="1440"/>
      </w:pPr>
      <w:rPr>
        <w:rFonts w:eastAsia="Times New Roman" w:hint="default"/>
      </w:rPr>
    </w:lvl>
    <w:lvl w:ilvl="6">
      <w:start w:val="1"/>
      <w:numFmt w:val="decimal"/>
      <w:isLgl/>
      <w:lvlText w:val="%1.%2.%3.%4.%5.%6.%7."/>
      <w:lvlJc w:val="left"/>
      <w:pPr>
        <w:ind w:left="4669" w:hanging="1800"/>
      </w:pPr>
      <w:rPr>
        <w:rFonts w:eastAsia="Times New Roman" w:hint="default"/>
      </w:rPr>
    </w:lvl>
    <w:lvl w:ilvl="7">
      <w:start w:val="1"/>
      <w:numFmt w:val="decimal"/>
      <w:isLgl/>
      <w:lvlText w:val="%1.%2.%3.%4.%5.%6.%7.%8."/>
      <w:lvlJc w:val="left"/>
      <w:pPr>
        <w:ind w:left="5029" w:hanging="1800"/>
      </w:pPr>
      <w:rPr>
        <w:rFonts w:eastAsia="Times New Roman" w:hint="default"/>
      </w:rPr>
    </w:lvl>
    <w:lvl w:ilvl="8">
      <w:start w:val="1"/>
      <w:numFmt w:val="decimal"/>
      <w:isLgl/>
      <w:lvlText w:val="%1.%2.%3.%4.%5.%6.%7.%8.%9."/>
      <w:lvlJc w:val="left"/>
      <w:pPr>
        <w:ind w:left="5749" w:hanging="2160"/>
      </w:pPr>
      <w:rPr>
        <w:rFonts w:eastAsia="Times New Roman" w:hint="default"/>
      </w:rPr>
    </w:lvl>
  </w:abstractNum>
  <w:abstractNum w:abstractNumId="1">
    <w:nsid w:val="11260AB4"/>
    <w:multiLevelType w:val="hybridMultilevel"/>
    <w:tmpl w:val="93FCB6DA"/>
    <w:lvl w:ilvl="0" w:tplc="A90492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91B07B4"/>
    <w:multiLevelType w:val="hybridMultilevel"/>
    <w:tmpl w:val="BC7800BE"/>
    <w:lvl w:ilvl="0" w:tplc="B3F4303A">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2C2120"/>
    <w:multiLevelType w:val="hybridMultilevel"/>
    <w:tmpl w:val="6C5EDFBA"/>
    <w:lvl w:ilvl="0" w:tplc="6C06B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3120D1"/>
    <w:multiLevelType w:val="hybridMultilevel"/>
    <w:tmpl w:val="45EE23C0"/>
    <w:lvl w:ilvl="0" w:tplc="6D98E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6864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4F0F2EAA"/>
    <w:multiLevelType w:val="hybridMultilevel"/>
    <w:tmpl w:val="9EFA5EA2"/>
    <w:lvl w:ilvl="0" w:tplc="C902D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056502"/>
    <w:multiLevelType w:val="hybridMultilevel"/>
    <w:tmpl w:val="7E3C4BF8"/>
    <w:lvl w:ilvl="0" w:tplc="E90E408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7C2E6B"/>
    <w:multiLevelType w:val="hybridMultilevel"/>
    <w:tmpl w:val="5A7E251A"/>
    <w:lvl w:ilvl="0" w:tplc="19FE69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3"/>
  </w:num>
  <w:num w:numId="3">
    <w:abstractNumId w:val="6"/>
  </w:num>
  <w:num w:numId="4">
    <w:abstractNumId w:val="4"/>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C0"/>
    <w:rsid w:val="00000F59"/>
    <w:rsid w:val="000011F2"/>
    <w:rsid w:val="00002D62"/>
    <w:rsid w:val="00002F80"/>
    <w:rsid w:val="00005345"/>
    <w:rsid w:val="00006A07"/>
    <w:rsid w:val="00007211"/>
    <w:rsid w:val="000113C0"/>
    <w:rsid w:val="00011E87"/>
    <w:rsid w:val="00014F10"/>
    <w:rsid w:val="00015275"/>
    <w:rsid w:val="00015312"/>
    <w:rsid w:val="000159F2"/>
    <w:rsid w:val="000169C6"/>
    <w:rsid w:val="00016A4A"/>
    <w:rsid w:val="00017D5B"/>
    <w:rsid w:val="00021656"/>
    <w:rsid w:val="00021E6C"/>
    <w:rsid w:val="00022A29"/>
    <w:rsid w:val="00024810"/>
    <w:rsid w:val="00031033"/>
    <w:rsid w:val="00032245"/>
    <w:rsid w:val="00032DFD"/>
    <w:rsid w:val="000350F2"/>
    <w:rsid w:val="000379D4"/>
    <w:rsid w:val="00043874"/>
    <w:rsid w:val="00043DD7"/>
    <w:rsid w:val="000531D2"/>
    <w:rsid w:val="000569E4"/>
    <w:rsid w:val="0005700D"/>
    <w:rsid w:val="00060718"/>
    <w:rsid w:val="0006231C"/>
    <w:rsid w:val="00063556"/>
    <w:rsid w:val="00063734"/>
    <w:rsid w:val="000637D7"/>
    <w:rsid w:val="000641D9"/>
    <w:rsid w:val="00066C1C"/>
    <w:rsid w:val="00070A3B"/>
    <w:rsid w:val="00072614"/>
    <w:rsid w:val="00072720"/>
    <w:rsid w:val="00073BA0"/>
    <w:rsid w:val="00074EC5"/>
    <w:rsid w:val="0007512A"/>
    <w:rsid w:val="00075A5E"/>
    <w:rsid w:val="0007652C"/>
    <w:rsid w:val="00076FE2"/>
    <w:rsid w:val="00080506"/>
    <w:rsid w:val="00083113"/>
    <w:rsid w:val="000878E4"/>
    <w:rsid w:val="00090139"/>
    <w:rsid w:val="000905BB"/>
    <w:rsid w:val="00090C3C"/>
    <w:rsid w:val="00093FE4"/>
    <w:rsid w:val="0009529D"/>
    <w:rsid w:val="000A0182"/>
    <w:rsid w:val="000A074F"/>
    <w:rsid w:val="000A2295"/>
    <w:rsid w:val="000A4C29"/>
    <w:rsid w:val="000A56DA"/>
    <w:rsid w:val="000A58F9"/>
    <w:rsid w:val="000A7A5C"/>
    <w:rsid w:val="000B1646"/>
    <w:rsid w:val="000B31C3"/>
    <w:rsid w:val="000B3895"/>
    <w:rsid w:val="000B4FF5"/>
    <w:rsid w:val="000B5F86"/>
    <w:rsid w:val="000B6BE5"/>
    <w:rsid w:val="000B7AD5"/>
    <w:rsid w:val="000C0DDB"/>
    <w:rsid w:val="000C14E2"/>
    <w:rsid w:val="000C3ECF"/>
    <w:rsid w:val="000C5543"/>
    <w:rsid w:val="000C70F0"/>
    <w:rsid w:val="000D048A"/>
    <w:rsid w:val="000D1F6D"/>
    <w:rsid w:val="000D3E32"/>
    <w:rsid w:val="000D3F6D"/>
    <w:rsid w:val="000D418D"/>
    <w:rsid w:val="000D501F"/>
    <w:rsid w:val="000D5B1F"/>
    <w:rsid w:val="000E18A3"/>
    <w:rsid w:val="000E264F"/>
    <w:rsid w:val="000E2B0F"/>
    <w:rsid w:val="000E3837"/>
    <w:rsid w:val="000F36EC"/>
    <w:rsid w:val="000F486E"/>
    <w:rsid w:val="000F4D86"/>
    <w:rsid w:val="00101FC4"/>
    <w:rsid w:val="001024CA"/>
    <w:rsid w:val="00103CA2"/>
    <w:rsid w:val="001040CC"/>
    <w:rsid w:val="0010415A"/>
    <w:rsid w:val="001124A2"/>
    <w:rsid w:val="001177AF"/>
    <w:rsid w:val="00121169"/>
    <w:rsid w:val="0012235F"/>
    <w:rsid w:val="001252B6"/>
    <w:rsid w:val="0013028F"/>
    <w:rsid w:val="001303FC"/>
    <w:rsid w:val="0013277D"/>
    <w:rsid w:val="001327B2"/>
    <w:rsid w:val="00136BF9"/>
    <w:rsid w:val="00142813"/>
    <w:rsid w:val="00143C75"/>
    <w:rsid w:val="00144AFA"/>
    <w:rsid w:val="00147EB9"/>
    <w:rsid w:val="0015165A"/>
    <w:rsid w:val="001530A9"/>
    <w:rsid w:val="00164B5D"/>
    <w:rsid w:val="00165A17"/>
    <w:rsid w:val="00167C55"/>
    <w:rsid w:val="001707C7"/>
    <w:rsid w:val="0017093E"/>
    <w:rsid w:val="00171F41"/>
    <w:rsid w:val="0017301E"/>
    <w:rsid w:val="001730EE"/>
    <w:rsid w:val="001745A5"/>
    <w:rsid w:val="001760EF"/>
    <w:rsid w:val="00176C14"/>
    <w:rsid w:val="00177036"/>
    <w:rsid w:val="0017747D"/>
    <w:rsid w:val="0017762C"/>
    <w:rsid w:val="0018062F"/>
    <w:rsid w:val="00182676"/>
    <w:rsid w:val="00183D94"/>
    <w:rsid w:val="00184464"/>
    <w:rsid w:val="0018524E"/>
    <w:rsid w:val="00187287"/>
    <w:rsid w:val="0018795C"/>
    <w:rsid w:val="00190721"/>
    <w:rsid w:val="00191873"/>
    <w:rsid w:val="00191FFE"/>
    <w:rsid w:val="00193236"/>
    <w:rsid w:val="00195557"/>
    <w:rsid w:val="001957AC"/>
    <w:rsid w:val="00197E44"/>
    <w:rsid w:val="001A1910"/>
    <w:rsid w:val="001A1B10"/>
    <w:rsid w:val="001A647B"/>
    <w:rsid w:val="001B4677"/>
    <w:rsid w:val="001C3567"/>
    <w:rsid w:val="001C6A71"/>
    <w:rsid w:val="001D042D"/>
    <w:rsid w:val="001D0774"/>
    <w:rsid w:val="001D4FC7"/>
    <w:rsid w:val="001D5118"/>
    <w:rsid w:val="001D7D64"/>
    <w:rsid w:val="001E0B87"/>
    <w:rsid w:val="001E23F1"/>
    <w:rsid w:val="001E24EE"/>
    <w:rsid w:val="001E517D"/>
    <w:rsid w:val="001E6AF0"/>
    <w:rsid w:val="001E7606"/>
    <w:rsid w:val="001F1920"/>
    <w:rsid w:val="001F325C"/>
    <w:rsid w:val="001F37E3"/>
    <w:rsid w:val="001F3A23"/>
    <w:rsid w:val="001F4B96"/>
    <w:rsid w:val="001F57BA"/>
    <w:rsid w:val="001F7414"/>
    <w:rsid w:val="001F7ADC"/>
    <w:rsid w:val="002027FF"/>
    <w:rsid w:val="00205974"/>
    <w:rsid w:val="00205C3B"/>
    <w:rsid w:val="00205D4E"/>
    <w:rsid w:val="00210216"/>
    <w:rsid w:val="0021064D"/>
    <w:rsid w:val="00212D6A"/>
    <w:rsid w:val="00212F3B"/>
    <w:rsid w:val="00213D9C"/>
    <w:rsid w:val="002154A4"/>
    <w:rsid w:val="00215804"/>
    <w:rsid w:val="00232527"/>
    <w:rsid w:val="00232610"/>
    <w:rsid w:val="00235E79"/>
    <w:rsid w:val="00241178"/>
    <w:rsid w:val="002432BA"/>
    <w:rsid w:val="00250977"/>
    <w:rsid w:val="002517C5"/>
    <w:rsid w:val="00253A57"/>
    <w:rsid w:val="002549C7"/>
    <w:rsid w:val="00255550"/>
    <w:rsid w:val="00255F8C"/>
    <w:rsid w:val="00256201"/>
    <w:rsid w:val="00257DEB"/>
    <w:rsid w:val="002610B5"/>
    <w:rsid w:val="0026448D"/>
    <w:rsid w:val="002647BE"/>
    <w:rsid w:val="00264836"/>
    <w:rsid w:val="00264E6A"/>
    <w:rsid w:val="0026693C"/>
    <w:rsid w:val="00266C50"/>
    <w:rsid w:val="00270FFA"/>
    <w:rsid w:val="00271FE9"/>
    <w:rsid w:val="00272AEE"/>
    <w:rsid w:val="00275748"/>
    <w:rsid w:val="00284259"/>
    <w:rsid w:val="002845E3"/>
    <w:rsid w:val="00285569"/>
    <w:rsid w:val="0028648F"/>
    <w:rsid w:val="00290012"/>
    <w:rsid w:val="00292168"/>
    <w:rsid w:val="002930DB"/>
    <w:rsid w:val="002937DB"/>
    <w:rsid w:val="00293BBE"/>
    <w:rsid w:val="00293EF7"/>
    <w:rsid w:val="00294217"/>
    <w:rsid w:val="00296E82"/>
    <w:rsid w:val="002A27D9"/>
    <w:rsid w:val="002A2D3A"/>
    <w:rsid w:val="002A317D"/>
    <w:rsid w:val="002A4CE7"/>
    <w:rsid w:val="002A6A33"/>
    <w:rsid w:val="002B06C4"/>
    <w:rsid w:val="002B0B37"/>
    <w:rsid w:val="002B123B"/>
    <w:rsid w:val="002B34B1"/>
    <w:rsid w:val="002C0D61"/>
    <w:rsid w:val="002C13FF"/>
    <w:rsid w:val="002C2C0E"/>
    <w:rsid w:val="002C39C0"/>
    <w:rsid w:val="002D1B09"/>
    <w:rsid w:val="002D5DA9"/>
    <w:rsid w:val="002D5E0E"/>
    <w:rsid w:val="002D69F9"/>
    <w:rsid w:val="002D6DDE"/>
    <w:rsid w:val="002D6E76"/>
    <w:rsid w:val="002E1F3A"/>
    <w:rsid w:val="002E4A2C"/>
    <w:rsid w:val="002E59B5"/>
    <w:rsid w:val="002F07F5"/>
    <w:rsid w:val="002F0FCC"/>
    <w:rsid w:val="002F1042"/>
    <w:rsid w:val="002F5632"/>
    <w:rsid w:val="002F67B7"/>
    <w:rsid w:val="00302C6E"/>
    <w:rsid w:val="0031346F"/>
    <w:rsid w:val="003143D8"/>
    <w:rsid w:val="003151EE"/>
    <w:rsid w:val="003171CE"/>
    <w:rsid w:val="00317BDC"/>
    <w:rsid w:val="0032047E"/>
    <w:rsid w:val="003206BF"/>
    <w:rsid w:val="00321CD5"/>
    <w:rsid w:val="00322173"/>
    <w:rsid w:val="00322C3E"/>
    <w:rsid w:val="003236F1"/>
    <w:rsid w:val="003240A9"/>
    <w:rsid w:val="00324288"/>
    <w:rsid w:val="00324A95"/>
    <w:rsid w:val="003254D4"/>
    <w:rsid w:val="0032751A"/>
    <w:rsid w:val="00327555"/>
    <w:rsid w:val="00330062"/>
    <w:rsid w:val="00332596"/>
    <w:rsid w:val="0033260E"/>
    <w:rsid w:val="00334513"/>
    <w:rsid w:val="00335563"/>
    <w:rsid w:val="00335B9C"/>
    <w:rsid w:val="0033624B"/>
    <w:rsid w:val="0034018E"/>
    <w:rsid w:val="00342AFE"/>
    <w:rsid w:val="00344A86"/>
    <w:rsid w:val="00346828"/>
    <w:rsid w:val="00347198"/>
    <w:rsid w:val="00355CB6"/>
    <w:rsid w:val="003566B4"/>
    <w:rsid w:val="003572B8"/>
    <w:rsid w:val="0036017D"/>
    <w:rsid w:val="00360B98"/>
    <w:rsid w:val="00361E0C"/>
    <w:rsid w:val="00362872"/>
    <w:rsid w:val="00364397"/>
    <w:rsid w:val="003702E1"/>
    <w:rsid w:val="0037070F"/>
    <w:rsid w:val="00372FE2"/>
    <w:rsid w:val="0037327F"/>
    <w:rsid w:val="00373AFA"/>
    <w:rsid w:val="003741DB"/>
    <w:rsid w:val="00374C25"/>
    <w:rsid w:val="0037503D"/>
    <w:rsid w:val="00375ABE"/>
    <w:rsid w:val="00376A15"/>
    <w:rsid w:val="00383FD0"/>
    <w:rsid w:val="00384290"/>
    <w:rsid w:val="003877C4"/>
    <w:rsid w:val="00392DB0"/>
    <w:rsid w:val="00393E41"/>
    <w:rsid w:val="00394254"/>
    <w:rsid w:val="003958E0"/>
    <w:rsid w:val="003A1183"/>
    <w:rsid w:val="003A225D"/>
    <w:rsid w:val="003A2A0F"/>
    <w:rsid w:val="003A3EAC"/>
    <w:rsid w:val="003B1145"/>
    <w:rsid w:val="003B443F"/>
    <w:rsid w:val="003B4FDC"/>
    <w:rsid w:val="003B6777"/>
    <w:rsid w:val="003B73BD"/>
    <w:rsid w:val="003C1AD9"/>
    <w:rsid w:val="003C1B1F"/>
    <w:rsid w:val="003C329C"/>
    <w:rsid w:val="003C3591"/>
    <w:rsid w:val="003C3FEE"/>
    <w:rsid w:val="003C7516"/>
    <w:rsid w:val="003D4E5B"/>
    <w:rsid w:val="003E0B2A"/>
    <w:rsid w:val="003E2B66"/>
    <w:rsid w:val="003E4BBC"/>
    <w:rsid w:val="003E7AAB"/>
    <w:rsid w:val="003E7D19"/>
    <w:rsid w:val="003F0137"/>
    <w:rsid w:val="003F1AFE"/>
    <w:rsid w:val="003F1C74"/>
    <w:rsid w:val="003F2F7F"/>
    <w:rsid w:val="003F5649"/>
    <w:rsid w:val="003F661D"/>
    <w:rsid w:val="003F663D"/>
    <w:rsid w:val="003F7316"/>
    <w:rsid w:val="003F7843"/>
    <w:rsid w:val="004004A1"/>
    <w:rsid w:val="004049C4"/>
    <w:rsid w:val="00411BF8"/>
    <w:rsid w:val="00413B62"/>
    <w:rsid w:val="00421A2D"/>
    <w:rsid w:val="0042222B"/>
    <w:rsid w:val="004226DB"/>
    <w:rsid w:val="00423827"/>
    <w:rsid w:val="00423B0A"/>
    <w:rsid w:val="00430850"/>
    <w:rsid w:val="004323AA"/>
    <w:rsid w:val="00434D10"/>
    <w:rsid w:val="00434D24"/>
    <w:rsid w:val="00435C71"/>
    <w:rsid w:val="00436271"/>
    <w:rsid w:val="0043765E"/>
    <w:rsid w:val="004437CD"/>
    <w:rsid w:val="00445911"/>
    <w:rsid w:val="00446F9D"/>
    <w:rsid w:val="0045215A"/>
    <w:rsid w:val="00455BAB"/>
    <w:rsid w:val="0045723C"/>
    <w:rsid w:val="004575D0"/>
    <w:rsid w:val="00462A20"/>
    <w:rsid w:val="00466C84"/>
    <w:rsid w:val="00466EE5"/>
    <w:rsid w:val="00466F9D"/>
    <w:rsid w:val="0047755F"/>
    <w:rsid w:val="00477BE1"/>
    <w:rsid w:val="00482E42"/>
    <w:rsid w:val="00482E7E"/>
    <w:rsid w:val="00485C65"/>
    <w:rsid w:val="00491DCB"/>
    <w:rsid w:val="00494FD5"/>
    <w:rsid w:val="004A22E7"/>
    <w:rsid w:val="004A3086"/>
    <w:rsid w:val="004B2B02"/>
    <w:rsid w:val="004B472F"/>
    <w:rsid w:val="004B4AE8"/>
    <w:rsid w:val="004C045E"/>
    <w:rsid w:val="004D4015"/>
    <w:rsid w:val="004D4157"/>
    <w:rsid w:val="004D4260"/>
    <w:rsid w:val="004D6AE1"/>
    <w:rsid w:val="004D7855"/>
    <w:rsid w:val="004E0AFB"/>
    <w:rsid w:val="004E1346"/>
    <w:rsid w:val="004E2407"/>
    <w:rsid w:val="004E2AAF"/>
    <w:rsid w:val="004E358C"/>
    <w:rsid w:val="004F0211"/>
    <w:rsid w:val="004F07DD"/>
    <w:rsid w:val="004F1432"/>
    <w:rsid w:val="004F1CFC"/>
    <w:rsid w:val="004F3C74"/>
    <w:rsid w:val="00500EB1"/>
    <w:rsid w:val="00501411"/>
    <w:rsid w:val="005022C9"/>
    <w:rsid w:val="00503288"/>
    <w:rsid w:val="005037A9"/>
    <w:rsid w:val="005069C1"/>
    <w:rsid w:val="005069C9"/>
    <w:rsid w:val="0051030F"/>
    <w:rsid w:val="00512A28"/>
    <w:rsid w:val="00512B55"/>
    <w:rsid w:val="0051472E"/>
    <w:rsid w:val="005170DE"/>
    <w:rsid w:val="005211EF"/>
    <w:rsid w:val="0052137A"/>
    <w:rsid w:val="00521CA1"/>
    <w:rsid w:val="00523F3F"/>
    <w:rsid w:val="00526254"/>
    <w:rsid w:val="005268AA"/>
    <w:rsid w:val="005307CA"/>
    <w:rsid w:val="005317EE"/>
    <w:rsid w:val="00531A1C"/>
    <w:rsid w:val="00533315"/>
    <w:rsid w:val="00534F4B"/>
    <w:rsid w:val="00541A5E"/>
    <w:rsid w:val="00545CB2"/>
    <w:rsid w:val="0055161A"/>
    <w:rsid w:val="00551EB5"/>
    <w:rsid w:val="00552571"/>
    <w:rsid w:val="00553F27"/>
    <w:rsid w:val="00554391"/>
    <w:rsid w:val="00555571"/>
    <w:rsid w:val="00555650"/>
    <w:rsid w:val="00561D3F"/>
    <w:rsid w:val="0056233D"/>
    <w:rsid w:val="00563AEF"/>
    <w:rsid w:val="005732DC"/>
    <w:rsid w:val="005744C4"/>
    <w:rsid w:val="00574B7C"/>
    <w:rsid w:val="00581402"/>
    <w:rsid w:val="00581E6C"/>
    <w:rsid w:val="00582B79"/>
    <w:rsid w:val="00584653"/>
    <w:rsid w:val="005846F9"/>
    <w:rsid w:val="00586501"/>
    <w:rsid w:val="005916D5"/>
    <w:rsid w:val="00592CF0"/>
    <w:rsid w:val="005956B0"/>
    <w:rsid w:val="005963A5"/>
    <w:rsid w:val="005965F3"/>
    <w:rsid w:val="005A5E16"/>
    <w:rsid w:val="005B0510"/>
    <w:rsid w:val="005B1BBF"/>
    <w:rsid w:val="005B23A5"/>
    <w:rsid w:val="005B396C"/>
    <w:rsid w:val="005B7AD6"/>
    <w:rsid w:val="005C0BC0"/>
    <w:rsid w:val="005C503D"/>
    <w:rsid w:val="005C5291"/>
    <w:rsid w:val="005C577E"/>
    <w:rsid w:val="005D1335"/>
    <w:rsid w:val="005D53F3"/>
    <w:rsid w:val="005E14F4"/>
    <w:rsid w:val="005E362B"/>
    <w:rsid w:val="005E38DF"/>
    <w:rsid w:val="005E6032"/>
    <w:rsid w:val="005F5A81"/>
    <w:rsid w:val="005F629A"/>
    <w:rsid w:val="005F679F"/>
    <w:rsid w:val="00601F2B"/>
    <w:rsid w:val="006026F5"/>
    <w:rsid w:val="00603036"/>
    <w:rsid w:val="006030EE"/>
    <w:rsid w:val="0060364C"/>
    <w:rsid w:val="00607C34"/>
    <w:rsid w:val="00607D9D"/>
    <w:rsid w:val="00620E7D"/>
    <w:rsid w:val="006219C3"/>
    <w:rsid w:val="006247F4"/>
    <w:rsid w:val="00625F53"/>
    <w:rsid w:val="00630E39"/>
    <w:rsid w:val="00631E0E"/>
    <w:rsid w:val="00633448"/>
    <w:rsid w:val="00636F1F"/>
    <w:rsid w:val="0064178F"/>
    <w:rsid w:val="00644ECE"/>
    <w:rsid w:val="00645D7A"/>
    <w:rsid w:val="0064750E"/>
    <w:rsid w:val="00650D5C"/>
    <w:rsid w:val="00653E72"/>
    <w:rsid w:val="00655171"/>
    <w:rsid w:val="00655E4E"/>
    <w:rsid w:val="00660064"/>
    <w:rsid w:val="00661890"/>
    <w:rsid w:val="00662383"/>
    <w:rsid w:val="00670166"/>
    <w:rsid w:val="00670624"/>
    <w:rsid w:val="00671A14"/>
    <w:rsid w:val="00672B18"/>
    <w:rsid w:val="006748A0"/>
    <w:rsid w:val="006755BB"/>
    <w:rsid w:val="00677B19"/>
    <w:rsid w:val="0068031D"/>
    <w:rsid w:val="0068046F"/>
    <w:rsid w:val="00685384"/>
    <w:rsid w:val="0068564A"/>
    <w:rsid w:val="00686162"/>
    <w:rsid w:val="00691ED0"/>
    <w:rsid w:val="006921BD"/>
    <w:rsid w:val="0069729C"/>
    <w:rsid w:val="006A13D4"/>
    <w:rsid w:val="006A4D1F"/>
    <w:rsid w:val="006A7591"/>
    <w:rsid w:val="006B2A82"/>
    <w:rsid w:val="006B30D9"/>
    <w:rsid w:val="006B5823"/>
    <w:rsid w:val="006B64C3"/>
    <w:rsid w:val="006B76BD"/>
    <w:rsid w:val="006C585A"/>
    <w:rsid w:val="006C696C"/>
    <w:rsid w:val="006D40C2"/>
    <w:rsid w:val="006D43BE"/>
    <w:rsid w:val="006D758E"/>
    <w:rsid w:val="006D7B29"/>
    <w:rsid w:val="006E0B63"/>
    <w:rsid w:val="006E2F08"/>
    <w:rsid w:val="006E5C3A"/>
    <w:rsid w:val="006E70AD"/>
    <w:rsid w:val="006F140B"/>
    <w:rsid w:val="006F3AFE"/>
    <w:rsid w:val="00701385"/>
    <w:rsid w:val="00701A46"/>
    <w:rsid w:val="00711EDF"/>
    <w:rsid w:val="00717370"/>
    <w:rsid w:val="007209A5"/>
    <w:rsid w:val="00720B9D"/>
    <w:rsid w:val="00723D4B"/>
    <w:rsid w:val="00725E8A"/>
    <w:rsid w:val="00727256"/>
    <w:rsid w:val="00734193"/>
    <w:rsid w:val="00734614"/>
    <w:rsid w:val="00735DDB"/>
    <w:rsid w:val="007372C4"/>
    <w:rsid w:val="00742F1B"/>
    <w:rsid w:val="00744FF3"/>
    <w:rsid w:val="00746893"/>
    <w:rsid w:val="00747769"/>
    <w:rsid w:val="00750CC1"/>
    <w:rsid w:val="00751A94"/>
    <w:rsid w:val="0075441B"/>
    <w:rsid w:val="0075513C"/>
    <w:rsid w:val="00756D9E"/>
    <w:rsid w:val="0075736F"/>
    <w:rsid w:val="00757E14"/>
    <w:rsid w:val="00761424"/>
    <w:rsid w:val="00763F08"/>
    <w:rsid w:val="00765B83"/>
    <w:rsid w:val="00771D8F"/>
    <w:rsid w:val="00780183"/>
    <w:rsid w:val="00780B0C"/>
    <w:rsid w:val="00780CCA"/>
    <w:rsid w:val="007816A7"/>
    <w:rsid w:val="007818B0"/>
    <w:rsid w:val="0078505F"/>
    <w:rsid w:val="007854F8"/>
    <w:rsid w:val="00785D79"/>
    <w:rsid w:val="00792180"/>
    <w:rsid w:val="00796EBB"/>
    <w:rsid w:val="00796FEE"/>
    <w:rsid w:val="007A1F24"/>
    <w:rsid w:val="007A2194"/>
    <w:rsid w:val="007A32E9"/>
    <w:rsid w:val="007A4AD5"/>
    <w:rsid w:val="007A50CB"/>
    <w:rsid w:val="007A6DDB"/>
    <w:rsid w:val="007A7706"/>
    <w:rsid w:val="007B0813"/>
    <w:rsid w:val="007B3268"/>
    <w:rsid w:val="007B387F"/>
    <w:rsid w:val="007B47C8"/>
    <w:rsid w:val="007B7018"/>
    <w:rsid w:val="007B7885"/>
    <w:rsid w:val="007C18DC"/>
    <w:rsid w:val="007C4BF8"/>
    <w:rsid w:val="007C4EB2"/>
    <w:rsid w:val="007C53DF"/>
    <w:rsid w:val="007C5FB0"/>
    <w:rsid w:val="007D1C14"/>
    <w:rsid w:val="007D3770"/>
    <w:rsid w:val="007D3BD7"/>
    <w:rsid w:val="007D40F4"/>
    <w:rsid w:val="007D4645"/>
    <w:rsid w:val="007D7B45"/>
    <w:rsid w:val="007E1EC4"/>
    <w:rsid w:val="007E2994"/>
    <w:rsid w:val="007E6CAA"/>
    <w:rsid w:val="007F0519"/>
    <w:rsid w:val="007F1BCA"/>
    <w:rsid w:val="007F27BF"/>
    <w:rsid w:val="007F7CD7"/>
    <w:rsid w:val="007F7FFB"/>
    <w:rsid w:val="008017CF"/>
    <w:rsid w:val="00801814"/>
    <w:rsid w:val="008062AF"/>
    <w:rsid w:val="00806A8D"/>
    <w:rsid w:val="0080777D"/>
    <w:rsid w:val="00807CAC"/>
    <w:rsid w:val="00810850"/>
    <w:rsid w:val="00811173"/>
    <w:rsid w:val="008124D5"/>
    <w:rsid w:val="00812C78"/>
    <w:rsid w:val="00813DC4"/>
    <w:rsid w:val="008144B7"/>
    <w:rsid w:val="0081754F"/>
    <w:rsid w:val="008256F9"/>
    <w:rsid w:val="008300BD"/>
    <w:rsid w:val="0083044D"/>
    <w:rsid w:val="00840926"/>
    <w:rsid w:val="00841E83"/>
    <w:rsid w:val="0084788F"/>
    <w:rsid w:val="00850691"/>
    <w:rsid w:val="008561A5"/>
    <w:rsid w:val="00857222"/>
    <w:rsid w:val="00857230"/>
    <w:rsid w:val="00863D8C"/>
    <w:rsid w:val="00864ACB"/>
    <w:rsid w:val="00866ABB"/>
    <w:rsid w:val="00866C57"/>
    <w:rsid w:val="0087096B"/>
    <w:rsid w:val="00870F79"/>
    <w:rsid w:val="00871739"/>
    <w:rsid w:val="00872644"/>
    <w:rsid w:val="00873429"/>
    <w:rsid w:val="00877847"/>
    <w:rsid w:val="0088107F"/>
    <w:rsid w:val="00881435"/>
    <w:rsid w:val="00881671"/>
    <w:rsid w:val="00883FAA"/>
    <w:rsid w:val="00884D46"/>
    <w:rsid w:val="00887A21"/>
    <w:rsid w:val="00887A58"/>
    <w:rsid w:val="00891CD8"/>
    <w:rsid w:val="00894646"/>
    <w:rsid w:val="00894FC3"/>
    <w:rsid w:val="00895AA5"/>
    <w:rsid w:val="008A1000"/>
    <w:rsid w:val="008A5CF4"/>
    <w:rsid w:val="008A5F17"/>
    <w:rsid w:val="008B0E4E"/>
    <w:rsid w:val="008B23FE"/>
    <w:rsid w:val="008B59C4"/>
    <w:rsid w:val="008B7D68"/>
    <w:rsid w:val="008C1A76"/>
    <w:rsid w:val="008C38FC"/>
    <w:rsid w:val="008C6AB7"/>
    <w:rsid w:val="008D6114"/>
    <w:rsid w:val="008D7C58"/>
    <w:rsid w:val="008E013C"/>
    <w:rsid w:val="008E1FCE"/>
    <w:rsid w:val="008E42DE"/>
    <w:rsid w:val="008E70FE"/>
    <w:rsid w:val="008E7983"/>
    <w:rsid w:val="008F2D19"/>
    <w:rsid w:val="008F30CD"/>
    <w:rsid w:val="008F5116"/>
    <w:rsid w:val="0090095C"/>
    <w:rsid w:val="009013CE"/>
    <w:rsid w:val="00903DA4"/>
    <w:rsid w:val="009063B6"/>
    <w:rsid w:val="0090688F"/>
    <w:rsid w:val="00907A22"/>
    <w:rsid w:val="00907DA6"/>
    <w:rsid w:val="0091266B"/>
    <w:rsid w:val="00913487"/>
    <w:rsid w:val="0091480D"/>
    <w:rsid w:val="00915DCD"/>
    <w:rsid w:val="0092510F"/>
    <w:rsid w:val="00925DE0"/>
    <w:rsid w:val="009269F3"/>
    <w:rsid w:val="0092763C"/>
    <w:rsid w:val="00927F58"/>
    <w:rsid w:val="00930BC8"/>
    <w:rsid w:val="00933A4A"/>
    <w:rsid w:val="009373D2"/>
    <w:rsid w:val="009408C3"/>
    <w:rsid w:val="00941046"/>
    <w:rsid w:val="009423EF"/>
    <w:rsid w:val="00942DCB"/>
    <w:rsid w:val="0094392B"/>
    <w:rsid w:val="009439DF"/>
    <w:rsid w:val="00945DD2"/>
    <w:rsid w:val="0094613D"/>
    <w:rsid w:val="0094682E"/>
    <w:rsid w:val="00947A2A"/>
    <w:rsid w:val="009572F1"/>
    <w:rsid w:val="0095776D"/>
    <w:rsid w:val="009602E2"/>
    <w:rsid w:val="00960FE2"/>
    <w:rsid w:val="0096132A"/>
    <w:rsid w:val="009633E7"/>
    <w:rsid w:val="009636FE"/>
    <w:rsid w:val="00971757"/>
    <w:rsid w:val="00972110"/>
    <w:rsid w:val="0097378B"/>
    <w:rsid w:val="00976CCB"/>
    <w:rsid w:val="0097725A"/>
    <w:rsid w:val="00981A91"/>
    <w:rsid w:val="009825D3"/>
    <w:rsid w:val="00983C86"/>
    <w:rsid w:val="009872C1"/>
    <w:rsid w:val="00990CD3"/>
    <w:rsid w:val="00991A20"/>
    <w:rsid w:val="00993AF5"/>
    <w:rsid w:val="00993D67"/>
    <w:rsid w:val="009A1028"/>
    <w:rsid w:val="009A19E6"/>
    <w:rsid w:val="009A4A47"/>
    <w:rsid w:val="009A55F9"/>
    <w:rsid w:val="009A6126"/>
    <w:rsid w:val="009B5AD4"/>
    <w:rsid w:val="009B6166"/>
    <w:rsid w:val="009C2838"/>
    <w:rsid w:val="009C3BF1"/>
    <w:rsid w:val="009C3D42"/>
    <w:rsid w:val="009C431B"/>
    <w:rsid w:val="009C4FFF"/>
    <w:rsid w:val="009C6751"/>
    <w:rsid w:val="009D0249"/>
    <w:rsid w:val="009D08C8"/>
    <w:rsid w:val="009D4E26"/>
    <w:rsid w:val="009D63E5"/>
    <w:rsid w:val="009D707F"/>
    <w:rsid w:val="009E0A0D"/>
    <w:rsid w:val="009E4692"/>
    <w:rsid w:val="009E556D"/>
    <w:rsid w:val="009E6AB5"/>
    <w:rsid w:val="009E6AEB"/>
    <w:rsid w:val="009E6C52"/>
    <w:rsid w:val="009E6F8D"/>
    <w:rsid w:val="009E7467"/>
    <w:rsid w:val="009E7BE9"/>
    <w:rsid w:val="009E7CC4"/>
    <w:rsid w:val="009E7DDF"/>
    <w:rsid w:val="009F000C"/>
    <w:rsid w:val="009F01C5"/>
    <w:rsid w:val="009F4618"/>
    <w:rsid w:val="009F46C0"/>
    <w:rsid w:val="009F4D04"/>
    <w:rsid w:val="009F5488"/>
    <w:rsid w:val="00A0051A"/>
    <w:rsid w:val="00A01315"/>
    <w:rsid w:val="00A01AD0"/>
    <w:rsid w:val="00A023AA"/>
    <w:rsid w:val="00A04668"/>
    <w:rsid w:val="00A05D2E"/>
    <w:rsid w:val="00A10AAA"/>
    <w:rsid w:val="00A152CD"/>
    <w:rsid w:val="00A168D5"/>
    <w:rsid w:val="00A17C87"/>
    <w:rsid w:val="00A201AA"/>
    <w:rsid w:val="00A21D97"/>
    <w:rsid w:val="00A23F20"/>
    <w:rsid w:val="00A263D6"/>
    <w:rsid w:val="00A2646D"/>
    <w:rsid w:val="00A27B75"/>
    <w:rsid w:val="00A33F29"/>
    <w:rsid w:val="00A36AF0"/>
    <w:rsid w:val="00A40F80"/>
    <w:rsid w:val="00A419D8"/>
    <w:rsid w:val="00A474C3"/>
    <w:rsid w:val="00A5110A"/>
    <w:rsid w:val="00A534B6"/>
    <w:rsid w:val="00A54158"/>
    <w:rsid w:val="00A54FCB"/>
    <w:rsid w:val="00A624CC"/>
    <w:rsid w:val="00A62B9C"/>
    <w:rsid w:val="00A634F8"/>
    <w:rsid w:val="00A64112"/>
    <w:rsid w:val="00A649B3"/>
    <w:rsid w:val="00A665B2"/>
    <w:rsid w:val="00A70A94"/>
    <w:rsid w:val="00A7128A"/>
    <w:rsid w:val="00A71340"/>
    <w:rsid w:val="00A847EC"/>
    <w:rsid w:val="00A849FE"/>
    <w:rsid w:val="00A8599F"/>
    <w:rsid w:val="00A868E3"/>
    <w:rsid w:val="00A86FA9"/>
    <w:rsid w:val="00A904F9"/>
    <w:rsid w:val="00A9059B"/>
    <w:rsid w:val="00A90E6E"/>
    <w:rsid w:val="00A9657E"/>
    <w:rsid w:val="00AA09C2"/>
    <w:rsid w:val="00AA2925"/>
    <w:rsid w:val="00AA38F1"/>
    <w:rsid w:val="00AA3A29"/>
    <w:rsid w:val="00AA4DC3"/>
    <w:rsid w:val="00AA5C2D"/>
    <w:rsid w:val="00AA7D1E"/>
    <w:rsid w:val="00AB43F5"/>
    <w:rsid w:val="00AC1A32"/>
    <w:rsid w:val="00AC492A"/>
    <w:rsid w:val="00AC78A1"/>
    <w:rsid w:val="00AD3651"/>
    <w:rsid w:val="00AD3805"/>
    <w:rsid w:val="00AE07F6"/>
    <w:rsid w:val="00AE0DAE"/>
    <w:rsid w:val="00AE3347"/>
    <w:rsid w:val="00AE33EE"/>
    <w:rsid w:val="00AE4DFC"/>
    <w:rsid w:val="00AF125E"/>
    <w:rsid w:val="00AF3435"/>
    <w:rsid w:val="00AF4E10"/>
    <w:rsid w:val="00B052C9"/>
    <w:rsid w:val="00B0578A"/>
    <w:rsid w:val="00B06FA1"/>
    <w:rsid w:val="00B113C5"/>
    <w:rsid w:val="00B140A0"/>
    <w:rsid w:val="00B17DEA"/>
    <w:rsid w:val="00B21C20"/>
    <w:rsid w:val="00B21C7E"/>
    <w:rsid w:val="00B22726"/>
    <w:rsid w:val="00B24848"/>
    <w:rsid w:val="00B24DBF"/>
    <w:rsid w:val="00B24E43"/>
    <w:rsid w:val="00B25439"/>
    <w:rsid w:val="00B25477"/>
    <w:rsid w:val="00B26EA7"/>
    <w:rsid w:val="00B276C4"/>
    <w:rsid w:val="00B32438"/>
    <w:rsid w:val="00B334F0"/>
    <w:rsid w:val="00B36917"/>
    <w:rsid w:val="00B40D67"/>
    <w:rsid w:val="00B46162"/>
    <w:rsid w:val="00B463F7"/>
    <w:rsid w:val="00B501D3"/>
    <w:rsid w:val="00B506EC"/>
    <w:rsid w:val="00B517B1"/>
    <w:rsid w:val="00B5255B"/>
    <w:rsid w:val="00B54482"/>
    <w:rsid w:val="00B545E3"/>
    <w:rsid w:val="00B60D27"/>
    <w:rsid w:val="00B60F75"/>
    <w:rsid w:val="00B617C3"/>
    <w:rsid w:val="00B62C4E"/>
    <w:rsid w:val="00B63D2C"/>
    <w:rsid w:val="00B63F98"/>
    <w:rsid w:val="00B66232"/>
    <w:rsid w:val="00B66601"/>
    <w:rsid w:val="00B70F7F"/>
    <w:rsid w:val="00B7460E"/>
    <w:rsid w:val="00B748C1"/>
    <w:rsid w:val="00B75DEA"/>
    <w:rsid w:val="00B80C2F"/>
    <w:rsid w:val="00B81E2F"/>
    <w:rsid w:val="00B83898"/>
    <w:rsid w:val="00B84755"/>
    <w:rsid w:val="00B85E3D"/>
    <w:rsid w:val="00B863AA"/>
    <w:rsid w:val="00B86681"/>
    <w:rsid w:val="00B879B9"/>
    <w:rsid w:val="00B90458"/>
    <w:rsid w:val="00B90713"/>
    <w:rsid w:val="00B91C5F"/>
    <w:rsid w:val="00B91D57"/>
    <w:rsid w:val="00B92F91"/>
    <w:rsid w:val="00B961A3"/>
    <w:rsid w:val="00B96FFF"/>
    <w:rsid w:val="00B97EEF"/>
    <w:rsid w:val="00BA05AF"/>
    <w:rsid w:val="00BA165E"/>
    <w:rsid w:val="00BA350C"/>
    <w:rsid w:val="00BA5D9E"/>
    <w:rsid w:val="00BB04BB"/>
    <w:rsid w:val="00BB29F6"/>
    <w:rsid w:val="00BB4315"/>
    <w:rsid w:val="00BC12D0"/>
    <w:rsid w:val="00BC2907"/>
    <w:rsid w:val="00BC2CF9"/>
    <w:rsid w:val="00BC4D68"/>
    <w:rsid w:val="00BC50D4"/>
    <w:rsid w:val="00BD1F25"/>
    <w:rsid w:val="00BD2671"/>
    <w:rsid w:val="00BD2A9E"/>
    <w:rsid w:val="00BD30A2"/>
    <w:rsid w:val="00BD428E"/>
    <w:rsid w:val="00BD4F27"/>
    <w:rsid w:val="00BE17CD"/>
    <w:rsid w:val="00BE1967"/>
    <w:rsid w:val="00BE4D97"/>
    <w:rsid w:val="00BE5534"/>
    <w:rsid w:val="00BE6F0D"/>
    <w:rsid w:val="00BE73FE"/>
    <w:rsid w:val="00BE7B06"/>
    <w:rsid w:val="00BE7D24"/>
    <w:rsid w:val="00BF0658"/>
    <w:rsid w:val="00BF18F0"/>
    <w:rsid w:val="00BF2EFF"/>
    <w:rsid w:val="00BF33BE"/>
    <w:rsid w:val="00BF5560"/>
    <w:rsid w:val="00BF63AE"/>
    <w:rsid w:val="00C005B9"/>
    <w:rsid w:val="00C007B1"/>
    <w:rsid w:val="00C024C4"/>
    <w:rsid w:val="00C02F96"/>
    <w:rsid w:val="00C066B4"/>
    <w:rsid w:val="00C1316E"/>
    <w:rsid w:val="00C144EE"/>
    <w:rsid w:val="00C23B33"/>
    <w:rsid w:val="00C272BD"/>
    <w:rsid w:val="00C277CC"/>
    <w:rsid w:val="00C300DC"/>
    <w:rsid w:val="00C318E0"/>
    <w:rsid w:val="00C31D66"/>
    <w:rsid w:val="00C33183"/>
    <w:rsid w:val="00C35BDA"/>
    <w:rsid w:val="00C369C0"/>
    <w:rsid w:val="00C36EB2"/>
    <w:rsid w:val="00C416EA"/>
    <w:rsid w:val="00C429F4"/>
    <w:rsid w:val="00C431B9"/>
    <w:rsid w:val="00C44F4B"/>
    <w:rsid w:val="00C465F4"/>
    <w:rsid w:val="00C469A7"/>
    <w:rsid w:val="00C4717A"/>
    <w:rsid w:val="00C54713"/>
    <w:rsid w:val="00C54D60"/>
    <w:rsid w:val="00C55D17"/>
    <w:rsid w:val="00C57B62"/>
    <w:rsid w:val="00C60377"/>
    <w:rsid w:val="00C628A7"/>
    <w:rsid w:val="00C62C21"/>
    <w:rsid w:val="00C67F53"/>
    <w:rsid w:val="00C7100A"/>
    <w:rsid w:val="00C712E2"/>
    <w:rsid w:val="00C7318C"/>
    <w:rsid w:val="00C73DEF"/>
    <w:rsid w:val="00C745CE"/>
    <w:rsid w:val="00C75BBB"/>
    <w:rsid w:val="00C8130D"/>
    <w:rsid w:val="00C8133F"/>
    <w:rsid w:val="00C82A45"/>
    <w:rsid w:val="00C852D2"/>
    <w:rsid w:val="00C86341"/>
    <w:rsid w:val="00C86E3F"/>
    <w:rsid w:val="00C87CC4"/>
    <w:rsid w:val="00C92777"/>
    <w:rsid w:val="00C92C65"/>
    <w:rsid w:val="00C93E37"/>
    <w:rsid w:val="00C955AE"/>
    <w:rsid w:val="00C955C0"/>
    <w:rsid w:val="00C97B2F"/>
    <w:rsid w:val="00CA1AF7"/>
    <w:rsid w:val="00CA1CBC"/>
    <w:rsid w:val="00CA5516"/>
    <w:rsid w:val="00CB174D"/>
    <w:rsid w:val="00CB62D1"/>
    <w:rsid w:val="00CB7818"/>
    <w:rsid w:val="00CC04D1"/>
    <w:rsid w:val="00CC24E4"/>
    <w:rsid w:val="00CC3EC2"/>
    <w:rsid w:val="00CC4198"/>
    <w:rsid w:val="00CC4CA5"/>
    <w:rsid w:val="00CD436C"/>
    <w:rsid w:val="00CD5ADB"/>
    <w:rsid w:val="00CD75B2"/>
    <w:rsid w:val="00CE6256"/>
    <w:rsid w:val="00CE63E4"/>
    <w:rsid w:val="00CF16BF"/>
    <w:rsid w:val="00CF19A6"/>
    <w:rsid w:val="00CF2AEB"/>
    <w:rsid w:val="00D04F29"/>
    <w:rsid w:val="00D051BC"/>
    <w:rsid w:val="00D07580"/>
    <w:rsid w:val="00D13BBD"/>
    <w:rsid w:val="00D13D28"/>
    <w:rsid w:val="00D15D8D"/>
    <w:rsid w:val="00D16AD6"/>
    <w:rsid w:val="00D232F8"/>
    <w:rsid w:val="00D24011"/>
    <w:rsid w:val="00D26B86"/>
    <w:rsid w:val="00D27DC6"/>
    <w:rsid w:val="00D313EA"/>
    <w:rsid w:val="00D330F0"/>
    <w:rsid w:val="00D33FC8"/>
    <w:rsid w:val="00D377CD"/>
    <w:rsid w:val="00D37A97"/>
    <w:rsid w:val="00D40084"/>
    <w:rsid w:val="00D40A6D"/>
    <w:rsid w:val="00D42031"/>
    <w:rsid w:val="00D42073"/>
    <w:rsid w:val="00D42FA0"/>
    <w:rsid w:val="00D52859"/>
    <w:rsid w:val="00D53623"/>
    <w:rsid w:val="00D55165"/>
    <w:rsid w:val="00D555F0"/>
    <w:rsid w:val="00D578CF"/>
    <w:rsid w:val="00D61413"/>
    <w:rsid w:val="00D6229B"/>
    <w:rsid w:val="00D63D99"/>
    <w:rsid w:val="00D663AD"/>
    <w:rsid w:val="00D66F79"/>
    <w:rsid w:val="00D67695"/>
    <w:rsid w:val="00D71D76"/>
    <w:rsid w:val="00D747C2"/>
    <w:rsid w:val="00D75B7A"/>
    <w:rsid w:val="00D75D99"/>
    <w:rsid w:val="00D7629B"/>
    <w:rsid w:val="00D81AA0"/>
    <w:rsid w:val="00D83AF2"/>
    <w:rsid w:val="00D85924"/>
    <w:rsid w:val="00D859D3"/>
    <w:rsid w:val="00D8767D"/>
    <w:rsid w:val="00D9419A"/>
    <w:rsid w:val="00D94716"/>
    <w:rsid w:val="00D9650C"/>
    <w:rsid w:val="00D97194"/>
    <w:rsid w:val="00DA088B"/>
    <w:rsid w:val="00DA25A3"/>
    <w:rsid w:val="00DA2855"/>
    <w:rsid w:val="00DA3820"/>
    <w:rsid w:val="00DA4BA8"/>
    <w:rsid w:val="00DA638A"/>
    <w:rsid w:val="00DA7A3E"/>
    <w:rsid w:val="00DB0ADA"/>
    <w:rsid w:val="00DB2F36"/>
    <w:rsid w:val="00DB5494"/>
    <w:rsid w:val="00DB5E14"/>
    <w:rsid w:val="00DB63CC"/>
    <w:rsid w:val="00DC1941"/>
    <w:rsid w:val="00DC3F6E"/>
    <w:rsid w:val="00DC47FA"/>
    <w:rsid w:val="00DC69F6"/>
    <w:rsid w:val="00DD030A"/>
    <w:rsid w:val="00DD03F9"/>
    <w:rsid w:val="00DD26E2"/>
    <w:rsid w:val="00DD2CDE"/>
    <w:rsid w:val="00DD3039"/>
    <w:rsid w:val="00DD4C87"/>
    <w:rsid w:val="00DD5B54"/>
    <w:rsid w:val="00DE1B7A"/>
    <w:rsid w:val="00DE2E41"/>
    <w:rsid w:val="00DE510E"/>
    <w:rsid w:val="00DE5AB8"/>
    <w:rsid w:val="00DE6913"/>
    <w:rsid w:val="00DF0264"/>
    <w:rsid w:val="00DF1905"/>
    <w:rsid w:val="00DF31F1"/>
    <w:rsid w:val="00DF51B3"/>
    <w:rsid w:val="00DF5F4B"/>
    <w:rsid w:val="00E01D35"/>
    <w:rsid w:val="00E02C54"/>
    <w:rsid w:val="00E03F21"/>
    <w:rsid w:val="00E0401E"/>
    <w:rsid w:val="00E041D1"/>
    <w:rsid w:val="00E04A38"/>
    <w:rsid w:val="00E106CE"/>
    <w:rsid w:val="00E12A72"/>
    <w:rsid w:val="00E13D82"/>
    <w:rsid w:val="00E150ED"/>
    <w:rsid w:val="00E15613"/>
    <w:rsid w:val="00E15AFA"/>
    <w:rsid w:val="00E20D63"/>
    <w:rsid w:val="00E2286A"/>
    <w:rsid w:val="00E22CDB"/>
    <w:rsid w:val="00E2450A"/>
    <w:rsid w:val="00E246FF"/>
    <w:rsid w:val="00E257F4"/>
    <w:rsid w:val="00E27417"/>
    <w:rsid w:val="00E30B53"/>
    <w:rsid w:val="00E31E49"/>
    <w:rsid w:val="00E34F55"/>
    <w:rsid w:val="00E4089A"/>
    <w:rsid w:val="00E40E87"/>
    <w:rsid w:val="00E41634"/>
    <w:rsid w:val="00E4242B"/>
    <w:rsid w:val="00E44EF2"/>
    <w:rsid w:val="00E456AF"/>
    <w:rsid w:val="00E46639"/>
    <w:rsid w:val="00E47008"/>
    <w:rsid w:val="00E50C05"/>
    <w:rsid w:val="00E56BF1"/>
    <w:rsid w:val="00E56F33"/>
    <w:rsid w:val="00E56FC3"/>
    <w:rsid w:val="00E57223"/>
    <w:rsid w:val="00E57464"/>
    <w:rsid w:val="00E603CD"/>
    <w:rsid w:val="00E63121"/>
    <w:rsid w:val="00E63D73"/>
    <w:rsid w:val="00E666FF"/>
    <w:rsid w:val="00E7237B"/>
    <w:rsid w:val="00E73519"/>
    <w:rsid w:val="00E74ADB"/>
    <w:rsid w:val="00E76184"/>
    <w:rsid w:val="00E761CD"/>
    <w:rsid w:val="00E802EA"/>
    <w:rsid w:val="00E81156"/>
    <w:rsid w:val="00E81F59"/>
    <w:rsid w:val="00E821BC"/>
    <w:rsid w:val="00E84155"/>
    <w:rsid w:val="00E84CCC"/>
    <w:rsid w:val="00E869EC"/>
    <w:rsid w:val="00E86A60"/>
    <w:rsid w:val="00E87A5F"/>
    <w:rsid w:val="00E87BA9"/>
    <w:rsid w:val="00E923C8"/>
    <w:rsid w:val="00E94D27"/>
    <w:rsid w:val="00E97F2A"/>
    <w:rsid w:val="00EA3386"/>
    <w:rsid w:val="00EA74FE"/>
    <w:rsid w:val="00EB0065"/>
    <w:rsid w:val="00EB1180"/>
    <w:rsid w:val="00EB12A1"/>
    <w:rsid w:val="00EB57AE"/>
    <w:rsid w:val="00EB694B"/>
    <w:rsid w:val="00EC0909"/>
    <w:rsid w:val="00EC2C04"/>
    <w:rsid w:val="00ED14BF"/>
    <w:rsid w:val="00ED1E12"/>
    <w:rsid w:val="00ED2E50"/>
    <w:rsid w:val="00ED3B4D"/>
    <w:rsid w:val="00EE16DB"/>
    <w:rsid w:val="00EE4C7A"/>
    <w:rsid w:val="00EE4D98"/>
    <w:rsid w:val="00EE6517"/>
    <w:rsid w:val="00EE79CA"/>
    <w:rsid w:val="00EF11FE"/>
    <w:rsid w:val="00EF519D"/>
    <w:rsid w:val="00F010F8"/>
    <w:rsid w:val="00F06F84"/>
    <w:rsid w:val="00F1353E"/>
    <w:rsid w:val="00F160F8"/>
    <w:rsid w:val="00F17169"/>
    <w:rsid w:val="00F17C5F"/>
    <w:rsid w:val="00F2223E"/>
    <w:rsid w:val="00F251E6"/>
    <w:rsid w:val="00F26D60"/>
    <w:rsid w:val="00F278D6"/>
    <w:rsid w:val="00F27DE0"/>
    <w:rsid w:val="00F32B10"/>
    <w:rsid w:val="00F32B27"/>
    <w:rsid w:val="00F3561C"/>
    <w:rsid w:val="00F36976"/>
    <w:rsid w:val="00F4689A"/>
    <w:rsid w:val="00F53CE3"/>
    <w:rsid w:val="00F54679"/>
    <w:rsid w:val="00F54949"/>
    <w:rsid w:val="00F54F9B"/>
    <w:rsid w:val="00F5525C"/>
    <w:rsid w:val="00F559D8"/>
    <w:rsid w:val="00F57DDF"/>
    <w:rsid w:val="00F71F00"/>
    <w:rsid w:val="00F721AE"/>
    <w:rsid w:val="00F74360"/>
    <w:rsid w:val="00F7646B"/>
    <w:rsid w:val="00F77DF5"/>
    <w:rsid w:val="00F800DC"/>
    <w:rsid w:val="00F86CFA"/>
    <w:rsid w:val="00F901CE"/>
    <w:rsid w:val="00F922C9"/>
    <w:rsid w:val="00F93DFA"/>
    <w:rsid w:val="00FA22D1"/>
    <w:rsid w:val="00FA646E"/>
    <w:rsid w:val="00FB0CE0"/>
    <w:rsid w:val="00FB1065"/>
    <w:rsid w:val="00FB4B6C"/>
    <w:rsid w:val="00FC2C0D"/>
    <w:rsid w:val="00FC31F3"/>
    <w:rsid w:val="00FC36C3"/>
    <w:rsid w:val="00FC7FBC"/>
    <w:rsid w:val="00FD79EA"/>
    <w:rsid w:val="00FE1B53"/>
    <w:rsid w:val="00FE6E77"/>
    <w:rsid w:val="00FF1575"/>
    <w:rsid w:val="00FF21C0"/>
    <w:rsid w:val="00FF21CA"/>
    <w:rsid w:val="00FF4C30"/>
    <w:rsid w:val="00FF4EA5"/>
    <w:rsid w:val="00FF5D97"/>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36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69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69C0"/>
    <w:pPr>
      <w:keepNext/>
      <w:shd w:val="clear" w:color="auto" w:fill="FFFFFF"/>
      <w:spacing w:line="274" w:lineRule="exact"/>
      <w:ind w:right="14"/>
      <w:jc w:val="center"/>
      <w:outlineLvl w:val="2"/>
    </w:pPr>
    <w:rPr>
      <w:rFonts w:ascii="Times New Roman" w:eastAsia="Calibri" w:hAnsi="Times New Roman" w:cs="Times New Roman"/>
      <w:b/>
      <w:bCs/>
      <w:color w:val="000000"/>
      <w:spacing w:val="-10"/>
      <w:sz w:val="28"/>
      <w:szCs w:val="28"/>
    </w:rPr>
  </w:style>
  <w:style w:type="paragraph" w:styleId="4">
    <w:name w:val="heading 4"/>
    <w:basedOn w:val="a"/>
    <w:next w:val="a"/>
    <w:link w:val="40"/>
    <w:uiPriority w:val="9"/>
    <w:semiHidden/>
    <w:unhideWhenUsed/>
    <w:qFormat/>
    <w:rsid w:val="00C369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9C0"/>
    <w:rPr>
      <w:rFonts w:ascii="Times New Roman" w:eastAsia="Calibri" w:hAnsi="Times New Roman" w:cs="Times New Roman"/>
      <w:b/>
      <w:bCs/>
      <w:color w:val="000000"/>
      <w:spacing w:val="-10"/>
      <w:sz w:val="28"/>
      <w:szCs w:val="28"/>
      <w:shd w:val="clear" w:color="auto" w:fill="FFFFFF"/>
      <w:lang w:eastAsia="ru-RU"/>
    </w:rPr>
  </w:style>
  <w:style w:type="paragraph" w:styleId="a3">
    <w:name w:val="Subtitle"/>
    <w:basedOn w:val="a"/>
    <w:link w:val="a4"/>
    <w:qFormat/>
    <w:rsid w:val="00C369C0"/>
    <w:pPr>
      <w:widowControl/>
      <w:shd w:val="clear" w:color="auto" w:fill="FFFFFF"/>
      <w:autoSpaceDE/>
      <w:autoSpaceDN/>
      <w:adjustRightInd/>
      <w:ind w:left="-420" w:right="-5"/>
      <w:jc w:val="center"/>
    </w:pPr>
    <w:rPr>
      <w:rFonts w:ascii="Times New Roman" w:eastAsia="Calibri" w:hAnsi="Times New Roman" w:cs="Times New Roman"/>
      <w:b/>
      <w:bCs/>
      <w:sz w:val="28"/>
      <w:szCs w:val="28"/>
      <w:u w:val="single"/>
    </w:rPr>
  </w:style>
  <w:style w:type="character" w:customStyle="1" w:styleId="a4">
    <w:name w:val="Подзаголовок Знак"/>
    <w:basedOn w:val="a0"/>
    <w:link w:val="a3"/>
    <w:rsid w:val="00C369C0"/>
    <w:rPr>
      <w:rFonts w:ascii="Times New Roman" w:eastAsia="Calibri" w:hAnsi="Times New Roman" w:cs="Times New Roman"/>
      <w:b/>
      <w:bCs/>
      <w:sz w:val="28"/>
      <w:szCs w:val="28"/>
      <w:u w:val="single"/>
      <w:shd w:val="clear" w:color="auto" w:fill="FFFFFF"/>
      <w:lang w:eastAsia="ru-RU"/>
    </w:rPr>
  </w:style>
  <w:style w:type="paragraph" w:styleId="21">
    <w:name w:val="Body Text Indent 2"/>
    <w:basedOn w:val="a"/>
    <w:link w:val="22"/>
    <w:rsid w:val="00C369C0"/>
    <w:pPr>
      <w:widowControl/>
      <w:autoSpaceDE/>
      <w:autoSpaceDN/>
      <w:adjustRightInd/>
      <w:spacing w:after="120" w:line="480" w:lineRule="auto"/>
      <w:ind w:left="283"/>
    </w:pPr>
    <w:rPr>
      <w:rFonts w:eastAsia="Calibri"/>
      <w:sz w:val="24"/>
      <w:szCs w:val="24"/>
    </w:rPr>
  </w:style>
  <w:style w:type="character" w:customStyle="1" w:styleId="22">
    <w:name w:val="Основной текст с отступом 2 Знак"/>
    <w:basedOn w:val="a0"/>
    <w:link w:val="21"/>
    <w:rsid w:val="00C369C0"/>
    <w:rPr>
      <w:rFonts w:ascii="Arial" w:eastAsia="Calibri" w:hAnsi="Arial" w:cs="Arial"/>
      <w:sz w:val="24"/>
      <w:szCs w:val="24"/>
      <w:lang w:eastAsia="ru-RU"/>
    </w:rPr>
  </w:style>
  <w:style w:type="paragraph" w:styleId="a5">
    <w:name w:val="Normal (Web)"/>
    <w:basedOn w:val="a"/>
    <w:rsid w:val="00C369C0"/>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23">
    <w:name w:val="Body Text 2"/>
    <w:basedOn w:val="a"/>
    <w:link w:val="24"/>
    <w:rsid w:val="00C369C0"/>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24">
    <w:name w:val="Основной текст 2 Знак"/>
    <w:basedOn w:val="a0"/>
    <w:link w:val="23"/>
    <w:rsid w:val="00C369C0"/>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C369C0"/>
    <w:rPr>
      <w:rFonts w:asciiTheme="majorHAnsi" w:eastAsiaTheme="majorEastAsia" w:hAnsiTheme="majorHAnsi" w:cstheme="majorBidi"/>
      <w:b/>
      <w:bCs/>
      <w:i/>
      <w:iCs/>
      <w:color w:val="4F81BD" w:themeColor="accent1"/>
      <w:sz w:val="20"/>
      <w:szCs w:val="20"/>
      <w:lang w:eastAsia="ru-RU"/>
    </w:rPr>
  </w:style>
  <w:style w:type="paragraph" w:styleId="a6">
    <w:name w:val="Title"/>
    <w:basedOn w:val="a"/>
    <w:link w:val="a7"/>
    <w:qFormat/>
    <w:rsid w:val="00C369C0"/>
    <w:pPr>
      <w:widowControl/>
      <w:autoSpaceDE/>
      <w:autoSpaceDN/>
      <w:adjustRightInd/>
      <w:jc w:val="center"/>
    </w:pPr>
    <w:rPr>
      <w:sz w:val="28"/>
      <w:szCs w:val="24"/>
    </w:rPr>
  </w:style>
  <w:style w:type="character" w:customStyle="1" w:styleId="a7">
    <w:name w:val="Название Знак"/>
    <w:basedOn w:val="a0"/>
    <w:link w:val="a6"/>
    <w:rsid w:val="00C369C0"/>
    <w:rPr>
      <w:rFonts w:ascii="Arial" w:eastAsia="Times New Roman" w:hAnsi="Arial" w:cs="Arial"/>
      <w:sz w:val="28"/>
      <w:szCs w:val="24"/>
      <w:lang w:eastAsia="ru-RU"/>
    </w:rPr>
  </w:style>
  <w:style w:type="paragraph" w:customStyle="1" w:styleId="ConsPlusNormal">
    <w:name w:val="ConsPlusNormal"/>
    <w:rsid w:val="00C369C0"/>
    <w:pPr>
      <w:autoSpaceDE w:val="0"/>
      <w:autoSpaceDN w:val="0"/>
      <w:adjustRightInd w:val="0"/>
      <w:spacing w:after="0" w:line="240" w:lineRule="auto"/>
      <w:ind w:firstLine="720"/>
    </w:pPr>
    <w:rPr>
      <w:rFonts w:ascii="Arial" w:eastAsia="Calibri" w:hAnsi="Arial" w:cs="Arial"/>
      <w:sz w:val="20"/>
      <w:szCs w:val="20"/>
    </w:rPr>
  </w:style>
  <w:style w:type="character" w:customStyle="1" w:styleId="10">
    <w:name w:val="Заголовок 1 Знак"/>
    <w:basedOn w:val="a0"/>
    <w:link w:val="1"/>
    <w:uiPriority w:val="9"/>
    <w:rsid w:val="00C369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369C0"/>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C369C0"/>
    <w:pPr>
      <w:widowControl/>
      <w:autoSpaceDE/>
      <w:autoSpaceDN/>
      <w:adjustRightInd/>
      <w:spacing w:after="120"/>
      <w:ind w:left="283"/>
    </w:pPr>
    <w:rPr>
      <w:rFonts w:ascii="Times New Roman" w:hAnsi="Times New Roman" w:cs="Times New Roman"/>
    </w:rPr>
  </w:style>
  <w:style w:type="character" w:customStyle="1" w:styleId="a9">
    <w:name w:val="Основной текст с отступом Знак"/>
    <w:basedOn w:val="a0"/>
    <w:link w:val="a8"/>
    <w:rsid w:val="00C369C0"/>
    <w:rPr>
      <w:rFonts w:ascii="Times New Roman" w:eastAsia="Times New Roman" w:hAnsi="Times New Roman" w:cs="Times New Roman"/>
      <w:sz w:val="20"/>
      <w:szCs w:val="20"/>
      <w:lang w:eastAsia="ru-RU"/>
    </w:rPr>
  </w:style>
  <w:style w:type="paragraph" w:styleId="aa">
    <w:name w:val="header"/>
    <w:basedOn w:val="a"/>
    <w:link w:val="ab"/>
    <w:rsid w:val="00C369C0"/>
    <w:pPr>
      <w:widowControl/>
      <w:tabs>
        <w:tab w:val="center" w:pos="4677"/>
        <w:tab w:val="right" w:pos="9355"/>
      </w:tabs>
      <w:autoSpaceDE/>
      <w:autoSpaceDN/>
      <w:adjustRightInd/>
    </w:pPr>
    <w:rPr>
      <w:rFonts w:ascii="Times New Roman" w:hAnsi="Times New Roman" w:cs="Times New Roman"/>
    </w:rPr>
  </w:style>
  <w:style w:type="character" w:customStyle="1" w:styleId="ab">
    <w:name w:val="Верхний колонтитул Знак"/>
    <w:basedOn w:val="a0"/>
    <w:link w:val="aa"/>
    <w:rsid w:val="00C369C0"/>
    <w:rPr>
      <w:rFonts w:ascii="Times New Roman" w:eastAsia="Times New Roman" w:hAnsi="Times New Roman" w:cs="Times New Roman"/>
      <w:sz w:val="20"/>
      <w:szCs w:val="20"/>
      <w:lang w:eastAsia="ru-RU"/>
    </w:rPr>
  </w:style>
  <w:style w:type="paragraph" w:styleId="ac">
    <w:name w:val="footer"/>
    <w:basedOn w:val="a"/>
    <w:link w:val="ad"/>
    <w:uiPriority w:val="99"/>
    <w:rsid w:val="00C369C0"/>
    <w:pPr>
      <w:widowControl/>
      <w:tabs>
        <w:tab w:val="center" w:pos="4677"/>
        <w:tab w:val="right" w:pos="9355"/>
      </w:tabs>
      <w:autoSpaceDE/>
      <w:autoSpaceDN/>
      <w:adjustRightInd/>
    </w:pPr>
    <w:rPr>
      <w:rFonts w:ascii="Times New Roman" w:hAnsi="Times New Roman" w:cs="Times New Roman"/>
    </w:rPr>
  </w:style>
  <w:style w:type="character" w:customStyle="1" w:styleId="ad">
    <w:name w:val="Нижний колонтитул Знак"/>
    <w:basedOn w:val="a0"/>
    <w:link w:val="ac"/>
    <w:uiPriority w:val="99"/>
    <w:rsid w:val="00C369C0"/>
    <w:rPr>
      <w:rFonts w:ascii="Times New Roman" w:eastAsia="Times New Roman" w:hAnsi="Times New Roman" w:cs="Times New Roman"/>
      <w:sz w:val="20"/>
      <w:szCs w:val="20"/>
      <w:lang w:eastAsia="ru-RU"/>
    </w:rPr>
  </w:style>
  <w:style w:type="character" w:styleId="ae">
    <w:name w:val="page number"/>
    <w:basedOn w:val="a0"/>
    <w:rsid w:val="00C369C0"/>
  </w:style>
  <w:style w:type="paragraph" w:styleId="25">
    <w:name w:val="toc 2"/>
    <w:basedOn w:val="a"/>
    <w:next w:val="a"/>
    <w:autoRedefine/>
    <w:uiPriority w:val="39"/>
    <w:rsid w:val="00C369C0"/>
    <w:pPr>
      <w:widowControl/>
      <w:autoSpaceDE/>
      <w:autoSpaceDN/>
      <w:adjustRightInd/>
      <w:ind w:left="200"/>
    </w:pPr>
    <w:rPr>
      <w:rFonts w:ascii="Times New Roman" w:hAnsi="Times New Roman" w:cs="Times New Roman"/>
    </w:rPr>
  </w:style>
  <w:style w:type="paragraph" w:customStyle="1" w:styleId="Style2">
    <w:name w:val="Style2"/>
    <w:basedOn w:val="a"/>
    <w:uiPriority w:val="99"/>
    <w:rsid w:val="00C369C0"/>
    <w:pPr>
      <w:spacing w:line="269" w:lineRule="exact"/>
      <w:ind w:firstLine="557"/>
      <w:jc w:val="both"/>
    </w:pPr>
    <w:rPr>
      <w:rFonts w:ascii="Calibri" w:hAnsi="Calibri" w:cs="Times New Roman"/>
      <w:sz w:val="24"/>
      <w:szCs w:val="24"/>
    </w:rPr>
  </w:style>
  <w:style w:type="character" w:customStyle="1" w:styleId="FontStyle11">
    <w:name w:val="Font Style11"/>
    <w:basedOn w:val="a0"/>
    <w:uiPriority w:val="99"/>
    <w:rsid w:val="00C369C0"/>
    <w:rPr>
      <w:rFonts w:ascii="Calibri" w:hAnsi="Calibri" w:cs="Calibri"/>
      <w:sz w:val="22"/>
      <w:szCs w:val="22"/>
    </w:rPr>
  </w:style>
  <w:style w:type="paragraph" w:styleId="af">
    <w:name w:val="List Paragraph"/>
    <w:basedOn w:val="a"/>
    <w:uiPriority w:val="34"/>
    <w:qFormat/>
    <w:rsid w:val="003E7AAB"/>
    <w:pPr>
      <w:ind w:left="720"/>
      <w:contextualSpacing/>
    </w:pPr>
  </w:style>
  <w:style w:type="paragraph" w:customStyle="1" w:styleId="ConsPlusTitle">
    <w:name w:val="ConsPlusTitle"/>
    <w:uiPriority w:val="99"/>
    <w:rsid w:val="00884D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alloon Text"/>
    <w:basedOn w:val="a"/>
    <w:link w:val="af1"/>
    <w:uiPriority w:val="99"/>
    <w:semiHidden/>
    <w:unhideWhenUsed/>
    <w:rsid w:val="00884D46"/>
    <w:rPr>
      <w:rFonts w:ascii="Tahoma" w:hAnsi="Tahoma" w:cs="Tahoma"/>
      <w:sz w:val="16"/>
      <w:szCs w:val="16"/>
    </w:rPr>
  </w:style>
  <w:style w:type="character" w:customStyle="1" w:styleId="af1">
    <w:name w:val="Текст выноски Знак"/>
    <w:basedOn w:val="a0"/>
    <w:link w:val="af0"/>
    <w:uiPriority w:val="99"/>
    <w:semiHidden/>
    <w:rsid w:val="00884D46"/>
    <w:rPr>
      <w:rFonts w:ascii="Tahoma" w:eastAsia="Times New Roman" w:hAnsi="Tahoma" w:cs="Tahoma"/>
      <w:sz w:val="16"/>
      <w:szCs w:val="16"/>
      <w:lang w:eastAsia="ru-RU"/>
    </w:rPr>
  </w:style>
  <w:style w:type="paragraph" w:styleId="af2">
    <w:name w:val="Body Text"/>
    <w:basedOn w:val="a"/>
    <w:link w:val="af3"/>
    <w:uiPriority w:val="99"/>
    <w:unhideWhenUsed/>
    <w:rsid w:val="00E106CE"/>
    <w:pPr>
      <w:spacing w:after="120"/>
    </w:pPr>
  </w:style>
  <w:style w:type="character" w:customStyle="1" w:styleId="af3">
    <w:name w:val="Основной текст Знак"/>
    <w:basedOn w:val="a0"/>
    <w:link w:val="af2"/>
    <w:uiPriority w:val="99"/>
    <w:rsid w:val="00E106CE"/>
    <w:rPr>
      <w:rFonts w:ascii="Arial" w:eastAsia="Times New Roman" w:hAnsi="Arial" w:cs="Arial"/>
      <w:sz w:val="20"/>
      <w:szCs w:val="20"/>
      <w:lang w:eastAsia="ru-RU"/>
    </w:rPr>
  </w:style>
  <w:style w:type="paragraph" w:customStyle="1" w:styleId="ConsTitle">
    <w:name w:val="ConsTitle"/>
    <w:rsid w:val="00E106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4">
    <w:name w:val="No Spacing"/>
    <w:uiPriority w:val="1"/>
    <w:qFormat/>
    <w:rsid w:val="00903DA4"/>
    <w:pPr>
      <w:spacing w:after="0" w:line="240" w:lineRule="auto"/>
    </w:pPr>
    <w:rPr>
      <w:rFonts w:eastAsiaTheme="minorEastAsia"/>
      <w:lang w:eastAsia="ru-RU"/>
    </w:rPr>
  </w:style>
  <w:style w:type="character" w:styleId="af5">
    <w:name w:val="Hyperlink"/>
    <w:basedOn w:val="a0"/>
    <w:uiPriority w:val="99"/>
    <w:unhideWhenUsed/>
    <w:rsid w:val="00903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36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69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69C0"/>
    <w:pPr>
      <w:keepNext/>
      <w:shd w:val="clear" w:color="auto" w:fill="FFFFFF"/>
      <w:spacing w:line="274" w:lineRule="exact"/>
      <w:ind w:right="14"/>
      <w:jc w:val="center"/>
      <w:outlineLvl w:val="2"/>
    </w:pPr>
    <w:rPr>
      <w:rFonts w:ascii="Times New Roman" w:eastAsia="Calibri" w:hAnsi="Times New Roman" w:cs="Times New Roman"/>
      <w:b/>
      <w:bCs/>
      <w:color w:val="000000"/>
      <w:spacing w:val="-10"/>
      <w:sz w:val="28"/>
      <w:szCs w:val="28"/>
    </w:rPr>
  </w:style>
  <w:style w:type="paragraph" w:styleId="4">
    <w:name w:val="heading 4"/>
    <w:basedOn w:val="a"/>
    <w:next w:val="a"/>
    <w:link w:val="40"/>
    <w:uiPriority w:val="9"/>
    <w:semiHidden/>
    <w:unhideWhenUsed/>
    <w:qFormat/>
    <w:rsid w:val="00C369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9C0"/>
    <w:rPr>
      <w:rFonts w:ascii="Times New Roman" w:eastAsia="Calibri" w:hAnsi="Times New Roman" w:cs="Times New Roman"/>
      <w:b/>
      <w:bCs/>
      <w:color w:val="000000"/>
      <w:spacing w:val="-10"/>
      <w:sz w:val="28"/>
      <w:szCs w:val="28"/>
      <w:shd w:val="clear" w:color="auto" w:fill="FFFFFF"/>
      <w:lang w:eastAsia="ru-RU"/>
    </w:rPr>
  </w:style>
  <w:style w:type="paragraph" w:styleId="a3">
    <w:name w:val="Subtitle"/>
    <w:basedOn w:val="a"/>
    <w:link w:val="a4"/>
    <w:qFormat/>
    <w:rsid w:val="00C369C0"/>
    <w:pPr>
      <w:widowControl/>
      <w:shd w:val="clear" w:color="auto" w:fill="FFFFFF"/>
      <w:autoSpaceDE/>
      <w:autoSpaceDN/>
      <w:adjustRightInd/>
      <w:ind w:left="-420" w:right="-5"/>
      <w:jc w:val="center"/>
    </w:pPr>
    <w:rPr>
      <w:rFonts w:ascii="Times New Roman" w:eastAsia="Calibri" w:hAnsi="Times New Roman" w:cs="Times New Roman"/>
      <w:b/>
      <w:bCs/>
      <w:sz w:val="28"/>
      <w:szCs w:val="28"/>
      <w:u w:val="single"/>
    </w:rPr>
  </w:style>
  <w:style w:type="character" w:customStyle="1" w:styleId="a4">
    <w:name w:val="Подзаголовок Знак"/>
    <w:basedOn w:val="a0"/>
    <w:link w:val="a3"/>
    <w:rsid w:val="00C369C0"/>
    <w:rPr>
      <w:rFonts w:ascii="Times New Roman" w:eastAsia="Calibri" w:hAnsi="Times New Roman" w:cs="Times New Roman"/>
      <w:b/>
      <w:bCs/>
      <w:sz w:val="28"/>
      <w:szCs w:val="28"/>
      <w:u w:val="single"/>
      <w:shd w:val="clear" w:color="auto" w:fill="FFFFFF"/>
      <w:lang w:eastAsia="ru-RU"/>
    </w:rPr>
  </w:style>
  <w:style w:type="paragraph" w:styleId="21">
    <w:name w:val="Body Text Indent 2"/>
    <w:basedOn w:val="a"/>
    <w:link w:val="22"/>
    <w:rsid w:val="00C369C0"/>
    <w:pPr>
      <w:widowControl/>
      <w:autoSpaceDE/>
      <w:autoSpaceDN/>
      <w:adjustRightInd/>
      <w:spacing w:after="120" w:line="480" w:lineRule="auto"/>
      <w:ind w:left="283"/>
    </w:pPr>
    <w:rPr>
      <w:rFonts w:eastAsia="Calibri"/>
      <w:sz w:val="24"/>
      <w:szCs w:val="24"/>
    </w:rPr>
  </w:style>
  <w:style w:type="character" w:customStyle="1" w:styleId="22">
    <w:name w:val="Основной текст с отступом 2 Знак"/>
    <w:basedOn w:val="a0"/>
    <w:link w:val="21"/>
    <w:rsid w:val="00C369C0"/>
    <w:rPr>
      <w:rFonts w:ascii="Arial" w:eastAsia="Calibri" w:hAnsi="Arial" w:cs="Arial"/>
      <w:sz w:val="24"/>
      <w:szCs w:val="24"/>
      <w:lang w:eastAsia="ru-RU"/>
    </w:rPr>
  </w:style>
  <w:style w:type="paragraph" w:styleId="a5">
    <w:name w:val="Normal (Web)"/>
    <w:basedOn w:val="a"/>
    <w:rsid w:val="00C369C0"/>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23">
    <w:name w:val="Body Text 2"/>
    <w:basedOn w:val="a"/>
    <w:link w:val="24"/>
    <w:rsid w:val="00C369C0"/>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24">
    <w:name w:val="Основной текст 2 Знак"/>
    <w:basedOn w:val="a0"/>
    <w:link w:val="23"/>
    <w:rsid w:val="00C369C0"/>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C369C0"/>
    <w:rPr>
      <w:rFonts w:asciiTheme="majorHAnsi" w:eastAsiaTheme="majorEastAsia" w:hAnsiTheme="majorHAnsi" w:cstheme="majorBidi"/>
      <w:b/>
      <w:bCs/>
      <w:i/>
      <w:iCs/>
      <w:color w:val="4F81BD" w:themeColor="accent1"/>
      <w:sz w:val="20"/>
      <w:szCs w:val="20"/>
      <w:lang w:eastAsia="ru-RU"/>
    </w:rPr>
  </w:style>
  <w:style w:type="paragraph" w:styleId="a6">
    <w:name w:val="Title"/>
    <w:basedOn w:val="a"/>
    <w:link w:val="a7"/>
    <w:qFormat/>
    <w:rsid w:val="00C369C0"/>
    <w:pPr>
      <w:widowControl/>
      <w:autoSpaceDE/>
      <w:autoSpaceDN/>
      <w:adjustRightInd/>
      <w:jc w:val="center"/>
    </w:pPr>
    <w:rPr>
      <w:sz w:val="28"/>
      <w:szCs w:val="24"/>
    </w:rPr>
  </w:style>
  <w:style w:type="character" w:customStyle="1" w:styleId="a7">
    <w:name w:val="Название Знак"/>
    <w:basedOn w:val="a0"/>
    <w:link w:val="a6"/>
    <w:rsid w:val="00C369C0"/>
    <w:rPr>
      <w:rFonts w:ascii="Arial" w:eastAsia="Times New Roman" w:hAnsi="Arial" w:cs="Arial"/>
      <w:sz w:val="28"/>
      <w:szCs w:val="24"/>
      <w:lang w:eastAsia="ru-RU"/>
    </w:rPr>
  </w:style>
  <w:style w:type="paragraph" w:customStyle="1" w:styleId="ConsPlusNormal">
    <w:name w:val="ConsPlusNormal"/>
    <w:rsid w:val="00C369C0"/>
    <w:pPr>
      <w:autoSpaceDE w:val="0"/>
      <w:autoSpaceDN w:val="0"/>
      <w:adjustRightInd w:val="0"/>
      <w:spacing w:after="0" w:line="240" w:lineRule="auto"/>
      <w:ind w:firstLine="720"/>
    </w:pPr>
    <w:rPr>
      <w:rFonts w:ascii="Arial" w:eastAsia="Calibri" w:hAnsi="Arial" w:cs="Arial"/>
      <w:sz w:val="20"/>
      <w:szCs w:val="20"/>
    </w:rPr>
  </w:style>
  <w:style w:type="character" w:customStyle="1" w:styleId="10">
    <w:name w:val="Заголовок 1 Знак"/>
    <w:basedOn w:val="a0"/>
    <w:link w:val="1"/>
    <w:uiPriority w:val="9"/>
    <w:rsid w:val="00C369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369C0"/>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C369C0"/>
    <w:pPr>
      <w:widowControl/>
      <w:autoSpaceDE/>
      <w:autoSpaceDN/>
      <w:adjustRightInd/>
      <w:spacing w:after="120"/>
      <w:ind w:left="283"/>
    </w:pPr>
    <w:rPr>
      <w:rFonts w:ascii="Times New Roman" w:hAnsi="Times New Roman" w:cs="Times New Roman"/>
    </w:rPr>
  </w:style>
  <w:style w:type="character" w:customStyle="1" w:styleId="a9">
    <w:name w:val="Основной текст с отступом Знак"/>
    <w:basedOn w:val="a0"/>
    <w:link w:val="a8"/>
    <w:rsid w:val="00C369C0"/>
    <w:rPr>
      <w:rFonts w:ascii="Times New Roman" w:eastAsia="Times New Roman" w:hAnsi="Times New Roman" w:cs="Times New Roman"/>
      <w:sz w:val="20"/>
      <w:szCs w:val="20"/>
      <w:lang w:eastAsia="ru-RU"/>
    </w:rPr>
  </w:style>
  <w:style w:type="paragraph" w:styleId="aa">
    <w:name w:val="header"/>
    <w:basedOn w:val="a"/>
    <w:link w:val="ab"/>
    <w:rsid w:val="00C369C0"/>
    <w:pPr>
      <w:widowControl/>
      <w:tabs>
        <w:tab w:val="center" w:pos="4677"/>
        <w:tab w:val="right" w:pos="9355"/>
      </w:tabs>
      <w:autoSpaceDE/>
      <w:autoSpaceDN/>
      <w:adjustRightInd/>
    </w:pPr>
    <w:rPr>
      <w:rFonts w:ascii="Times New Roman" w:hAnsi="Times New Roman" w:cs="Times New Roman"/>
    </w:rPr>
  </w:style>
  <w:style w:type="character" w:customStyle="1" w:styleId="ab">
    <w:name w:val="Верхний колонтитул Знак"/>
    <w:basedOn w:val="a0"/>
    <w:link w:val="aa"/>
    <w:rsid w:val="00C369C0"/>
    <w:rPr>
      <w:rFonts w:ascii="Times New Roman" w:eastAsia="Times New Roman" w:hAnsi="Times New Roman" w:cs="Times New Roman"/>
      <w:sz w:val="20"/>
      <w:szCs w:val="20"/>
      <w:lang w:eastAsia="ru-RU"/>
    </w:rPr>
  </w:style>
  <w:style w:type="paragraph" w:styleId="ac">
    <w:name w:val="footer"/>
    <w:basedOn w:val="a"/>
    <w:link w:val="ad"/>
    <w:uiPriority w:val="99"/>
    <w:rsid w:val="00C369C0"/>
    <w:pPr>
      <w:widowControl/>
      <w:tabs>
        <w:tab w:val="center" w:pos="4677"/>
        <w:tab w:val="right" w:pos="9355"/>
      </w:tabs>
      <w:autoSpaceDE/>
      <w:autoSpaceDN/>
      <w:adjustRightInd/>
    </w:pPr>
    <w:rPr>
      <w:rFonts w:ascii="Times New Roman" w:hAnsi="Times New Roman" w:cs="Times New Roman"/>
    </w:rPr>
  </w:style>
  <w:style w:type="character" w:customStyle="1" w:styleId="ad">
    <w:name w:val="Нижний колонтитул Знак"/>
    <w:basedOn w:val="a0"/>
    <w:link w:val="ac"/>
    <w:uiPriority w:val="99"/>
    <w:rsid w:val="00C369C0"/>
    <w:rPr>
      <w:rFonts w:ascii="Times New Roman" w:eastAsia="Times New Roman" w:hAnsi="Times New Roman" w:cs="Times New Roman"/>
      <w:sz w:val="20"/>
      <w:szCs w:val="20"/>
      <w:lang w:eastAsia="ru-RU"/>
    </w:rPr>
  </w:style>
  <w:style w:type="character" w:styleId="ae">
    <w:name w:val="page number"/>
    <w:basedOn w:val="a0"/>
    <w:rsid w:val="00C369C0"/>
  </w:style>
  <w:style w:type="paragraph" w:styleId="25">
    <w:name w:val="toc 2"/>
    <w:basedOn w:val="a"/>
    <w:next w:val="a"/>
    <w:autoRedefine/>
    <w:uiPriority w:val="39"/>
    <w:rsid w:val="00C369C0"/>
    <w:pPr>
      <w:widowControl/>
      <w:autoSpaceDE/>
      <w:autoSpaceDN/>
      <w:adjustRightInd/>
      <w:ind w:left="200"/>
    </w:pPr>
    <w:rPr>
      <w:rFonts w:ascii="Times New Roman" w:hAnsi="Times New Roman" w:cs="Times New Roman"/>
    </w:rPr>
  </w:style>
  <w:style w:type="paragraph" w:customStyle="1" w:styleId="Style2">
    <w:name w:val="Style2"/>
    <w:basedOn w:val="a"/>
    <w:uiPriority w:val="99"/>
    <w:rsid w:val="00C369C0"/>
    <w:pPr>
      <w:spacing w:line="269" w:lineRule="exact"/>
      <w:ind w:firstLine="557"/>
      <w:jc w:val="both"/>
    </w:pPr>
    <w:rPr>
      <w:rFonts w:ascii="Calibri" w:hAnsi="Calibri" w:cs="Times New Roman"/>
      <w:sz w:val="24"/>
      <w:szCs w:val="24"/>
    </w:rPr>
  </w:style>
  <w:style w:type="character" w:customStyle="1" w:styleId="FontStyle11">
    <w:name w:val="Font Style11"/>
    <w:basedOn w:val="a0"/>
    <w:uiPriority w:val="99"/>
    <w:rsid w:val="00C369C0"/>
    <w:rPr>
      <w:rFonts w:ascii="Calibri" w:hAnsi="Calibri" w:cs="Calibri"/>
      <w:sz w:val="22"/>
      <w:szCs w:val="22"/>
    </w:rPr>
  </w:style>
  <w:style w:type="paragraph" w:styleId="af">
    <w:name w:val="List Paragraph"/>
    <w:basedOn w:val="a"/>
    <w:uiPriority w:val="34"/>
    <w:qFormat/>
    <w:rsid w:val="003E7AAB"/>
    <w:pPr>
      <w:ind w:left="720"/>
      <w:contextualSpacing/>
    </w:pPr>
  </w:style>
  <w:style w:type="paragraph" w:customStyle="1" w:styleId="ConsPlusTitle">
    <w:name w:val="ConsPlusTitle"/>
    <w:uiPriority w:val="99"/>
    <w:rsid w:val="00884D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alloon Text"/>
    <w:basedOn w:val="a"/>
    <w:link w:val="af1"/>
    <w:uiPriority w:val="99"/>
    <w:semiHidden/>
    <w:unhideWhenUsed/>
    <w:rsid w:val="00884D46"/>
    <w:rPr>
      <w:rFonts w:ascii="Tahoma" w:hAnsi="Tahoma" w:cs="Tahoma"/>
      <w:sz w:val="16"/>
      <w:szCs w:val="16"/>
    </w:rPr>
  </w:style>
  <w:style w:type="character" w:customStyle="1" w:styleId="af1">
    <w:name w:val="Текст выноски Знак"/>
    <w:basedOn w:val="a0"/>
    <w:link w:val="af0"/>
    <w:uiPriority w:val="99"/>
    <w:semiHidden/>
    <w:rsid w:val="00884D46"/>
    <w:rPr>
      <w:rFonts w:ascii="Tahoma" w:eastAsia="Times New Roman" w:hAnsi="Tahoma" w:cs="Tahoma"/>
      <w:sz w:val="16"/>
      <w:szCs w:val="16"/>
      <w:lang w:eastAsia="ru-RU"/>
    </w:rPr>
  </w:style>
  <w:style w:type="paragraph" w:styleId="af2">
    <w:name w:val="Body Text"/>
    <w:basedOn w:val="a"/>
    <w:link w:val="af3"/>
    <w:uiPriority w:val="99"/>
    <w:unhideWhenUsed/>
    <w:rsid w:val="00E106CE"/>
    <w:pPr>
      <w:spacing w:after="120"/>
    </w:pPr>
  </w:style>
  <w:style w:type="character" w:customStyle="1" w:styleId="af3">
    <w:name w:val="Основной текст Знак"/>
    <w:basedOn w:val="a0"/>
    <w:link w:val="af2"/>
    <w:uiPriority w:val="99"/>
    <w:rsid w:val="00E106CE"/>
    <w:rPr>
      <w:rFonts w:ascii="Arial" w:eastAsia="Times New Roman" w:hAnsi="Arial" w:cs="Arial"/>
      <w:sz w:val="20"/>
      <w:szCs w:val="20"/>
      <w:lang w:eastAsia="ru-RU"/>
    </w:rPr>
  </w:style>
  <w:style w:type="paragraph" w:customStyle="1" w:styleId="ConsTitle">
    <w:name w:val="ConsTitle"/>
    <w:rsid w:val="00E106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4">
    <w:name w:val="No Spacing"/>
    <w:uiPriority w:val="1"/>
    <w:qFormat/>
    <w:rsid w:val="00903DA4"/>
    <w:pPr>
      <w:spacing w:after="0" w:line="240" w:lineRule="auto"/>
    </w:pPr>
    <w:rPr>
      <w:rFonts w:eastAsiaTheme="minorEastAsia"/>
      <w:lang w:eastAsia="ru-RU"/>
    </w:rPr>
  </w:style>
  <w:style w:type="character" w:styleId="af5">
    <w:name w:val="Hyperlink"/>
    <w:basedOn w:val="a0"/>
    <w:uiPriority w:val="99"/>
    <w:unhideWhenUsed/>
    <w:rsid w:val="00903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A73BAFBEAB74177E59CB45AA8CD87503C6E80DDFD9FB571356F305E13A34IEu7G" TargetMode="External"/><Relationship Id="rId18" Type="http://schemas.openxmlformats.org/officeDocument/2006/relationships/hyperlink" Target="consultantplus://offline/ref=C103CA4A6B06C596D28E3A496B5EBEB81000D446D22C09FF04BD8EF1ACe4a4E" TargetMode="External"/><Relationship Id="rId3" Type="http://schemas.openxmlformats.org/officeDocument/2006/relationships/styles" Target="styles.xml"/><Relationship Id="rId21" Type="http://schemas.openxmlformats.org/officeDocument/2006/relationships/hyperlink" Target="consultantplus://offline/ref=533B79834A45F7447C0D8F4672E892FCDD53D6429CC73BB68863D520986B9D9D7C127FCBE8BA309FB458n4B7I" TargetMode="External"/><Relationship Id="rId7" Type="http://schemas.openxmlformats.org/officeDocument/2006/relationships/footnotes" Target="footnotes.xml"/><Relationship Id="rId12" Type="http://schemas.openxmlformats.org/officeDocument/2006/relationships/hyperlink" Target="consultantplus://offline/ref=CAA73BAFBEAB74177E59CB45AA8CD87503C6E80DDEDDFE5E1356F305E13A34IEu7G" TargetMode="External"/><Relationship Id="rId17" Type="http://schemas.openxmlformats.org/officeDocument/2006/relationships/hyperlink" Target="consultantplus://offline/ref=C103CA4A6B06C596D28E3A496B5EBEB81002D740D62C09FF04BD8EF1ACe4a4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03CA4A6B06C596D28E3A496B5EBEB81002D641D62B09FF04BD8EF1ACe4a4E" TargetMode="External"/><Relationship Id="rId20" Type="http://schemas.openxmlformats.org/officeDocument/2006/relationships/hyperlink" Target="consultantplus://offline/ref=F6085893F29B43A673E55BEFC1C1CD6B851BC3F2DA8A2CDE89B199157EDFn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A73BAFBEAB74177E59CB45AA8CD87503C6E80DD9DAFE561356F305E13A34E71A710E340F7DE11C70A4I8u7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03CA4A6B06C596D28E3A496B5EBEB81309D341DF7C5EFD55E880eFa4E" TargetMode="External"/><Relationship Id="rId23" Type="http://schemas.openxmlformats.org/officeDocument/2006/relationships/hyperlink" Target="http://www.taimyr24.ru" TargetMode="External"/><Relationship Id="rId10" Type="http://schemas.openxmlformats.org/officeDocument/2006/relationships/hyperlink" Target="consultantplus://offline/ref=CAA73BAFBEAB74177E59D548BCE08F7C05CCB104D5DEF7004454A250EF3F3CB75261407803I7uDG" TargetMode="External"/><Relationship Id="rId19" Type="http://schemas.openxmlformats.org/officeDocument/2006/relationships/hyperlink" Target="consultantplus://offline/ref=C103CA4A6B06C596D28E24447D32E2B7150A8A49D22902AB59E2D5ACFB4D2B78eDaF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952837B239BDAB524E39A538637DA7C79AA0866B520E847C2586E21102D19297FFF9E632D1944DDC9650N8H" TargetMode="External"/><Relationship Id="rId22" Type="http://schemas.openxmlformats.org/officeDocument/2006/relationships/hyperlink" Target="consultantplus://offline/ref=B0646EAC263D89951D3CB27D5B045D92529F4F15A3A0856027A13B507B023880B79A6999DA311FEC3C3E31mB6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3EAD-C5FC-4657-9ED5-58079162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kravcova1</dc:creator>
  <cp:lastModifiedBy>КСП1</cp:lastModifiedBy>
  <cp:revision>2</cp:revision>
  <cp:lastPrinted>2013-03-18T06:45:00Z</cp:lastPrinted>
  <dcterms:created xsi:type="dcterms:W3CDTF">2013-03-20T09:16:00Z</dcterms:created>
  <dcterms:modified xsi:type="dcterms:W3CDTF">2013-03-20T09:16:00Z</dcterms:modified>
</cp:coreProperties>
</file>