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05" w:rsidRPr="004461F6" w:rsidRDefault="00346305" w:rsidP="00346305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61F6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720090</wp:posOffset>
            </wp:positionV>
            <wp:extent cx="1143000" cy="800100"/>
            <wp:effectExtent l="19050" t="0" r="0" b="0"/>
            <wp:wrapTopAndBottom/>
            <wp:docPr id="2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56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461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КОНТРОЛЬНО-СЧЕТНАЯ ПАЛАТА</w:t>
      </w:r>
    </w:p>
    <w:p w:rsidR="00346305" w:rsidRPr="004461F6" w:rsidRDefault="00346305" w:rsidP="00346305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61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ТАЙМЫРСКОГО ДОЛГАНО-НЕНЕЦКОГО МУНИЦИПАЛЬНОГО РАЙОНА</w:t>
      </w:r>
    </w:p>
    <w:p w:rsidR="00346305" w:rsidRPr="005E0F9E" w:rsidRDefault="00346305" w:rsidP="00346305">
      <w:pPr>
        <w:pStyle w:val="a3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46305" w:rsidRPr="005E0F9E" w:rsidRDefault="00346305" w:rsidP="00346305">
      <w:pPr>
        <w:pStyle w:val="a3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1232E" w:rsidRPr="00CD3A55" w:rsidRDefault="0021232E" w:rsidP="00346305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D3A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Информация </w:t>
      </w:r>
    </w:p>
    <w:p w:rsidR="0021232E" w:rsidRPr="00CD3A55" w:rsidRDefault="0021232E" w:rsidP="00346305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D3A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ходе исполнения районного бюджета Таймырского Долгано-Ненецкого муниципального района за </w:t>
      </w:r>
      <w:r w:rsidR="00786C0A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786C0A" w:rsidRPr="00786C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86C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квартал</w:t>
      </w:r>
      <w:r w:rsidR="0005096A" w:rsidRPr="00CD3A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D3A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</w:t>
      </w:r>
      <w:r w:rsidR="00786C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CD3A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</w:p>
    <w:p w:rsidR="0021232E" w:rsidRPr="00CD3A55" w:rsidRDefault="0021232E" w:rsidP="00346305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A731D" w:rsidRDefault="007B5FAA" w:rsidP="00E71BA2">
      <w:pPr>
        <w:ind w:firstLine="720"/>
        <w:jc w:val="both"/>
        <w:rPr>
          <w:bCs/>
          <w:color w:val="000000" w:themeColor="text1"/>
          <w:sz w:val="16"/>
          <w:szCs w:val="16"/>
        </w:rPr>
      </w:pPr>
      <w:r w:rsidRPr="00CD3A55">
        <w:rPr>
          <w:bCs/>
          <w:color w:val="000000" w:themeColor="text1"/>
          <w:sz w:val="28"/>
          <w:szCs w:val="28"/>
        </w:rPr>
        <w:t xml:space="preserve">Информация о ходе исполнения районного бюджета за </w:t>
      </w:r>
      <w:r w:rsidR="00786C0A">
        <w:rPr>
          <w:bCs/>
          <w:color w:val="000000" w:themeColor="text1"/>
          <w:sz w:val="28"/>
          <w:szCs w:val="28"/>
          <w:lang w:val="en-US"/>
        </w:rPr>
        <w:t>I</w:t>
      </w:r>
      <w:r w:rsidR="00786C0A" w:rsidRPr="00786C0A">
        <w:rPr>
          <w:bCs/>
          <w:color w:val="000000" w:themeColor="text1"/>
          <w:sz w:val="28"/>
          <w:szCs w:val="28"/>
        </w:rPr>
        <w:t xml:space="preserve"> </w:t>
      </w:r>
      <w:r w:rsidR="00786C0A">
        <w:rPr>
          <w:bCs/>
          <w:color w:val="000000" w:themeColor="text1"/>
          <w:sz w:val="28"/>
          <w:szCs w:val="28"/>
        </w:rPr>
        <w:t>квартал</w:t>
      </w:r>
      <w:r w:rsidR="00786C0A" w:rsidRPr="00CD3A55">
        <w:rPr>
          <w:bCs/>
          <w:color w:val="000000" w:themeColor="text1"/>
          <w:sz w:val="28"/>
          <w:szCs w:val="28"/>
        </w:rPr>
        <w:t xml:space="preserve"> 201</w:t>
      </w:r>
      <w:r w:rsidR="00786C0A">
        <w:rPr>
          <w:bCs/>
          <w:color w:val="000000" w:themeColor="text1"/>
          <w:sz w:val="28"/>
          <w:szCs w:val="28"/>
        </w:rPr>
        <w:t>5</w:t>
      </w:r>
      <w:r w:rsidR="00786C0A" w:rsidRPr="00CD3A55">
        <w:rPr>
          <w:bCs/>
          <w:color w:val="000000" w:themeColor="text1"/>
          <w:sz w:val="28"/>
          <w:szCs w:val="28"/>
        </w:rPr>
        <w:t xml:space="preserve"> года </w:t>
      </w:r>
      <w:r w:rsidR="00FD2C8A" w:rsidRPr="00CD3A55">
        <w:rPr>
          <w:bCs/>
          <w:color w:val="000000" w:themeColor="text1"/>
          <w:sz w:val="28"/>
          <w:szCs w:val="28"/>
        </w:rPr>
        <w:t xml:space="preserve"> подготовлена </w:t>
      </w:r>
      <w:r w:rsidR="00350274" w:rsidRPr="00CD3A55">
        <w:rPr>
          <w:color w:val="000000" w:themeColor="text1"/>
          <w:sz w:val="28"/>
          <w:szCs w:val="28"/>
        </w:rPr>
        <w:t>в соответствии со статьями</w:t>
      </w:r>
      <w:r w:rsidR="00FD2C8A" w:rsidRPr="00CD3A55">
        <w:rPr>
          <w:color w:val="000000" w:themeColor="text1"/>
          <w:sz w:val="28"/>
          <w:szCs w:val="28"/>
        </w:rPr>
        <w:t xml:space="preserve"> 4</w:t>
      </w:r>
      <w:r w:rsidR="00350274" w:rsidRPr="00CD3A55">
        <w:rPr>
          <w:color w:val="000000" w:themeColor="text1"/>
          <w:sz w:val="28"/>
          <w:szCs w:val="28"/>
        </w:rPr>
        <w:t>, 5</w:t>
      </w:r>
      <w:r w:rsidR="00FD2C8A" w:rsidRPr="00CD3A55">
        <w:rPr>
          <w:color w:val="000000" w:themeColor="text1"/>
          <w:sz w:val="28"/>
          <w:szCs w:val="28"/>
        </w:rPr>
        <w:t xml:space="preserve"> Положения о Контрольно-Счетной палате Таймырского Долгано-Ненецкого муниципального района</w:t>
      </w:r>
      <w:r w:rsidR="00933C65" w:rsidRPr="00CD3A55">
        <w:rPr>
          <w:color w:val="000000" w:themeColor="text1"/>
          <w:sz w:val="28"/>
          <w:szCs w:val="28"/>
        </w:rPr>
        <w:t xml:space="preserve"> (далее – Контрольно-Счетная палата)</w:t>
      </w:r>
      <w:r w:rsidR="005D1621" w:rsidRPr="00CD3A55">
        <w:rPr>
          <w:color w:val="000000" w:themeColor="text1"/>
          <w:sz w:val="28"/>
          <w:szCs w:val="28"/>
        </w:rPr>
        <w:t xml:space="preserve"> и пунктом</w:t>
      </w:r>
      <w:r w:rsidR="00FD2C8A" w:rsidRPr="00CD3A55">
        <w:rPr>
          <w:color w:val="000000" w:themeColor="text1"/>
          <w:sz w:val="28"/>
          <w:szCs w:val="28"/>
        </w:rPr>
        <w:t xml:space="preserve"> 1.</w:t>
      </w:r>
      <w:r w:rsidR="00786C0A">
        <w:rPr>
          <w:color w:val="000000" w:themeColor="text1"/>
          <w:sz w:val="28"/>
          <w:szCs w:val="28"/>
        </w:rPr>
        <w:t>8</w:t>
      </w:r>
      <w:r w:rsidR="00FD2C8A" w:rsidRPr="00CD3A55">
        <w:rPr>
          <w:color w:val="000000" w:themeColor="text1"/>
          <w:sz w:val="28"/>
          <w:szCs w:val="28"/>
        </w:rPr>
        <w:t>. Плана работы Контрольно-Счетной палаты на 201</w:t>
      </w:r>
      <w:r w:rsidR="00786C0A">
        <w:rPr>
          <w:color w:val="000000" w:themeColor="text1"/>
          <w:sz w:val="28"/>
          <w:szCs w:val="28"/>
        </w:rPr>
        <w:t>5</w:t>
      </w:r>
      <w:r w:rsidR="00FD2C8A" w:rsidRPr="00CD3A55">
        <w:rPr>
          <w:color w:val="000000" w:themeColor="text1"/>
          <w:sz w:val="28"/>
          <w:szCs w:val="28"/>
        </w:rPr>
        <w:t xml:space="preserve"> год</w:t>
      </w:r>
      <w:r w:rsidR="005D1621" w:rsidRPr="00CD3A55">
        <w:rPr>
          <w:color w:val="000000" w:themeColor="text1"/>
          <w:sz w:val="28"/>
          <w:szCs w:val="28"/>
        </w:rPr>
        <w:t xml:space="preserve">. </w:t>
      </w:r>
      <w:r w:rsidR="00FD2C8A" w:rsidRPr="00CD3A55">
        <w:rPr>
          <w:color w:val="000000" w:themeColor="text1"/>
          <w:sz w:val="28"/>
          <w:szCs w:val="28"/>
        </w:rPr>
        <w:t xml:space="preserve"> </w:t>
      </w:r>
      <w:proofErr w:type="gramStart"/>
      <w:r w:rsidR="002836E4">
        <w:rPr>
          <w:color w:val="000000" w:themeColor="text1"/>
          <w:sz w:val="28"/>
          <w:szCs w:val="28"/>
        </w:rPr>
        <w:t>При подготовке</w:t>
      </w:r>
      <w:r w:rsidR="005D1621" w:rsidRPr="00CD3A55">
        <w:rPr>
          <w:color w:val="000000" w:themeColor="text1"/>
          <w:sz w:val="28"/>
          <w:szCs w:val="28"/>
        </w:rPr>
        <w:t xml:space="preserve"> информации использованы данные</w:t>
      </w:r>
      <w:r w:rsidR="00FD2C8A" w:rsidRPr="00CD3A55">
        <w:rPr>
          <w:color w:val="000000" w:themeColor="text1"/>
          <w:sz w:val="28"/>
          <w:szCs w:val="28"/>
        </w:rPr>
        <w:t xml:space="preserve"> ф. 0503117 «Отчет об </w:t>
      </w:r>
      <w:r w:rsidR="0073708E" w:rsidRPr="00CD3A55">
        <w:rPr>
          <w:color w:val="000000" w:themeColor="text1"/>
          <w:sz w:val="28"/>
          <w:szCs w:val="28"/>
        </w:rPr>
        <w:t xml:space="preserve">исполнении бюджета» на 01 </w:t>
      </w:r>
      <w:r w:rsidR="00786C0A">
        <w:rPr>
          <w:color w:val="000000" w:themeColor="text1"/>
          <w:sz w:val="28"/>
          <w:szCs w:val="28"/>
        </w:rPr>
        <w:t>апреля</w:t>
      </w:r>
      <w:r w:rsidR="00FD2C8A" w:rsidRPr="00CD3A55">
        <w:rPr>
          <w:color w:val="000000" w:themeColor="text1"/>
          <w:sz w:val="28"/>
          <w:szCs w:val="28"/>
        </w:rPr>
        <w:t xml:space="preserve"> 201</w:t>
      </w:r>
      <w:r w:rsidR="00786C0A">
        <w:rPr>
          <w:color w:val="000000" w:themeColor="text1"/>
          <w:sz w:val="28"/>
          <w:szCs w:val="28"/>
        </w:rPr>
        <w:t>5</w:t>
      </w:r>
      <w:r w:rsidR="00FD2C8A" w:rsidRPr="00CD3A55">
        <w:rPr>
          <w:color w:val="000000" w:themeColor="text1"/>
          <w:sz w:val="28"/>
          <w:szCs w:val="28"/>
        </w:rPr>
        <w:t xml:space="preserve"> года и </w:t>
      </w:r>
      <w:r w:rsidR="005D1621" w:rsidRPr="00CD3A55">
        <w:rPr>
          <w:rFonts w:eastAsiaTheme="minorHAnsi"/>
          <w:color w:val="000000" w:themeColor="text1"/>
          <w:sz w:val="28"/>
          <w:szCs w:val="28"/>
          <w:lang w:eastAsia="en-US"/>
        </w:rPr>
        <w:t>Отчет</w:t>
      </w:r>
      <w:r w:rsidR="00FD2C8A" w:rsidRPr="00CD3A5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расходовании средств резервного фонда Администрации </w:t>
      </w:r>
      <w:r w:rsidR="00FD2C8A" w:rsidRPr="00CD3A55">
        <w:rPr>
          <w:color w:val="000000" w:themeColor="text1"/>
          <w:sz w:val="28"/>
          <w:szCs w:val="28"/>
        </w:rPr>
        <w:t xml:space="preserve">Таймырского Долгано-Ненецкого </w:t>
      </w:r>
      <w:r w:rsidR="00FD2C8A" w:rsidRPr="00CD3A55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района</w:t>
      </w:r>
      <w:r w:rsidR="00933C65" w:rsidRPr="00CD3A5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D2C8A" w:rsidRPr="00CD3A55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 </w:t>
      </w:r>
      <w:r w:rsidR="00786C0A">
        <w:rPr>
          <w:bCs/>
          <w:color w:val="000000" w:themeColor="text1"/>
          <w:sz w:val="28"/>
          <w:szCs w:val="28"/>
          <w:lang w:val="en-US"/>
        </w:rPr>
        <w:t>I</w:t>
      </w:r>
      <w:r w:rsidR="00786C0A" w:rsidRPr="00786C0A">
        <w:rPr>
          <w:bCs/>
          <w:color w:val="000000" w:themeColor="text1"/>
          <w:sz w:val="28"/>
          <w:szCs w:val="28"/>
        </w:rPr>
        <w:t xml:space="preserve"> </w:t>
      </w:r>
      <w:r w:rsidR="00786C0A">
        <w:rPr>
          <w:bCs/>
          <w:color w:val="000000" w:themeColor="text1"/>
          <w:sz w:val="28"/>
          <w:szCs w:val="28"/>
        </w:rPr>
        <w:t>квартал</w:t>
      </w:r>
      <w:r w:rsidR="00786C0A" w:rsidRPr="00CD3A55">
        <w:rPr>
          <w:bCs/>
          <w:color w:val="000000" w:themeColor="text1"/>
          <w:sz w:val="28"/>
          <w:szCs w:val="28"/>
        </w:rPr>
        <w:t xml:space="preserve"> 201</w:t>
      </w:r>
      <w:r w:rsidR="00786C0A">
        <w:rPr>
          <w:bCs/>
          <w:color w:val="000000" w:themeColor="text1"/>
          <w:sz w:val="28"/>
          <w:szCs w:val="28"/>
        </w:rPr>
        <w:t>5</w:t>
      </w:r>
      <w:r w:rsidR="00786C0A" w:rsidRPr="00CD3A55">
        <w:rPr>
          <w:bCs/>
          <w:color w:val="000000" w:themeColor="text1"/>
          <w:sz w:val="28"/>
          <w:szCs w:val="28"/>
        </w:rPr>
        <w:t xml:space="preserve"> года</w:t>
      </w:r>
      <w:r w:rsidR="00350274" w:rsidRPr="00CD3A55">
        <w:rPr>
          <w:bCs/>
          <w:color w:val="000000" w:themeColor="text1"/>
          <w:sz w:val="28"/>
          <w:szCs w:val="28"/>
        </w:rPr>
        <w:t>,</w:t>
      </w:r>
      <w:r w:rsidR="005D1621" w:rsidRPr="00CD3A55">
        <w:rPr>
          <w:bCs/>
          <w:color w:val="000000" w:themeColor="text1"/>
          <w:sz w:val="28"/>
          <w:szCs w:val="28"/>
        </w:rPr>
        <w:t xml:space="preserve"> которые были </w:t>
      </w:r>
      <w:r w:rsidR="00A37448" w:rsidRPr="00CD3A55">
        <w:rPr>
          <w:bCs/>
          <w:color w:val="000000" w:themeColor="text1"/>
          <w:sz w:val="28"/>
          <w:szCs w:val="28"/>
        </w:rPr>
        <w:t>направлены</w:t>
      </w:r>
      <w:r w:rsidR="00684B93" w:rsidRPr="00CD3A55">
        <w:rPr>
          <w:bCs/>
          <w:color w:val="000000" w:themeColor="text1"/>
          <w:sz w:val="28"/>
          <w:szCs w:val="28"/>
        </w:rPr>
        <w:t xml:space="preserve"> Администрацией Таймырского Долгано-Ненецкого муниципального района</w:t>
      </w:r>
      <w:r w:rsidR="00350274" w:rsidRPr="00CD3A55">
        <w:rPr>
          <w:bCs/>
          <w:color w:val="000000" w:themeColor="text1"/>
          <w:sz w:val="28"/>
          <w:szCs w:val="28"/>
        </w:rPr>
        <w:t xml:space="preserve"> </w:t>
      </w:r>
      <w:r w:rsidR="00933C65" w:rsidRPr="00CD3A55">
        <w:rPr>
          <w:rFonts w:eastAsiaTheme="minorHAnsi"/>
          <w:color w:val="000000" w:themeColor="text1"/>
          <w:sz w:val="28"/>
          <w:szCs w:val="28"/>
          <w:lang w:eastAsia="en-US"/>
        </w:rPr>
        <w:t xml:space="preserve">(далее – Администрация муниципального района) </w:t>
      </w:r>
      <w:r w:rsidR="00350274" w:rsidRPr="00CD3A55">
        <w:rPr>
          <w:bCs/>
          <w:color w:val="000000" w:themeColor="text1"/>
          <w:sz w:val="28"/>
          <w:szCs w:val="28"/>
        </w:rPr>
        <w:t>в Контрол</w:t>
      </w:r>
      <w:r w:rsidR="0073708E" w:rsidRPr="00CD3A55">
        <w:rPr>
          <w:bCs/>
          <w:color w:val="000000" w:themeColor="text1"/>
          <w:sz w:val="28"/>
          <w:szCs w:val="28"/>
        </w:rPr>
        <w:t xml:space="preserve">ьно-Счетную палату письмом от </w:t>
      </w:r>
      <w:r w:rsidR="00786C0A">
        <w:rPr>
          <w:bCs/>
          <w:color w:val="000000" w:themeColor="text1"/>
          <w:sz w:val="28"/>
          <w:szCs w:val="28"/>
        </w:rPr>
        <w:t>22</w:t>
      </w:r>
      <w:r w:rsidR="00350274" w:rsidRPr="00CD3A55">
        <w:rPr>
          <w:bCs/>
          <w:color w:val="000000" w:themeColor="text1"/>
          <w:sz w:val="28"/>
          <w:szCs w:val="28"/>
        </w:rPr>
        <w:t>.</w:t>
      </w:r>
      <w:r w:rsidR="0073708E" w:rsidRPr="00CD3A55">
        <w:rPr>
          <w:bCs/>
          <w:color w:val="000000" w:themeColor="text1"/>
          <w:sz w:val="28"/>
          <w:szCs w:val="28"/>
        </w:rPr>
        <w:t>0</w:t>
      </w:r>
      <w:r w:rsidR="00786C0A">
        <w:rPr>
          <w:bCs/>
          <w:color w:val="000000" w:themeColor="text1"/>
          <w:sz w:val="28"/>
          <w:szCs w:val="28"/>
        </w:rPr>
        <w:t>4</w:t>
      </w:r>
      <w:r w:rsidR="00350274" w:rsidRPr="00CD3A55">
        <w:rPr>
          <w:bCs/>
          <w:color w:val="000000" w:themeColor="text1"/>
          <w:sz w:val="28"/>
          <w:szCs w:val="28"/>
        </w:rPr>
        <w:t>.201</w:t>
      </w:r>
      <w:r w:rsidR="00786C0A">
        <w:rPr>
          <w:bCs/>
          <w:color w:val="000000" w:themeColor="text1"/>
          <w:sz w:val="28"/>
          <w:szCs w:val="28"/>
        </w:rPr>
        <w:t>5</w:t>
      </w:r>
      <w:r w:rsidR="00350274" w:rsidRPr="00CD3A55">
        <w:rPr>
          <w:bCs/>
          <w:color w:val="000000" w:themeColor="text1"/>
          <w:sz w:val="28"/>
          <w:szCs w:val="28"/>
        </w:rPr>
        <w:t xml:space="preserve"> №</w:t>
      </w:r>
      <w:r w:rsidR="0073708E" w:rsidRPr="00CD3A55">
        <w:rPr>
          <w:bCs/>
          <w:color w:val="000000" w:themeColor="text1"/>
          <w:sz w:val="28"/>
          <w:szCs w:val="28"/>
        </w:rPr>
        <w:t xml:space="preserve"> </w:t>
      </w:r>
      <w:r w:rsidR="00786C0A">
        <w:rPr>
          <w:bCs/>
          <w:color w:val="000000" w:themeColor="text1"/>
          <w:sz w:val="28"/>
          <w:szCs w:val="28"/>
        </w:rPr>
        <w:t>1350</w:t>
      </w:r>
      <w:r w:rsidR="00933C65" w:rsidRPr="00CD3A55">
        <w:rPr>
          <w:bCs/>
          <w:color w:val="000000" w:themeColor="text1"/>
          <w:sz w:val="28"/>
          <w:szCs w:val="28"/>
        </w:rPr>
        <w:t>.</w:t>
      </w:r>
      <w:r w:rsidR="00FD2C8A" w:rsidRPr="00CD3A55">
        <w:rPr>
          <w:bCs/>
          <w:color w:val="000000" w:themeColor="text1"/>
          <w:sz w:val="16"/>
          <w:szCs w:val="16"/>
        </w:rPr>
        <w:t xml:space="preserve"> </w:t>
      </w:r>
      <w:proofErr w:type="gramEnd"/>
    </w:p>
    <w:p w:rsidR="00E71BA2" w:rsidRPr="00CD3A55" w:rsidRDefault="00E71BA2" w:rsidP="00E71BA2">
      <w:pPr>
        <w:ind w:firstLine="720"/>
        <w:jc w:val="both"/>
        <w:rPr>
          <w:bCs/>
          <w:color w:val="000000" w:themeColor="text1"/>
          <w:sz w:val="16"/>
          <w:szCs w:val="16"/>
        </w:rPr>
      </w:pPr>
    </w:p>
    <w:p w:rsidR="00F13A96" w:rsidRPr="00CD3A55" w:rsidRDefault="004F7E72" w:rsidP="004F7E72">
      <w:pPr>
        <w:pStyle w:val="ae"/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D3A55">
        <w:rPr>
          <w:color w:val="000000" w:themeColor="text1"/>
          <w:sz w:val="28"/>
          <w:szCs w:val="28"/>
        </w:rPr>
        <w:t xml:space="preserve">Исполнение основных параметров районного бюджета в </w:t>
      </w:r>
      <w:r w:rsidR="00C36B18">
        <w:rPr>
          <w:bCs/>
          <w:color w:val="000000" w:themeColor="text1"/>
          <w:sz w:val="28"/>
          <w:szCs w:val="28"/>
          <w:lang w:val="en-US"/>
        </w:rPr>
        <w:t>I</w:t>
      </w:r>
      <w:r w:rsidR="00C36B18" w:rsidRPr="00786C0A">
        <w:rPr>
          <w:bCs/>
          <w:color w:val="000000" w:themeColor="text1"/>
          <w:sz w:val="28"/>
          <w:szCs w:val="28"/>
        </w:rPr>
        <w:t xml:space="preserve"> </w:t>
      </w:r>
      <w:r w:rsidR="00C36B18">
        <w:rPr>
          <w:bCs/>
          <w:color w:val="000000" w:themeColor="text1"/>
          <w:sz w:val="28"/>
          <w:szCs w:val="28"/>
        </w:rPr>
        <w:t>квартале</w:t>
      </w:r>
      <w:r w:rsidR="00C36B18" w:rsidRPr="00CD3A55">
        <w:rPr>
          <w:bCs/>
          <w:color w:val="000000" w:themeColor="text1"/>
          <w:sz w:val="28"/>
          <w:szCs w:val="28"/>
        </w:rPr>
        <w:t xml:space="preserve"> </w:t>
      </w:r>
      <w:r w:rsidR="008A6BF9" w:rsidRPr="00CD3A55">
        <w:rPr>
          <w:color w:val="000000" w:themeColor="text1"/>
          <w:sz w:val="28"/>
          <w:szCs w:val="28"/>
        </w:rPr>
        <w:t>201</w:t>
      </w:r>
      <w:r w:rsidR="00786C0A">
        <w:rPr>
          <w:color w:val="000000" w:themeColor="text1"/>
          <w:sz w:val="28"/>
          <w:szCs w:val="28"/>
        </w:rPr>
        <w:t>5</w:t>
      </w:r>
      <w:r w:rsidR="008A6BF9" w:rsidRPr="00CD3A55">
        <w:rPr>
          <w:color w:val="000000" w:themeColor="text1"/>
          <w:sz w:val="28"/>
          <w:szCs w:val="28"/>
        </w:rPr>
        <w:t xml:space="preserve"> года характеризуе</w:t>
      </w:r>
      <w:r w:rsidRPr="00CD3A55">
        <w:rPr>
          <w:color w:val="000000" w:themeColor="text1"/>
          <w:sz w:val="28"/>
          <w:szCs w:val="28"/>
        </w:rPr>
        <w:t xml:space="preserve">тся данными, приведенными в таблице </w:t>
      </w:r>
      <w:r w:rsidR="00416F9C">
        <w:rPr>
          <w:color w:val="000000" w:themeColor="text1"/>
          <w:sz w:val="28"/>
          <w:szCs w:val="28"/>
        </w:rPr>
        <w:t xml:space="preserve">№ </w:t>
      </w:r>
      <w:r w:rsidRPr="00CD3A55">
        <w:rPr>
          <w:color w:val="000000" w:themeColor="text1"/>
          <w:sz w:val="28"/>
          <w:szCs w:val="28"/>
        </w:rPr>
        <w:t>1.</w:t>
      </w:r>
    </w:p>
    <w:p w:rsidR="00E21672" w:rsidRPr="00CD3A55" w:rsidRDefault="004C427E" w:rsidP="004C427E">
      <w:pPr>
        <w:pStyle w:val="ae"/>
        <w:ind w:left="709"/>
        <w:jc w:val="right"/>
        <w:rPr>
          <w:color w:val="000000" w:themeColor="text1"/>
          <w:sz w:val="28"/>
          <w:szCs w:val="28"/>
        </w:rPr>
      </w:pPr>
      <w:r w:rsidRPr="00CD3A55">
        <w:rPr>
          <w:color w:val="000000" w:themeColor="text1"/>
          <w:sz w:val="28"/>
          <w:szCs w:val="28"/>
        </w:rPr>
        <w:t xml:space="preserve">Таблица </w:t>
      </w:r>
      <w:r w:rsidR="00416F9C">
        <w:rPr>
          <w:color w:val="000000" w:themeColor="text1"/>
          <w:sz w:val="28"/>
          <w:szCs w:val="28"/>
        </w:rPr>
        <w:t xml:space="preserve">№ </w:t>
      </w:r>
      <w:r w:rsidRPr="00CD3A55">
        <w:rPr>
          <w:color w:val="000000" w:themeColor="text1"/>
          <w:sz w:val="28"/>
          <w:szCs w:val="28"/>
        </w:rPr>
        <w:t>1</w:t>
      </w:r>
    </w:p>
    <w:p w:rsidR="002836E4" w:rsidRDefault="00E21672" w:rsidP="00E21672">
      <w:pPr>
        <w:pStyle w:val="ae"/>
        <w:ind w:left="709"/>
        <w:jc w:val="both"/>
        <w:rPr>
          <w:b/>
          <w:bCs/>
          <w:color w:val="000000" w:themeColor="text1"/>
          <w:sz w:val="28"/>
          <w:szCs w:val="28"/>
        </w:rPr>
      </w:pPr>
      <w:r w:rsidRPr="00CD3A55">
        <w:rPr>
          <w:b/>
          <w:color w:val="000000" w:themeColor="text1"/>
          <w:sz w:val="28"/>
          <w:szCs w:val="28"/>
        </w:rPr>
        <w:t>Общие итоги исполнения районного бюджета за</w:t>
      </w:r>
      <w:r w:rsidRPr="00CD3A55">
        <w:rPr>
          <w:b/>
          <w:bCs/>
          <w:color w:val="000000" w:themeColor="text1"/>
          <w:sz w:val="28"/>
          <w:szCs w:val="28"/>
        </w:rPr>
        <w:t xml:space="preserve"> </w:t>
      </w:r>
      <w:r w:rsidR="00786C0A" w:rsidRPr="00786C0A">
        <w:rPr>
          <w:b/>
          <w:color w:val="000000" w:themeColor="text1"/>
          <w:sz w:val="28"/>
          <w:szCs w:val="28"/>
        </w:rPr>
        <w:t>I квартал 2015 года</w:t>
      </w:r>
      <w:r w:rsidR="00786C0A" w:rsidRPr="00CD3A55">
        <w:rPr>
          <w:bCs/>
          <w:color w:val="000000" w:themeColor="text1"/>
          <w:sz w:val="28"/>
          <w:szCs w:val="28"/>
        </w:rPr>
        <w:t xml:space="preserve">  </w:t>
      </w:r>
    </w:p>
    <w:p w:rsidR="004F03AF" w:rsidRDefault="00E21672" w:rsidP="00C36B18">
      <w:pPr>
        <w:pStyle w:val="ae"/>
        <w:ind w:left="0"/>
        <w:jc w:val="both"/>
      </w:pPr>
      <w:r w:rsidRPr="00CD3A55">
        <w:rPr>
          <w:b/>
          <w:color w:val="000000" w:themeColor="text1"/>
          <w:sz w:val="28"/>
          <w:szCs w:val="28"/>
        </w:rPr>
        <w:t xml:space="preserve"> </w:t>
      </w:r>
    </w:p>
    <w:tbl>
      <w:tblPr>
        <w:tblStyle w:val="af8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276"/>
        <w:gridCol w:w="1417"/>
        <w:gridCol w:w="1559"/>
        <w:gridCol w:w="993"/>
        <w:gridCol w:w="992"/>
      </w:tblGrid>
      <w:tr w:rsidR="00172C24" w:rsidRPr="00CD3A55" w:rsidTr="00282A9C">
        <w:tc>
          <w:tcPr>
            <w:tcW w:w="1702" w:type="dxa"/>
            <w:vMerge w:val="restart"/>
          </w:tcPr>
          <w:p w:rsidR="00172C24" w:rsidRPr="00E11051" w:rsidRDefault="00172C24" w:rsidP="004F7E72">
            <w:pPr>
              <w:pStyle w:val="ae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172C24" w:rsidRPr="00E11051" w:rsidRDefault="00172C24" w:rsidP="002836E4">
            <w:pPr>
              <w:pStyle w:val="ae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11051">
              <w:rPr>
                <w:b/>
                <w:color w:val="000000" w:themeColor="text1"/>
                <w:sz w:val="22"/>
                <w:szCs w:val="22"/>
              </w:rPr>
              <w:t>Показатели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172C24" w:rsidRPr="00E11051" w:rsidRDefault="00172C24" w:rsidP="008866DA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E11051">
              <w:rPr>
                <w:b/>
                <w:color w:val="000000" w:themeColor="text1"/>
                <w:sz w:val="22"/>
                <w:szCs w:val="22"/>
              </w:rPr>
              <w:t>Справочно</w:t>
            </w:r>
            <w:proofErr w:type="spellEnd"/>
            <w:r w:rsidRPr="00E11051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:rsidR="00172C24" w:rsidRPr="00786C0A" w:rsidRDefault="00172C24" w:rsidP="004F03AF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исполнение за 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квартал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:rsidR="00172C24" w:rsidRPr="00E11051" w:rsidRDefault="00172C24" w:rsidP="004F03AF">
            <w:pPr>
              <w:jc w:val="center"/>
              <w:rPr>
                <w:b/>
                <w:color w:val="000000" w:themeColor="text1"/>
              </w:rPr>
            </w:pPr>
            <w:r w:rsidRPr="00E11051">
              <w:rPr>
                <w:b/>
                <w:color w:val="000000" w:themeColor="text1"/>
              </w:rPr>
              <w:t>201</w:t>
            </w:r>
            <w:r>
              <w:rPr>
                <w:b/>
                <w:color w:val="000000" w:themeColor="text1"/>
              </w:rPr>
              <w:t>5</w:t>
            </w:r>
            <w:r w:rsidRPr="00E11051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172C24" w:rsidRDefault="00172C24" w:rsidP="008A2BED">
            <w:pPr>
              <w:pStyle w:val="ae"/>
              <w:ind w:left="-108" w:right="-8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11051">
              <w:rPr>
                <w:b/>
                <w:color w:val="000000" w:themeColor="text1"/>
                <w:sz w:val="22"/>
                <w:szCs w:val="22"/>
              </w:rPr>
              <w:t xml:space="preserve">Исполнено, </w:t>
            </w:r>
          </w:p>
          <w:p w:rsidR="00172C24" w:rsidRPr="00E11051" w:rsidRDefault="00172C24" w:rsidP="008A2BED">
            <w:pPr>
              <w:pStyle w:val="ae"/>
              <w:ind w:left="-108" w:right="-8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11051">
              <w:rPr>
                <w:b/>
                <w:color w:val="000000" w:themeColor="text1"/>
                <w:sz w:val="22"/>
                <w:szCs w:val="22"/>
              </w:rPr>
              <w:t>%</w:t>
            </w:r>
          </w:p>
        </w:tc>
      </w:tr>
      <w:tr w:rsidR="00172C24" w:rsidRPr="00CD3A55" w:rsidTr="00282A9C">
        <w:tc>
          <w:tcPr>
            <w:tcW w:w="1702" w:type="dxa"/>
            <w:vMerge/>
          </w:tcPr>
          <w:p w:rsidR="00172C24" w:rsidRPr="00E11051" w:rsidRDefault="00172C24" w:rsidP="004F7E7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C24" w:rsidRPr="00E11051" w:rsidRDefault="00172C24" w:rsidP="00172C24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11051">
              <w:rPr>
                <w:b/>
                <w:color w:val="000000" w:themeColor="text1"/>
                <w:sz w:val="22"/>
                <w:szCs w:val="22"/>
              </w:rPr>
              <w:t>201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E11051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C24" w:rsidRPr="00E11051" w:rsidRDefault="00172C24" w:rsidP="00172C24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11051">
              <w:rPr>
                <w:b/>
                <w:color w:val="000000" w:themeColor="text1"/>
                <w:sz w:val="22"/>
                <w:szCs w:val="22"/>
              </w:rPr>
              <w:t>201</w:t>
            </w: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E11051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2C24" w:rsidRPr="00E11051" w:rsidRDefault="00172C24" w:rsidP="00FD40BB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11051">
              <w:rPr>
                <w:b/>
                <w:color w:val="000000" w:themeColor="text1"/>
                <w:sz w:val="22"/>
                <w:szCs w:val="22"/>
              </w:rPr>
              <w:t>201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E11051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4" w:rsidRDefault="00172C24" w:rsidP="00FD40BB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11051">
              <w:rPr>
                <w:b/>
                <w:color w:val="000000" w:themeColor="text1"/>
                <w:sz w:val="22"/>
                <w:szCs w:val="22"/>
              </w:rPr>
              <w:t>Кассовый</w:t>
            </w:r>
          </w:p>
          <w:p w:rsidR="00172C24" w:rsidRDefault="00172C24" w:rsidP="000A355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11051">
              <w:rPr>
                <w:b/>
                <w:color w:val="000000" w:themeColor="text1"/>
                <w:sz w:val="22"/>
                <w:szCs w:val="22"/>
              </w:rPr>
              <w:t xml:space="preserve"> план </w:t>
            </w:r>
          </w:p>
          <w:p w:rsidR="00172C24" w:rsidRPr="00E11051" w:rsidRDefault="00172C24" w:rsidP="00E71BA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( 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кв</w:t>
            </w:r>
            <w:r w:rsidR="00E71BA2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0E" w:rsidRDefault="00172C24" w:rsidP="00F5130E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11051">
              <w:rPr>
                <w:b/>
                <w:color w:val="000000" w:themeColor="text1"/>
                <w:sz w:val="22"/>
                <w:szCs w:val="22"/>
              </w:rPr>
              <w:t>Уточненны</w:t>
            </w:r>
            <w:r w:rsidR="00F5130E">
              <w:rPr>
                <w:b/>
                <w:color w:val="000000" w:themeColor="text1"/>
                <w:sz w:val="22"/>
                <w:szCs w:val="22"/>
              </w:rPr>
              <w:t>е</w:t>
            </w:r>
            <w:r w:rsidRPr="00E1105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5130E">
              <w:rPr>
                <w:b/>
                <w:color w:val="000000" w:themeColor="text1"/>
                <w:sz w:val="22"/>
                <w:szCs w:val="22"/>
              </w:rPr>
              <w:t>бюджетные назначения</w:t>
            </w:r>
          </w:p>
          <w:p w:rsidR="00172C24" w:rsidRPr="00E11051" w:rsidRDefault="00172C24" w:rsidP="00F5130E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11051">
              <w:rPr>
                <w:b/>
                <w:color w:val="000000" w:themeColor="text1"/>
                <w:sz w:val="22"/>
                <w:szCs w:val="22"/>
              </w:rPr>
              <w:t xml:space="preserve"> на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2C24" w:rsidRDefault="00172C24" w:rsidP="00441C80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к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кассов</w:t>
            </w:r>
            <w:proofErr w:type="spellEnd"/>
            <w:r w:rsidR="00282A9C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плану </w:t>
            </w:r>
          </w:p>
          <w:p w:rsidR="00172C24" w:rsidRPr="00441C80" w:rsidRDefault="00172C24" w:rsidP="00E71BA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(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кв.)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130E" w:rsidRDefault="00172C24" w:rsidP="00F5130E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к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уточ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F5130E">
              <w:rPr>
                <w:b/>
                <w:color w:val="000000" w:themeColor="text1"/>
                <w:sz w:val="22"/>
                <w:szCs w:val="22"/>
              </w:rPr>
              <w:t>бюдж</w:t>
            </w:r>
            <w:proofErr w:type="spellEnd"/>
            <w:r w:rsidR="00F5130E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172C24" w:rsidRPr="00E11051" w:rsidRDefault="00F5130E" w:rsidP="00F5130E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назнач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>. на год</w:t>
            </w:r>
          </w:p>
        </w:tc>
      </w:tr>
      <w:tr w:rsidR="00172C24" w:rsidRPr="00CD3A55" w:rsidTr="00282A9C">
        <w:tc>
          <w:tcPr>
            <w:tcW w:w="1702" w:type="dxa"/>
          </w:tcPr>
          <w:p w:rsidR="00172C24" w:rsidRPr="00E11051" w:rsidRDefault="00172C24" w:rsidP="004F7E7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E11051">
              <w:rPr>
                <w:color w:val="000000" w:themeColor="text1"/>
                <w:sz w:val="22"/>
                <w:szCs w:val="22"/>
              </w:rPr>
              <w:t xml:space="preserve">Доходы </w:t>
            </w:r>
          </w:p>
          <w:p w:rsidR="00172C24" w:rsidRPr="00E11051" w:rsidRDefault="00172C24" w:rsidP="002836E4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E11051">
              <w:rPr>
                <w:color w:val="000000" w:themeColor="text1"/>
                <w:sz w:val="22"/>
                <w:szCs w:val="22"/>
              </w:rPr>
              <w:t xml:space="preserve">(тыс. руб.)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C24" w:rsidRPr="00E11051" w:rsidRDefault="006B26E9" w:rsidP="004F03AF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1 291 671,15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C24" w:rsidRPr="00E11051" w:rsidRDefault="00172C24" w:rsidP="00387DF1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1 026 508,01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2C24" w:rsidRPr="00E11051" w:rsidRDefault="00172C24" w:rsidP="00387DF1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472 879,67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72C24" w:rsidRPr="00E11051" w:rsidRDefault="00172C24" w:rsidP="00EA545C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519 575,29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72C24" w:rsidRPr="00E11051" w:rsidRDefault="00172C24" w:rsidP="00387DF1">
            <w:pPr>
              <w:ind w:left="-131" w:right="-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6 727 059,08</w:t>
            </w:r>
          </w:p>
          <w:p w:rsidR="00172C24" w:rsidRPr="00E11051" w:rsidRDefault="00172C24" w:rsidP="00387DF1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172C24" w:rsidRPr="00E11051" w:rsidRDefault="00172C24" w:rsidP="008A2BED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91,01 </w:t>
            </w:r>
          </w:p>
        </w:tc>
        <w:tc>
          <w:tcPr>
            <w:tcW w:w="992" w:type="dxa"/>
          </w:tcPr>
          <w:p w:rsidR="00172C24" w:rsidRPr="00E11051" w:rsidRDefault="00172C24" w:rsidP="00E2167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7,03</w:t>
            </w:r>
          </w:p>
        </w:tc>
      </w:tr>
      <w:tr w:rsidR="00172C24" w:rsidRPr="00CD3A55" w:rsidTr="00282A9C">
        <w:tc>
          <w:tcPr>
            <w:tcW w:w="1702" w:type="dxa"/>
          </w:tcPr>
          <w:p w:rsidR="00172C24" w:rsidRPr="00E11051" w:rsidRDefault="00172C24" w:rsidP="004F7E7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E11051">
              <w:rPr>
                <w:color w:val="000000" w:themeColor="text1"/>
                <w:sz w:val="22"/>
                <w:szCs w:val="22"/>
              </w:rPr>
              <w:t>Расходы</w:t>
            </w:r>
          </w:p>
          <w:p w:rsidR="00172C24" w:rsidRPr="00E11051" w:rsidRDefault="00172C24" w:rsidP="004F7E7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E11051">
              <w:rPr>
                <w:color w:val="000000" w:themeColor="text1"/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C24" w:rsidRPr="00E11051" w:rsidRDefault="00172C24" w:rsidP="006B26E9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  <w:r w:rsidR="006B26E9">
              <w:rPr>
                <w:color w:val="000000" w:themeColor="text1"/>
                <w:sz w:val="22"/>
                <w:szCs w:val="22"/>
              </w:rPr>
              <w:t>872 546,83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C24" w:rsidRPr="00E11051" w:rsidRDefault="00172C24" w:rsidP="00387DF1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967 292,49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2C24" w:rsidRPr="00E11051" w:rsidRDefault="00172C24" w:rsidP="00387DF1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875 473,28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72C24" w:rsidRPr="00E11051" w:rsidRDefault="00172C24" w:rsidP="00EA545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974 836,29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72C24" w:rsidRPr="00E11051" w:rsidRDefault="00172C24" w:rsidP="00387DF1">
            <w:pPr>
              <w:ind w:right="-10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6 821 011,77</w:t>
            </w:r>
          </w:p>
          <w:p w:rsidR="00172C24" w:rsidRPr="00E11051" w:rsidRDefault="00172C24" w:rsidP="00387DF1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172C24" w:rsidRPr="00E11051" w:rsidRDefault="00172C24" w:rsidP="008A2BED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89,81 </w:t>
            </w:r>
          </w:p>
        </w:tc>
        <w:tc>
          <w:tcPr>
            <w:tcW w:w="992" w:type="dxa"/>
          </w:tcPr>
          <w:p w:rsidR="00172C24" w:rsidRPr="00E11051" w:rsidRDefault="00172C24" w:rsidP="00E2167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12,83</w:t>
            </w:r>
          </w:p>
        </w:tc>
      </w:tr>
      <w:tr w:rsidR="00172C24" w:rsidRPr="00CD3A55" w:rsidTr="00282A9C">
        <w:tc>
          <w:tcPr>
            <w:tcW w:w="1702" w:type="dxa"/>
          </w:tcPr>
          <w:p w:rsidR="00172C24" w:rsidRPr="00E11051" w:rsidRDefault="00172C24" w:rsidP="004F7E7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E11051">
              <w:rPr>
                <w:color w:val="000000" w:themeColor="text1"/>
                <w:sz w:val="22"/>
                <w:szCs w:val="22"/>
              </w:rPr>
              <w:t>Дефицит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 (-)</w:t>
            </w:r>
            <w:r w:rsidRPr="00E11051">
              <w:rPr>
                <w:color w:val="000000" w:themeColor="text1"/>
                <w:sz w:val="22"/>
                <w:szCs w:val="22"/>
              </w:rPr>
              <w:t>/</w:t>
            </w:r>
            <w:proofErr w:type="gramEnd"/>
          </w:p>
          <w:p w:rsidR="00172C24" w:rsidRPr="00E11051" w:rsidRDefault="00172C24" w:rsidP="00441C80">
            <w:pPr>
              <w:pStyle w:val="ae"/>
              <w:ind w:left="-250" w:right="-108" w:firstLine="142"/>
              <w:jc w:val="both"/>
              <w:rPr>
                <w:color w:val="000000" w:themeColor="text1"/>
                <w:sz w:val="22"/>
                <w:szCs w:val="22"/>
              </w:rPr>
            </w:pPr>
            <w:r w:rsidRPr="00E11051">
              <w:rPr>
                <w:color w:val="000000" w:themeColor="text1"/>
                <w:sz w:val="22"/>
                <w:szCs w:val="22"/>
              </w:rPr>
              <w:t xml:space="preserve">  Профицит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 (+)</w:t>
            </w:r>
            <w:proofErr w:type="gramEnd"/>
          </w:p>
          <w:p w:rsidR="00172C24" w:rsidRPr="00E11051" w:rsidRDefault="00172C24" w:rsidP="004F7E7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E11051">
              <w:rPr>
                <w:color w:val="000000" w:themeColor="text1"/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2C24" w:rsidRPr="00E11051" w:rsidRDefault="00172C24" w:rsidP="006B26E9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6B26E9">
              <w:rPr>
                <w:color w:val="000000" w:themeColor="text1"/>
                <w:sz w:val="22"/>
                <w:szCs w:val="22"/>
              </w:rPr>
              <w:t>419 126,32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72C24" w:rsidRPr="00E11051" w:rsidRDefault="00172C24" w:rsidP="00387DF1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59 215,22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2C24" w:rsidRPr="00E11051" w:rsidRDefault="00172C24" w:rsidP="00387DF1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- 402 593,61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2C24" w:rsidRPr="00E11051" w:rsidRDefault="00172C24" w:rsidP="00EA545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- 455 261,00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72C24" w:rsidRPr="00E11051" w:rsidRDefault="00172C24" w:rsidP="00387DF1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-93 952,69</w:t>
            </w:r>
          </w:p>
          <w:p w:rsidR="00172C24" w:rsidRPr="00E11051" w:rsidRDefault="00172C24" w:rsidP="00387DF1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172C24" w:rsidRPr="00E11051" w:rsidRDefault="00172C24" w:rsidP="00E11051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E11051">
              <w:rPr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172C24" w:rsidRPr="00E11051" w:rsidRDefault="00172C24" w:rsidP="00E11051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</w:tbl>
    <w:p w:rsidR="004F7E72" w:rsidRPr="00CD3A55" w:rsidRDefault="004F7E72" w:rsidP="004F7E72">
      <w:pPr>
        <w:pStyle w:val="ae"/>
        <w:ind w:left="709"/>
        <w:jc w:val="both"/>
        <w:rPr>
          <w:color w:val="000000" w:themeColor="text1"/>
          <w:sz w:val="16"/>
          <w:szCs w:val="16"/>
        </w:rPr>
      </w:pPr>
    </w:p>
    <w:p w:rsidR="0034105D" w:rsidRDefault="00734115" w:rsidP="00D4171E">
      <w:pPr>
        <w:ind w:firstLine="709"/>
        <w:jc w:val="both"/>
        <w:rPr>
          <w:color w:val="000000" w:themeColor="text1"/>
          <w:sz w:val="28"/>
          <w:szCs w:val="28"/>
        </w:rPr>
      </w:pPr>
      <w:r w:rsidRPr="00CD3A55">
        <w:rPr>
          <w:color w:val="000000" w:themeColor="text1"/>
          <w:sz w:val="28"/>
          <w:szCs w:val="28"/>
        </w:rPr>
        <w:t xml:space="preserve">Доходы районного бюджета в отчетном периоде исполнены в сумме </w:t>
      </w:r>
      <w:r w:rsidR="000A3552">
        <w:rPr>
          <w:color w:val="000000" w:themeColor="text1"/>
          <w:sz w:val="28"/>
          <w:szCs w:val="28"/>
        </w:rPr>
        <w:t>472 879,67</w:t>
      </w:r>
      <w:r w:rsidR="00C3288E" w:rsidRPr="00CD3A55">
        <w:rPr>
          <w:color w:val="000000" w:themeColor="text1"/>
        </w:rPr>
        <w:t xml:space="preserve"> </w:t>
      </w:r>
      <w:r w:rsidRPr="00CD3A55">
        <w:rPr>
          <w:color w:val="000000" w:themeColor="text1"/>
          <w:sz w:val="28"/>
          <w:szCs w:val="28"/>
        </w:rPr>
        <w:t>тыс. руб.</w:t>
      </w:r>
      <w:r w:rsidR="0008345A" w:rsidRPr="00CD3A55">
        <w:rPr>
          <w:color w:val="000000" w:themeColor="text1"/>
          <w:sz w:val="28"/>
          <w:szCs w:val="28"/>
        </w:rPr>
        <w:t xml:space="preserve">, </w:t>
      </w:r>
      <w:r w:rsidR="00245751" w:rsidRPr="00CD3A55">
        <w:rPr>
          <w:color w:val="000000" w:themeColor="text1"/>
          <w:sz w:val="28"/>
          <w:szCs w:val="28"/>
        </w:rPr>
        <w:t xml:space="preserve">или </w:t>
      </w:r>
      <w:r w:rsidR="00C36B18">
        <w:rPr>
          <w:color w:val="000000" w:themeColor="text1"/>
          <w:sz w:val="28"/>
          <w:szCs w:val="28"/>
        </w:rPr>
        <w:t xml:space="preserve"> 7,03</w:t>
      </w:r>
      <w:r w:rsidR="0008345A" w:rsidRPr="00CD3A55">
        <w:rPr>
          <w:color w:val="000000" w:themeColor="text1"/>
          <w:sz w:val="28"/>
          <w:szCs w:val="28"/>
        </w:rPr>
        <w:t xml:space="preserve"> % к уточненному годовому плану, р</w:t>
      </w:r>
      <w:r w:rsidRPr="00CD3A55">
        <w:rPr>
          <w:color w:val="000000" w:themeColor="text1"/>
          <w:sz w:val="28"/>
          <w:szCs w:val="28"/>
        </w:rPr>
        <w:t xml:space="preserve">асходы исполнены в сумме </w:t>
      </w:r>
      <w:r w:rsidR="00C36B18">
        <w:rPr>
          <w:color w:val="000000" w:themeColor="text1"/>
          <w:sz w:val="28"/>
          <w:szCs w:val="28"/>
        </w:rPr>
        <w:t xml:space="preserve">875 473,28 </w:t>
      </w:r>
      <w:r w:rsidR="00245751" w:rsidRPr="00CD3A55">
        <w:rPr>
          <w:color w:val="000000" w:themeColor="text1"/>
        </w:rPr>
        <w:t xml:space="preserve"> </w:t>
      </w:r>
      <w:r w:rsidRPr="00CD3A55">
        <w:rPr>
          <w:color w:val="000000" w:themeColor="text1"/>
          <w:sz w:val="28"/>
          <w:szCs w:val="28"/>
        </w:rPr>
        <w:t>тыс. руб.</w:t>
      </w:r>
      <w:r w:rsidR="00245751" w:rsidRPr="00CD3A55">
        <w:rPr>
          <w:color w:val="000000" w:themeColor="text1"/>
          <w:sz w:val="28"/>
          <w:szCs w:val="28"/>
        </w:rPr>
        <w:t>,</w:t>
      </w:r>
      <w:r w:rsidR="00C36B18">
        <w:rPr>
          <w:color w:val="000000" w:themeColor="text1"/>
          <w:sz w:val="28"/>
          <w:szCs w:val="28"/>
        </w:rPr>
        <w:t xml:space="preserve"> </w:t>
      </w:r>
      <w:r w:rsidR="00245751" w:rsidRPr="00CD3A55">
        <w:rPr>
          <w:color w:val="000000" w:themeColor="text1"/>
          <w:sz w:val="28"/>
          <w:szCs w:val="28"/>
        </w:rPr>
        <w:t xml:space="preserve"> или </w:t>
      </w:r>
      <w:r w:rsidR="00C36B18">
        <w:rPr>
          <w:color w:val="000000" w:themeColor="text1"/>
          <w:sz w:val="28"/>
          <w:szCs w:val="28"/>
        </w:rPr>
        <w:t xml:space="preserve">12,83 </w:t>
      </w:r>
      <w:r w:rsidR="0034105D" w:rsidRPr="00CD3A55">
        <w:rPr>
          <w:color w:val="000000" w:themeColor="text1"/>
          <w:sz w:val="28"/>
          <w:szCs w:val="28"/>
        </w:rPr>
        <w:t xml:space="preserve"> % к уточненному годовому плану,</w:t>
      </w:r>
      <w:r w:rsidRPr="00CD3A55">
        <w:rPr>
          <w:color w:val="000000" w:themeColor="text1"/>
          <w:sz w:val="28"/>
          <w:szCs w:val="28"/>
        </w:rPr>
        <w:t xml:space="preserve"> </w:t>
      </w:r>
      <w:r w:rsidR="0034105D" w:rsidRPr="00CD3A55">
        <w:rPr>
          <w:color w:val="000000" w:themeColor="text1"/>
          <w:sz w:val="28"/>
          <w:szCs w:val="28"/>
        </w:rPr>
        <w:t>д</w:t>
      </w:r>
      <w:r w:rsidR="004E78B9" w:rsidRPr="00CD3A55">
        <w:rPr>
          <w:color w:val="000000" w:themeColor="text1"/>
          <w:sz w:val="28"/>
          <w:szCs w:val="28"/>
        </w:rPr>
        <w:t xml:space="preserve">ефицит </w:t>
      </w:r>
      <w:r w:rsidR="00F820E5" w:rsidRPr="00CD3A55">
        <w:rPr>
          <w:color w:val="000000" w:themeColor="text1"/>
          <w:sz w:val="28"/>
          <w:szCs w:val="28"/>
        </w:rPr>
        <w:t xml:space="preserve">бюджета составил </w:t>
      </w:r>
      <w:r w:rsidR="00C36B18">
        <w:rPr>
          <w:color w:val="000000" w:themeColor="text1"/>
          <w:sz w:val="28"/>
          <w:szCs w:val="28"/>
        </w:rPr>
        <w:t>402 593,61</w:t>
      </w:r>
      <w:r w:rsidR="005361D5" w:rsidRPr="00CD3A55">
        <w:rPr>
          <w:color w:val="000000" w:themeColor="text1"/>
          <w:sz w:val="28"/>
          <w:szCs w:val="28"/>
        </w:rPr>
        <w:t xml:space="preserve"> </w:t>
      </w:r>
      <w:r w:rsidR="00F820E5" w:rsidRPr="00CD3A55">
        <w:rPr>
          <w:color w:val="000000" w:themeColor="text1"/>
          <w:sz w:val="28"/>
          <w:szCs w:val="28"/>
        </w:rPr>
        <w:t>тыс. руб</w:t>
      </w:r>
      <w:r w:rsidR="0034105D" w:rsidRPr="00CD3A55">
        <w:rPr>
          <w:color w:val="000000" w:themeColor="text1"/>
          <w:sz w:val="28"/>
          <w:szCs w:val="28"/>
        </w:rPr>
        <w:t xml:space="preserve">. </w:t>
      </w:r>
    </w:p>
    <w:p w:rsidR="00177BB6" w:rsidRDefault="005916DF" w:rsidP="00D4171E">
      <w:pPr>
        <w:ind w:firstLine="709"/>
        <w:jc w:val="both"/>
        <w:rPr>
          <w:color w:val="000000" w:themeColor="text1"/>
          <w:sz w:val="28"/>
          <w:szCs w:val="28"/>
        </w:rPr>
      </w:pPr>
      <w:r w:rsidRPr="00116281">
        <w:rPr>
          <w:color w:val="000000" w:themeColor="text1"/>
          <w:sz w:val="28"/>
          <w:szCs w:val="28"/>
        </w:rPr>
        <w:t>У</w:t>
      </w:r>
      <w:r w:rsidR="0008345A" w:rsidRPr="00116281">
        <w:rPr>
          <w:color w:val="000000" w:themeColor="text1"/>
          <w:sz w:val="28"/>
          <w:szCs w:val="28"/>
        </w:rPr>
        <w:t xml:space="preserve">ровень исполнения </w:t>
      </w:r>
      <w:r w:rsidR="000320E6" w:rsidRPr="00116281">
        <w:rPr>
          <w:bCs/>
          <w:color w:val="000000" w:themeColor="text1"/>
          <w:sz w:val="28"/>
          <w:szCs w:val="28"/>
        </w:rPr>
        <w:t xml:space="preserve">доходов </w:t>
      </w:r>
      <w:r w:rsidR="0008345A" w:rsidRPr="00116281">
        <w:rPr>
          <w:color w:val="000000" w:themeColor="text1"/>
          <w:sz w:val="28"/>
          <w:szCs w:val="28"/>
        </w:rPr>
        <w:t xml:space="preserve">районного бюджета </w:t>
      </w:r>
      <w:r w:rsidR="00BA5DB6">
        <w:rPr>
          <w:color w:val="000000" w:themeColor="text1"/>
          <w:sz w:val="28"/>
          <w:szCs w:val="28"/>
        </w:rPr>
        <w:t>в</w:t>
      </w:r>
      <w:r w:rsidR="0008345A" w:rsidRPr="00116281">
        <w:rPr>
          <w:color w:val="000000" w:themeColor="text1"/>
          <w:sz w:val="28"/>
          <w:szCs w:val="28"/>
        </w:rPr>
        <w:t xml:space="preserve"> </w:t>
      </w:r>
      <w:r w:rsidR="00BA5DB6" w:rsidRPr="00C36B18">
        <w:rPr>
          <w:color w:val="000000" w:themeColor="text1"/>
          <w:sz w:val="28"/>
          <w:szCs w:val="28"/>
        </w:rPr>
        <w:t>I квартал 201</w:t>
      </w:r>
      <w:r w:rsidR="00BA5DB6">
        <w:rPr>
          <w:color w:val="000000" w:themeColor="text1"/>
          <w:sz w:val="28"/>
          <w:szCs w:val="28"/>
        </w:rPr>
        <w:t>5</w:t>
      </w:r>
      <w:r w:rsidR="00BA5DB6" w:rsidRPr="00C36B18">
        <w:rPr>
          <w:color w:val="000000" w:themeColor="text1"/>
          <w:sz w:val="28"/>
          <w:szCs w:val="28"/>
        </w:rPr>
        <w:t xml:space="preserve"> </w:t>
      </w:r>
      <w:r w:rsidR="0008345A" w:rsidRPr="00116281">
        <w:rPr>
          <w:bCs/>
          <w:color w:val="000000" w:themeColor="text1"/>
          <w:sz w:val="28"/>
          <w:szCs w:val="28"/>
        </w:rPr>
        <w:t xml:space="preserve">года </w:t>
      </w:r>
      <w:r w:rsidR="002837D2" w:rsidRPr="00116281">
        <w:rPr>
          <w:bCs/>
          <w:color w:val="000000" w:themeColor="text1"/>
          <w:sz w:val="28"/>
          <w:szCs w:val="28"/>
        </w:rPr>
        <w:t>в сравнении</w:t>
      </w:r>
      <w:r w:rsidR="0008345A" w:rsidRPr="00116281">
        <w:rPr>
          <w:bCs/>
          <w:color w:val="000000" w:themeColor="text1"/>
          <w:sz w:val="28"/>
          <w:szCs w:val="28"/>
        </w:rPr>
        <w:t xml:space="preserve"> с </w:t>
      </w:r>
      <w:r w:rsidR="008A6BF9" w:rsidRPr="00116281">
        <w:rPr>
          <w:bCs/>
          <w:color w:val="000000" w:themeColor="text1"/>
          <w:sz w:val="28"/>
          <w:szCs w:val="28"/>
        </w:rPr>
        <w:t>аналогичным периодо</w:t>
      </w:r>
      <w:r w:rsidR="002837D2" w:rsidRPr="00116281">
        <w:rPr>
          <w:bCs/>
          <w:color w:val="000000" w:themeColor="text1"/>
          <w:sz w:val="28"/>
          <w:szCs w:val="28"/>
        </w:rPr>
        <w:t>м 201</w:t>
      </w:r>
      <w:r w:rsidR="00BA5DB6">
        <w:rPr>
          <w:bCs/>
          <w:color w:val="000000" w:themeColor="text1"/>
          <w:sz w:val="28"/>
          <w:szCs w:val="28"/>
        </w:rPr>
        <w:t>4</w:t>
      </w:r>
      <w:r w:rsidR="002837D2" w:rsidRPr="00116281">
        <w:rPr>
          <w:bCs/>
          <w:color w:val="000000" w:themeColor="text1"/>
          <w:sz w:val="28"/>
          <w:szCs w:val="28"/>
        </w:rPr>
        <w:t xml:space="preserve"> </w:t>
      </w:r>
      <w:r w:rsidR="00BA5DB6">
        <w:rPr>
          <w:bCs/>
          <w:color w:val="000000" w:themeColor="text1"/>
          <w:sz w:val="28"/>
          <w:szCs w:val="28"/>
        </w:rPr>
        <w:t xml:space="preserve">и 2013 </w:t>
      </w:r>
      <w:r w:rsidR="002837D2" w:rsidRPr="00116281">
        <w:rPr>
          <w:bCs/>
          <w:color w:val="000000" w:themeColor="text1"/>
          <w:sz w:val="28"/>
          <w:szCs w:val="28"/>
        </w:rPr>
        <w:t xml:space="preserve">года </w:t>
      </w:r>
      <w:r w:rsidR="00BA5DB6">
        <w:rPr>
          <w:bCs/>
          <w:color w:val="000000" w:themeColor="text1"/>
          <w:sz w:val="28"/>
          <w:szCs w:val="28"/>
        </w:rPr>
        <w:t xml:space="preserve">значительно </w:t>
      </w:r>
      <w:r w:rsidR="006C43E8" w:rsidRPr="00116281">
        <w:rPr>
          <w:bCs/>
          <w:color w:val="000000" w:themeColor="text1"/>
          <w:sz w:val="28"/>
          <w:szCs w:val="28"/>
        </w:rPr>
        <w:t>снизился</w:t>
      </w:r>
      <w:r w:rsidR="00BA5DB6">
        <w:rPr>
          <w:bCs/>
          <w:color w:val="000000" w:themeColor="text1"/>
          <w:sz w:val="28"/>
          <w:szCs w:val="28"/>
        </w:rPr>
        <w:t xml:space="preserve"> (</w:t>
      </w:r>
      <w:r w:rsidR="00AB507C" w:rsidRPr="00116281">
        <w:rPr>
          <w:bCs/>
          <w:color w:val="000000" w:themeColor="text1"/>
          <w:sz w:val="28"/>
          <w:szCs w:val="28"/>
        </w:rPr>
        <w:t xml:space="preserve">на </w:t>
      </w:r>
      <w:r w:rsidR="00BA5DB6">
        <w:rPr>
          <w:bCs/>
          <w:color w:val="000000" w:themeColor="text1"/>
          <w:sz w:val="28"/>
          <w:szCs w:val="28"/>
        </w:rPr>
        <w:t>21,53</w:t>
      </w:r>
      <w:r w:rsidR="008360D1" w:rsidRPr="00116281">
        <w:rPr>
          <w:bCs/>
          <w:color w:val="000000" w:themeColor="text1"/>
          <w:sz w:val="28"/>
          <w:szCs w:val="28"/>
        </w:rPr>
        <w:t xml:space="preserve"> процентных пункта</w:t>
      </w:r>
      <w:r w:rsidR="00BA5DB6">
        <w:rPr>
          <w:bCs/>
          <w:color w:val="000000" w:themeColor="text1"/>
          <w:sz w:val="28"/>
          <w:szCs w:val="28"/>
        </w:rPr>
        <w:t xml:space="preserve"> и </w:t>
      </w:r>
      <w:r w:rsidR="00BA5DB6">
        <w:rPr>
          <w:color w:val="000000" w:themeColor="text1"/>
          <w:sz w:val="28"/>
          <w:szCs w:val="28"/>
        </w:rPr>
        <w:t>12,61</w:t>
      </w:r>
      <w:r w:rsidR="000320E6" w:rsidRPr="00116281">
        <w:rPr>
          <w:color w:val="000000" w:themeColor="text1"/>
          <w:sz w:val="28"/>
          <w:szCs w:val="28"/>
        </w:rPr>
        <w:t xml:space="preserve"> процентных пункта</w:t>
      </w:r>
      <w:r w:rsidR="00BA5DB6">
        <w:rPr>
          <w:color w:val="000000" w:themeColor="text1"/>
          <w:sz w:val="28"/>
          <w:szCs w:val="28"/>
        </w:rPr>
        <w:t xml:space="preserve"> соответственно)</w:t>
      </w:r>
      <w:r w:rsidR="000320E6" w:rsidRPr="00116281">
        <w:rPr>
          <w:color w:val="000000" w:themeColor="text1"/>
          <w:sz w:val="28"/>
          <w:szCs w:val="28"/>
        </w:rPr>
        <w:t>.</w:t>
      </w:r>
      <w:r w:rsidR="00AB507C" w:rsidRPr="00116281">
        <w:rPr>
          <w:bCs/>
          <w:color w:val="000000" w:themeColor="text1"/>
          <w:sz w:val="28"/>
          <w:szCs w:val="28"/>
        </w:rPr>
        <w:t xml:space="preserve"> </w:t>
      </w:r>
      <w:r w:rsidR="008B210F" w:rsidRPr="00116281">
        <w:rPr>
          <w:bCs/>
          <w:color w:val="000000" w:themeColor="text1"/>
          <w:sz w:val="28"/>
          <w:szCs w:val="28"/>
        </w:rPr>
        <w:br/>
      </w:r>
      <w:r w:rsidR="008B210F" w:rsidRPr="00116281">
        <w:rPr>
          <w:bCs/>
          <w:color w:val="000000" w:themeColor="text1"/>
          <w:sz w:val="28"/>
          <w:szCs w:val="28"/>
        </w:rPr>
        <w:lastRenderedPageBreak/>
        <w:t xml:space="preserve">         </w:t>
      </w:r>
      <w:r w:rsidR="007140F5" w:rsidRPr="00116281">
        <w:rPr>
          <w:bCs/>
          <w:color w:val="000000" w:themeColor="text1"/>
          <w:sz w:val="28"/>
          <w:szCs w:val="28"/>
        </w:rPr>
        <w:t>У</w:t>
      </w:r>
      <w:r w:rsidR="008B210F" w:rsidRPr="00116281">
        <w:rPr>
          <w:color w:val="000000" w:themeColor="text1"/>
          <w:sz w:val="28"/>
          <w:szCs w:val="28"/>
        </w:rPr>
        <w:t>ров</w:t>
      </w:r>
      <w:r w:rsidR="007140F5" w:rsidRPr="00116281">
        <w:rPr>
          <w:color w:val="000000" w:themeColor="text1"/>
          <w:sz w:val="28"/>
          <w:szCs w:val="28"/>
        </w:rPr>
        <w:t>е</w:t>
      </w:r>
      <w:r w:rsidR="008B210F" w:rsidRPr="00116281">
        <w:rPr>
          <w:color w:val="000000" w:themeColor="text1"/>
          <w:sz w:val="28"/>
          <w:szCs w:val="28"/>
        </w:rPr>
        <w:t>н</w:t>
      </w:r>
      <w:r w:rsidR="007140F5" w:rsidRPr="00116281">
        <w:rPr>
          <w:color w:val="000000" w:themeColor="text1"/>
          <w:sz w:val="28"/>
          <w:szCs w:val="28"/>
        </w:rPr>
        <w:t>ь</w:t>
      </w:r>
      <w:r w:rsidR="000320E6" w:rsidRPr="00116281">
        <w:rPr>
          <w:color w:val="000000" w:themeColor="text1"/>
          <w:sz w:val="28"/>
          <w:szCs w:val="28"/>
        </w:rPr>
        <w:t xml:space="preserve"> исполнения расходов </w:t>
      </w:r>
      <w:r w:rsidR="007140F5" w:rsidRPr="00116281">
        <w:rPr>
          <w:color w:val="000000" w:themeColor="text1"/>
          <w:sz w:val="28"/>
          <w:szCs w:val="28"/>
        </w:rPr>
        <w:t xml:space="preserve">районного </w:t>
      </w:r>
      <w:r w:rsidR="000320E6" w:rsidRPr="00116281">
        <w:rPr>
          <w:color w:val="000000" w:themeColor="text1"/>
          <w:sz w:val="28"/>
          <w:szCs w:val="28"/>
        </w:rPr>
        <w:t xml:space="preserve">бюджета </w:t>
      </w:r>
      <w:r w:rsidR="00BA5DB6">
        <w:rPr>
          <w:color w:val="000000" w:themeColor="text1"/>
          <w:sz w:val="28"/>
          <w:szCs w:val="28"/>
        </w:rPr>
        <w:t xml:space="preserve">в </w:t>
      </w:r>
      <w:r w:rsidR="00C36B18">
        <w:rPr>
          <w:bCs/>
          <w:color w:val="000000" w:themeColor="text1"/>
          <w:sz w:val="28"/>
          <w:szCs w:val="28"/>
          <w:lang w:val="en-US"/>
        </w:rPr>
        <w:t>I</w:t>
      </w:r>
      <w:r w:rsidR="00C36B18" w:rsidRPr="00786C0A">
        <w:rPr>
          <w:bCs/>
          <w:color w:val="000000" w:themeColor="text1"/>
          <w:sz w:val="28"/>
          <w:szCs w:val="28"/>
        </w:rPr>
        <w:t xml:space="preserve"> </w:t>
      </w:r>
      <w:r w:rsidR="00C36B18">
        <w:rPr>
          <w:bCs/>
          <w:color w:val="000000" w:themeColor="text1"/>
          <w:sz w:val="28"/>
          <w:szCs w:val="28"/>
        </w:rPr>
        <w:t>квартале</w:t>
      </w:r>
      <w:r w:rsidR="00C36B18" w:rsidRPr="00CD3A55">
        <w:rPr>
          <w:bCs/>
          <w:color w:val="000000" w:themeColor="text1"/>
          <w:sz w:val="28"/>
          <w:szCs w:val="28"/>
        </w:rPr>
        <w:t xml:space="preserve"> </w:t>
      </w:r>
      <w:r w:rsidR="00C36B18" w:rsidRPr="00CD3A55">
        <w:rPr>
          <w:color w:val="000000" w:themeColor="text1"/>
          <w:sz w:val="28"/>
          <w:szCs w:val="28"/>
        </w:rPr>
        <w:t>201</w:t>
      </w:r>
      <w:r w:rsidR="00C36B18">
        <w:rPr>
          <w:color w:val="000000" w:themeColor="text1"/>
          <w:sz w:val="28"/>
          <w:szCs w:val="28"/>
        </w:rPr>
        <w:t>5</w:t>
      </w:r>
      <w:r w:rsidR="00C36B18" w:rsidRPr="00CD3A55">
        <w:rPr>
          <w:color w:val="000000" w:themeColor="text1"/>
          <w:sz w:val="28"/>
          <w:szCs w:val="28"/>
        </w:rPr>
        <w:t xml:space="preserve"> </w:t>
      </w:r>
      <w:r w:rsidR="00C36B18">
        <w:rPr>
          <w:color w:val="000000" w:themeColor="text1"/>
          <w:sz w:val="28"/>
          <w:szCs w:val="28"/>
        </w:rPr>
        <w:t>г</w:t>
      </w:r>
      <w:r w:rsidR="00DF74BF" w:rsidRPr="00116281">
        <w:rPr>
          <w:bCs/>
          <w:color w:val="000000" w:themeColor="text1"/>
          <w:sz w:val="28"/>
          <w:szCs w:val="28"/>
        </w:rPr>
        <w:t xml:space="preserve">ода </w:t>
      </w:r>
      <w:r w:rsidR="000320E6" w:rsidRPr="00116281">
        <w:rPr>
          <w:bCs/>
          <w:color w:val="000000" w:themeColor="text1"/>
          <w:sz w:val="28"/>
          <w:szCs w:val="28"/>
        </w:rPr>
        <w:t xml:space="preserve">в сравнении </w:t>
      </w:r>
      <w:r w:rsidR="008824E3">
        <w:rPr>
          <w:bCs/>
          <w:color w:val="000000" w:themeColor="text1"/>
          <w:sz w:val="28"/>
          <w:szCs w:val="28"/>
        </w:rPr>
        <w:t xml:space="preserve"> </w:t>
      </w:r>
      <w:r w:rsidR="000320E6" w:rsidRPr="00116281">
        <w:rPr>
          <w:bCs/>
          <w:color w:val="000000" w:themeColor="text1"/>
          <w:sz w:val="28"/>
          <w:szCs w:val="28"/>
        </w:rPr>
        <w:t xml:space="preserve">с </w:t>
      </w:r>
      <w:r w:rsidR="008824E3">
        <w:rPr>
          <w:bCs/>
          <w:color w:val="000000" w:themeColor="text1"/>
          <w:sz w:val="28"/>
          <w:szCs w:val="28"/>
        </w:rPr>
        <w:t xml:space="preserve"> </w:t>
      </w:r>
      <w:r w:rsidR="000320E6" w:rsidRPr="00116281">
        <w:rPr>
          <w:bCs/>
          <w:color w:val="000000" w:themeColor="text1"/>
          <w:sz w:val="28"/>
          <w:szCs w:val="28"/>
        </w:rPr>
        <w:t>аналогичным</w:t>
      </w:r>
      <w:r w:rsidR="008824E3">
        <w:rPr>
          <w:bCs/>
          <w:color w:val="000000" w:themeColor="text1"/>
          <w:sz w:val="28"/>
          <w:szCs w:val="28"/>
        </w:rPr>
        <w:t xml:space="preserve"> </w:t>
      </w:r>
      <w:r w:rsidR="000320E6" w:rsidRPr="00116281">
        <w:rPr>
          <w:bCs/>
          <w:color w:val="000000" w:themeColor="text1"/>
          <w:sz w:val="28"/>
          <w:szCs w:val="28"/>
        </w:rPr>
        <w:t xml:space="preserve"> периодом 201</w:t>
      </w:r>
      <w:r w:rsidR="00C36B18">
        <w:rPr>
          <w:bCs/>
          <w:color w:val="000000" w:themeColor="text1"/>
          <w:sz w:val="28"/>
          <w:szCs w:val="28"/>
        </w:rPr>
        <w:t>4</w:t>
      </w:r>
      <w:r w:rsidR="000320E6" w:rsidRPr="00116281">
        <w:rPr>
          <w:bCs/>
          <w:color w:val="000000" w:themeColor="text1"/>
          <w:sz w:val="28"/>
          <w:szCs w:val="28"/>
        </w:rPr>
        <w:t xml:space="preserve"> года</w:t>
      </w:r>
      <w:r w:rsidR="00F0002D" w:rsidRPr="00116281">
        <w:rPr>
          <w:bCs/>
          <w:color w:val="000000" w:themeColor="text1"/>
          <w:sz w:val="28"/>
          <w:szCs w:val="28"/>
        </w:rPr>
        <w:t xml:space="preserve"> </w:t>
      </w:r>
      <w:r w:rsidR="00DF74BF" w:rsidRPr="00116281">
        <w:rPr>
          <w:bCs/>
          <w:color w:val="000000" w:themeColor="text1"/>
          <w:sz w:val="28"/>
          <w:szCs w:val="28"/>
        </w:rPr>
        <w:t xml:space="preserve">снизился </w:t>
      </w:r>
      <w:r w:rsidR="00F0002D" w:rsidRPr="00116281">
        <w:rPr>
          <w:bCs/>
          <w:color w:val="000000" w:themeColor="text1"/>
          <w:sz w:val="28"/>
          <w:szCs w:val="28"/>
        </w:rPr>
        <w:t>на 0,</w:t>
      </w:r>
      <w:r w:rsidR="00BA5DB6">
        <w:rPr>
          <w:bCs/>
          <w:color w:val="000000" w:themeColor="text1"/>
          <w:sz w:val="28"/>
          <w:szCs w:val="28"/>
        </w:rPr>
        <w:t>96</w:t>
      </w:r>
      <w:r w:rsidR="00F0002D" w:rsidRPr="00116281">
        <w:rPr>
          <w:bCs/>
          <w:color w:val="000000" w:themeColor="text1"/>
          <w:sz w:val="28"/>
          <w:szCs w:val="28"/>
        </w:rPr>
        <w:t xml:space="preserve"> процентных пункта, </w:t>
      </w:r>
      <w:r w:rsidR="00DF74BF" w:rsidRPr="00116281">
        <w:rPr>
          <w:bCs/>
          <w:color w:val="000000" w:themeColor="text1"/>
          <w:sz w:val="28"/>
          <w:szCs w:val="28"/>
        </w:rPr>
        <w:t>в</w:t>
      </w:r>
      <w:r w:rsidR="00F0002D" w:rsidRPr="00116281">
        <w:rPr>
          <w:bCs/>
          <w:color w:val="000000" w:themeColor="text1"/>
          <w:sz w:val="28"/>
          <w:szCs w:val="28"/>
        </w:rPr>
        <w:t xml:space="preserve"> сравнении </w:t>
      </w:r>
      <w:r w:rsidR="008824E3">
        <w:rPr>
          <w:bCs/>
          <w:color w:val="000000" w:themeColor="text1"/>
          <w:sz w:val="28"/>
          <w:szCs w:val="28"/>
        </w:rPr>
        <w:t xml:space="preserve"> </w:t>
      </w:r>
      <w:r w:rsidR="00F0002D" w:rsidRPr="00116281">
        <w:rPr>
          <w:bCs/>
          <w:color w:val="000000" w:themeColor="text1"/>
          <w:sz w:val="28"/>
          <w:szCs w:val="28"/>
        </w:rPr>
        <w:t>с</w:t>
      </w:r>
      <w:r w:rsidR="008824E3">
        <w:rPr>
          <w:bCs/>
          <w:color w:val="000000" w:themeColor="text1"/>
          <w:sz w:val="28"/>
          <w:szCs w:val="28"/>
        </w:rPr>
        <w:t xml:space="preserve"> </w:t>
      </w:r>
      <w:r w:rsidR="00F0002D" w:rsidRPr="00116281">
        <w:rPr>
          <w:bCs/>
          <w:color w:val="000000" w:themeColor="text1"/>
          <w:sz w:val="28"/>
          <w:szCs w:val="28"/>
        </w:rPr>
        <w:t xml:space="preserve"> аналогичным периодом 201</w:t>
      </w:r>
      <w:r w:rsidR="00BA5DB6">
        <w:rPr>
          <w:bCs/>
          <w:color w:val="000000" w:themeColor="text1"/>
          <w:sz w:val="28"/>
          <w:szCs w:val="28"/>
        </w:rPr>
        <w:t>3</w:t>
      </w:r>
      <w:r w:rsidR="00F0002D" w:rsidRPr="00116281">
        <w:rPr>
          <w:bCs/>
          <w:color w:val="000000" w:themeColor="text1"/>
          <w:sz w:val="28"/>
          <w:szCs w:val="28"/>
        </w:rPr>
        <w:t xml:space="preserve"> года </w:t>
      </w:r>
      <w:r w:rsidR="00F0002D" w:rsidRPr="00116281">
        <w:rPr>
          <w:color w:val="000000" w:themeColor="text1"/>
          <w:sz w:val="28"/>
          <w:szCs w:val="28"/>
        </w:rPr>
        <w:t xml:space="preserve">на </w:t>
      </w:r>
      <w:r w:rsidR="00BA5DB6">
        <w:rPr>
          <w:color w:val="000000" w:themeColor="text1"/>
          <w:sz w:val="28"/>
          <w:szCs w:val="28"/>
        </w:rPr>
        <w:t>0,38</w:t>
      </w:r>
      <w:r w:rsidR="00F0002D" w:rsidRPr="00116281">
        <w:rPr>
          <w:color w:val="000000" w:themeColor="text1"/>
          <w:sz w:val="28"/>
          <w:szCs w:val="28"/>
        </w:rPr>
        <w:t xml:space="preserve"> процентных пункта.</w:t>
      </w:r>
    </w:p>
    <w:p w:rsidR="004C427E" w:rsidRPr="00CD3A55" w:rsidRDefault="00480DF9" w:rsidP="003F16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  <w:r w:rsidRPr="00177BB6">
        <w:rPr>
          <w:color w:val="000000" w:themeColor="text1"/>
          <w:sz w:val="28"/>
          <w:szCs w:val="28"/>
        </w:rPr>
        <w:t>А</w:t>
      </w:r>
      <w:r w:rsidR="00AE3901" w:rsidRPr="00177BB6">
        <w:rPr>
          <w:color w:val="000000" w:themeColor="text1"/>
          <w:sz w:val="28"/>
          <w:szCs w:val="28"/>
        </w:rPr>
        <w:t xml:space="preserve">нализ </w:t>
      </w:r>
      <w:r w:rsidR="00E71BA2">
        <w:rPr>
          <w:color w:val="000000" w:themeColor="text1"/>
          <w:sz w:val="28"/>
          <w:szCs w:val="28"/>
        </w:rPr>
        <w:t xml:space="preserve"> </w:t>
      </w:r>
      <w:r w:rsidR="00BA5DB6" w:rsidRPr="00177BB6">
        <w:rPr>
          <w:color w:val="000000" w:themeColor="text1"/>
          <w:sz w:val="28"/>
          <w:szCs w:val="28"/>
        </w:rPr>
        <w:t>квартального</w:t>
      </w:r>
      <w:r w:rsidR="00E71BA2">
        <w:rPr>
          <w:color w:val="000000" w:themeColor="text1"/>
          <w:sz w:val="28"/>
          <w:szCs w:val="28"/>
        </w:rPr>
        <w:t xml:space="preserve"> </w:t>
      </w:r>
      <w:r w:rsidR="00BA5DB6" w:rsidRPr="00177BB6">
        <w:rPr>
          <w:color w:val="000000" w:themeColor="text1"/>
          <w:sz w:val="28"/>
          <w:szCs w:val="28"/>
        </w:rPr>
        <w:t xml:space="preserve"> </w:t>
      </w:r>
      <w:r w:rsidR="00AE3901" w:rsidRPr="00177BB6">
        <w:rPr>
          <w:color w:val="000000" w:themeColor="text1"/>
          <w:sz w:val="28"/>
          <w:szCs w:val="28"/>
        </w:rPr>
        <w:t>исполнения районного бюд</w:t>
      </w:r>
      <w:r w:rsidRPr="00177BB6">
        <w:rPr>
          <w:color w:val="000000" w:themeColor="text1"/>
          <w:sz w:val="28"/>
          <w:szCs w:val="28"/>
        </w:rPr>
        <w:t xml:space="preserve">жета в </w:t>
      </w:r>
      <w:r w:rsidR="00AE3901" w:rsidRPr="00177BB6">
        <w:rPr>
          <w:color w:val="000000" w:themeColor="text1"/>
          <w:sz w:val="28"/>
          <w:szCs w:val="28"/>
        </w:rPr>
        <w:t>трехлетне</w:t>
      </w:r>
      <w:r w:rsidR="00BA5DB6" w:rsidRPr="00177BB6">
        <w:rPr>
          <w:color w:val="000000" w:themeColor="text1"/>
          <w:sz w:val="28"/>
          <w:szCs w:val="28"/>
        </w:rPr>
        <w:t>й</w:t>
      </w:r>
      <w:r w:rsidR="00AE3901" w:rsidRPr="00177BB6">
        <w:rPr>
          <w:color w:val="000000" w:themeColor="text1"/>
          <w:sz w:val="28"/>
          <w:szCs w:val="28"/>
        </w:rPr>
        <w:t xml:space="preserve"> </w:t>
      </w:r>
      <w:r w:rsidR="00BA5DB6" w:rsidRPr="00177BB6">
        <w:rPr>
          <w:color w:val="000000" w:themeColor="text1"/>
          <w:sz w:val="28"/>
          <w:szCs w:val="28"/>
        </w:rPr>
        <w:t xml:space="preserve">динамике </w:t>
      </w:r>
      <w:r w:rsidR="00AE3901" w:rsidRPr="00177BB6">
        <w:rPr>
          <w:color w:val="000000" w:themeColor="text1"/>
          <w:sz w:val="28"/>
          <w:szCs w:val="28"/>
        </w:rPr>
        <w:t xml:space="preserve"> </w:t>
      </w:r>
      <w:r w:rsidR="006B1AC0">
        <w:rPr>
          <w:color w:val="000000" w:themeColor="text1"/>
          <w:sz w:val="28"/>
          <w:szCs w:val="28"/>
        </w:rPr>
        <w:t xml:space="preserve">позволяет сделать вывод о </w:t>
      </w:r>
      <w:r w:rsidR="00E71BA2">
        <w:rPr>
          <w:color w:val="000000" w:themeColor="text1"/>
          <w:sz w:val="28"/>
          <w:szCs w:val="28"/>
        </w:rPr>
        <w:t xml:space="preserve"> </w:t>
      </w:r>
      <w:r w:rsidR="006B1AC0">
        <w:rPr>
          <w:color w:val="000000" w:themeColor="text1"/>
          <w:sz w:val="28"/>
          <w:szCs w:val="28"/>
        </w:rPr>
        <w:t xml:space="preserve">нестабильности </w:t>
      </w:r>
      <w:r w:rsidR="00E71BA2">
        <w:rPr>
          <w:color w:val="000000" w:themeColor="text1"/>
          <w:sz w:val="28"/>
          <w:szCs w:val="28"/>
        </w:rPr>
        <w:t xml:space="preserve"> </w:t>
      </w:r>
      <w:r w:rsidR="00182AE5" w:rsidRPr="00177BB6">
        <w:rPr>
          <w:color w:val="000000" w:themeColor="text1"/>
          <w:sz w:val="28"/>
          <w:szCs w:val="28"/>
        </w:rPr>
        <w:t>исполнени</w:t>
      </w:r>
      <w:r w:rsidR="00F71058">
        <w:rPr>
          <w:color w:val="000000" w:themeColor="text1"/>
          <w:sz w:val="28"/>
          <w:szCs w:val="28"/>
        </w:rPr>
        <w:t>я</w:t>
      </w:r>
      <w:r w:rsidR="00E71BA2">
        <w:rPr>
          <w:color w:val="000000" w:themeColor="text1"/>
          <w:sz w:val="28"/>
          <w:szCs w:val="28"/>
        </w:rPr>
        <w:t xml:space="preserve"> </w:t>
      </w:r>
      <w:r w:rsidR="00182AE5" w:rsidRPr="00177BB6">
        <w:rPr>
          <w:color w:val="000000" w:themeColor="text1"/>
          <w:sz w:val="28"/>
          <w:szCs w:val="28"/>
        </w:rPr>
        <w:t xml:space="preserve"> районного</w:t>
      </w:r>
      <w:r w:rsidR="00E71BA2">
        <w:rPr>
          <w:color w:val="000000" w:themeColor="text1"/>
          <w:sz w:val="28"/>
          <w:szCs w:val="28"/>
        </w:rPr>
        <w:t xml:space="preserve"> </w:t>
      </w:r>
      <w:r w:rsidR="00182AE5" w:rsidRPr="00177BB6">
        <w:rPr>
          <w:color w:val="000000" w:themeColor="text1"/>
          <w:sz w:val="28"/>
          <w:szCs w:val="28"/>
        </w:rPr>
        <w:t xml:space="preserve"> бюджета</w:t>
      </w:r>
      <w:r w:rsidR="00E71BA2">
        <w:rPr>
          <w:color w:val="000000" w:themeColor="text1"/>
          <w:sz w:val="28"/>
          <w:szCs w:val="28"/>
        </w:rPr>
        <w:t xml:space="preserve">  </w:t>
      </w:r>
      <w:r w:rsidR="00182AE5" w:rsidRPr="00177BB6">
        <w:rPr>
          <w:color w:val="000000" w:themeColor="text1"/>
          <w:sz w:val="28"/>
          <w:szCs w:val="28"/>
        </w:rPr>
        <w:t xml:space="preserve"> в</w:t>
      </w:r>
      <w:r w:rsidR="00E71BA2">
        <w:rPr>
          <w:color w:val="000000" w:themeColor="text1"/>
          <w:sz w:val="28"/>
          <w:szCs w:val="28"/>
        </w:rPr>
        <w:t xml:space="preserve"> </w:t>
      </w:r>
      <w:r w:rsidR="00182AE5" w:rsidRPr="00177BB6">
        <w:rPr>
          <w:color w:val="000000" w:themeColor="text1"/>
          <w:sz w:val="28"/>
          <w:szCs w:val="28"/>
        </w:rPr>
        <w:t xml:space="preserve"> </w:t>
      </w:r>
      <w:r w:rsidR="00E71BA2">
        <w:rPr>
          <w:color w:val="000000" w:themeColor="text1"/>
          <w:sz w:val="28"/>
          <w:szCs w:val="28"/>
        </w:rPr>
        <w:br/>
      </w:r>
      <w:r w:rsidR="00182AE5" w:rsidRPr="00C36B18">
        <w:rPr>
          <w:color w:val="000000" w:themeColor="text1"/>
          <w:sz w:val="28"/>
          <w:szCs w:val="28"/>
        </w:rPr>
        <w:t>I квартал</w:t>
      </w:r>
      <w:r w:rsidR="00182AE5">
        <w:rPr>
          <w:color w:val="000000" w:themeColor="text1"/>
          <w:sz w:val="28"/>
          <w:szCs w:val="28"/>
        </w:rPr>
        <w:t>е</w:t>
      </w:r>
      <w:r w:rsidR="00182AE5" w:rsidRPr="00C36B18">
        <w:rPr>
          <w:color w:val="000000" w:themeColor="text1"/>
          <w:sz w:val="28"/>
          <w:szCs w:val="28"/>
        </w:rPr>
        <w:t xml:space="preserve"> 201</w:t>
      </w:r>
      <w:r w:rsidR="00182AE5">
        <w:rPr>
          <w:color w:val="000000" w:themeColor="text1"/>
          <w:sz w:val="28"/>
          <w:szCs w:val="28"/>
        </w:rPr>
        <w:t>5</w:t>
      </w:r>
      <w:r w:rsidR="00182AE5" w:rsidRPr="00C36B18">
        <w:rPr>
          <w:color w:val="000000" w:themeColor="text1"/>
          <w:sz w:val="28"/>
          <w:szCs w:val="28"/>
        </w:rPr>
        <w:t xml:space="preserve"> </w:t>
      </w:r>
      <w:r w:rsidR="00182AE5" w:rsidRPr="00116281">
        <w:rPr>
          <w:bCs/>
          <w:color w:val="000000" w:themeColor="text1"/>
          <w:sz w:val="28"/>
          <w:szCs w:val="28"/>
        </w:rPr>
        <w:t>года</w:t>
      </w:r>
      <w:r w:rsidR="006B1AC0">
        <w:rPr>
          <w:bCs/>
          <w:color w:val="000000" w:themeColor="text1"/>
          <w:sz w:val="28"/>
          <w:szCs w:val="28"/>
        </w:rPr>
        <w:t>. В</w:t>
      </w:r>
      <w:r w:rsidR="00177BB6">
        <w:rPr>
          <w:color w:val="000000" w:themeColor="text1"/>
          <w:sz w:val="28"/>
          <w:szCs w:val="28"/>
        </w:rPr>
        <w:t>первые</w:t>
      </w:r>
      <w:r w:rsidR="00E71BA2">
        <w:rPr>
          <w:color w:val="000000" w:themeColor="text1"/>
          <w:sz w:val="28"/>
          <w:szCs w:val="28"/>
        </w:rPr>
        <w:t xml:space="preserve"> </w:t>
      </w:r>
      <w:r w:rsidR="00177BB6">
        <w:rPr>
          <w:color w:val="000000" w:themeColor="text1"/>
          <w:sz w:val="28"/>
          <w:szCs w:val="28"/>
        </w:rPr>
        <w:t xml:space="preserve"> </w:t>
      </w:r>
      <w:r w:rsidR="006B1AC0">
        <w:rPr>
          <w:color w:val="000000" w:themeColor="text1"/>
          <w:sz w:val="28"/>
          <w:szCs w:val="28"/>
        </w:rPr>
        <w:t>с</w:t>
      </w:r>
      <w:r w:rsidR="00E71BA2">
        <w:rPr>
          <w:color w:val="000000" w:themeColor="text1"/>
          <w:sz w:val="28"/>
          <w:szCs w:val="28"/>
        </w:rPr>
        <w:t xml:space="preserve"> </w:t>
      </w:r>
      <w:r w:rsidR="006B1AC0">
        <w:rPr>
          <w:color w:val="000000" w:themeColor="text1"/>
          <w:sz w:val="28"/>
          <w:szCs w:val="28"/>
        </w:rPr>
        <w:t xml:space="preserve"> 2013 года</w:t>
      </w:r>
      <w:r w:rsidR="00E71BA2">
        <w:rPr>
          <w:color w:val="000000" w:themeColor="text1"/>
          <w:sz w:val="28"/>
          <w:szCs w:val="28"/>
        </w:rPr>
        <w:t xml:space="preserve"> </w:t>
      </w:r>
      <w:r w:rsidR="006B1AC0">
        <w:rPr>
          <w:color w:val="000000" w:themeColor="text1"/>
          <w:sz w:val="28"/>
          <w:szCs w:val="28"/>
        </w:rPr>
        <w:t xml:space="preserve"> исполнение</w:t>
      </w:r>
      <w:r w:rsidR="00E71BA2">
        <w:rPr>
          <w:color w:val="000000" w:themeColor="text1"/>
          <w:sz w:val="28"/>
          <w:szCs w:val="28"/>
        </w:rPr>
        <w:t xml:space="preserve"> </w:t>
      </w:r>
      <w:r w:rsidR="006B1AC0">
        <w:rPr>
          <w:color w:val="000000" w:themeColor="text1"/>
          <w:sz w:val="28"/>
          <w:szCs w:val="28"/>
        </w:rPr>
        <w:t xml:space="preserve"> районного</w:t>
      </w:r>
      <w:r w:rsidR="00E71BA2">
        <w:rPr>
          <w:color w:val="000000" w:themeColor="text1"/>
          <w:sz w:val="28"/>
          <w:szCs w:val="28"/>
        </w:rPr>
        <w:t xml:space="preserve"> </w:t>
      </w:r>
      <w:r w:rsidR="006B1AC0">
        <w:rPr>
          <w:color w:val="000000" w:themeColor="text1"/>
          <w:sz w:val="28"/>
          <w:szCs w:val="28"/>
        </w:rPr>
        <w:t xml:space="preserve"> бюджета в</w:t>
      </w:r>
      <w:r w:rsidR="00E71BA2">
        <w:rPr>
          <w:color w:val="000000" w:themeColor="text1"/>
          <w:sz w:val="28"/>
          <w:szCs w:val="28"/>
        </w:rPr>
        <w:t xml:space="preserve"> </w:t>
      </w:r>
      <w:r w:rsidR="00E71BA2">
        <w:rPr>
          <w:color w:val="000000" w:themeColor="text1"/>
          <w:sz w:val="28"/>
          <w:szCs w:val="28"/>
        </w:rPr>
        <w:br/>
      </w:r>
      <w:r w:rsidR="006B1AC0">
        <w:rPr>
          <w:bCs/>
          <w:color w:val="000000" w:themeColor="text1"/>
          <w:sz w:val="28"/>
          <w:szCs w:val="28"/>
          <w:lang w:val="en-US"/>
        </w:rPr>
        <w:t>I</w:t>
      </w:r>
      <w:r w:rsidR="006B1AC0" w:rsidRPr="00786C0A">
        <w:rPr>
          <w:bCs/>
          <w:color w:val="000000" w:themeColor="text1"/>
          <w:sz w:val="28"/>
          <w:szCs w:val="28"/>
        </w:rPr>
        <w:t xml:space="preserve"> </w:t>
      </w:r>
      <w:r w:rsidR="006B1AC0">
        <w:rPr>
          <w:bCs/>
          <w:color w:val="000000" w:themeColor="text1"/>
          <w:sz w:val="28"/>
          <w:szCs w:val="28"/>
        </w:rPr>
        <w:t>квартале</w:t>
      </w:r>
      <w:r w:rsidR="006B1AC0">
        <w:rPr>
          <w:color w:val="000000" w:themeColor="text1"/>
          <w:sz w:val="28"/>
          <w:szCs w:val="28"/>
        </w:rPr>
        <w:t xml:space="preserve"> </w:t>
      </w:r>
      <w:r w:rsidR="00177BB6">
        <w:rPr>
          <w:color w:val="000000" w:themeColor="text1"/>
          <w:sz w:val="28"/>
          <w:szCs w:val="28"/>
        </w:rPr>
        <w:t xml:space="preserve">сложилось с дефицитом </w:t>
      </w:r>
      <w:r w:rsidR="00E71BA2">
        <w:rPr>
          <w:color w:val="000000" w:themeColor="text1"/>
          <w:sz w:val="28"/>
          <w:szCs w:val="28"/>
        </w:rPr>
        <w:t xml:space="preserve">в сумме </w:t>
      </w:r>
      <w:r w:rsidR="00177BB6">
        <w:rPr>
          <w:color w:val="000000" w:themeColor="text1"/>
          <w:sz w:val="28"/>
          <w:szCs w:val="28"/>
        </w:rPr>
        <w:t>402 593,61 тыс. руб.</w:t>
      </w:r>
      <w:r w:rsidR="006B1AC0">
        <w:rPr>
          <w:color w:val="000000" w:themeColor="text1"/>
          <w:sz w:val="28"/>
          <w:szCs w:val="28"/>
        </w:rPr>
        <w:t xml:space="preserve"> в связи со значительным уменьшением </w:t>
      </w:r>
      <w:r w:rsidR="00E71BA2">
        <w:rPr>
          <w:color w:val="000000" w:themeColor="text1"/>
          <w:sz w:val="28"/>
          <w:szCs w:val="28"/>
        </w:rPr>
        <w:t xml:space="preserve">поступлений </w:t>
      </w:r>
      <w:r w:rsidR="006B1AC0">
        <w:rPr>
          <w:color w:val="000000" w:themeColor="text1"/>
          <w:sz w:val="28"/>
          <w:szCs w:val="28"/>
        </w:rPr>
        <w:t xml:space="preserve"> налоговых доходов</w:t>
      </w:r>
      <w:r w:rsidR="00E71BA2">
        <w:rPr>
          <w:color w:val="000000" w:themeColor="text1"/>
          <w:sz w:val="28"/>
          <w:szCs w:val="28"/>
        </w:rPr>
        <w:t xml:space="preserve"> в районный бюджет в рассматриваемый период текущего финансового года</w:t>
      </w:r>
      <w:r w:rsidR="00177BB6">
        <w:rPr>
          <w:color w:val="000000" w:themeColor="text1"/>
          <w:sz w:val="28"/>
          <w:szCs w:val="28"/>
        </w:rPr>
        <w:t xml:space="preserve">. </w:t>
      </w:r>
      <w:proofErr w:type="gramStart"/>
      <w:r w:rsidR="006B1AC0">
        <w:rPr>
          <w:color w:val="000000" w:themeColor="text1"/>
          <w:sz w:val="28"/>
          <w:szCs w:val="28"/>
        </w:rPr>
        <w:t>Исполнение доходов районного бюджета, в частности налоговых доходов</w:t>
      </w:r>
      <w:r w:rsidR="00F71058">
        <w:rPr>
          <w:color w:val="000000" w:themeColor="text1"/>
          <w:sz w:val="28"/>
          <w:szCs w:val="28"/>
        </w:rPr>
        <w:t>,</w:t>
      </w:r>
      <w:r w:rsidR="006B1AC0">
        <w:rPr>
          <w:color w:val="000000" w:themeColor="text1"/>
          <w:sz w:val="28"/>
          <w:szCs w:val="28"/>
        </w:rPr>
        <w:t xml:space="preserve"> </w:t>
      </w:r>
      <w:r w:rsidR="00177BB6">
        <w:rPr>
          <w:bCs/>
          <w:color w:val="000000" w:themeColor="text1"/>
          <w:sz w:val="28"/>
          <w:szCs w:val="28"/>
        </w:rPr>
        <w:t xml:space="preserve"> </w:t>
      </w:r>
      <w:r w:rsidR="0093103C">
        <w:rPr>
          <w:bCs/>
          <w:color w:val="000000" w:themeColor="text1"/>
          <w:sz w:val="28"/>
          <w:szCs w:val="28"/>
        </w:rPr>
        <w:t xml:space="preserve">осуществлялось с учетом </w:t>
      </w:r>
      <w:r w:rsidR="00261CD6" w:rsidRPr="00177BB6">
        <w:rPr>
          <w:color w:val="000000" w:themeColor="text1"/>
          <w:sz w:val="28"/>
          <w:szCs w:val="28"/>
        </w:rPr>
        <w:t>изменений</w:t>
      </w:r>
      <w:r w:rsidR="00177BB6">
        <w:rPr>
          <w:color w:val="000000" w:themeColor="text1"/>
          <w:sz w:val="28"/>
          <w:szCs w:val="28"/>
        </w:rPr>
        <w:t>,</w:t>
      </w:r>
      <w:r w:rsidR="00261CD6" w:rsidRPr="00177BB6">
        <w:rPr>
          <w:color w:val="000000" w:themeColor="text1"/>
          <w:sz w:val="28"/>
          <w:szCs w:val="28"/>
        </w:rPr>
        <w:t xml:space="preserve"> </w:t>
      </w:r>
      <w:r w:rsidR="00177BB6" w:rsidRPr="00177BB6">
        <w:rPr>
          <w:bCs/>
          <w:color w:val="000000" w:themeColor="text1"/>
          <w:sz w:val="28"/>
          <w:szCs w:val="28"/>
        </w:rPr>
        <w:t>внесенных</w:t>
      </w:r>
      <w:r w:rsidR="00177BB6" w:rsidRPr="00177BB6">
        <w:rPr>
          <w:color w:val="000000" w:themeColor="text1"/>
          <w:sz w:val="28"/>
          <w:szCs w:val="28"/>
        </w:rPr>
        <w:t xml:space="preserve"> </w:t>
      </w:r>
      <w:r w:rsidR="00261CD6" w:rsidRPr="00177BB6">
        <w:rPr>
          <w:color w:val="000000" w:themeColor="text1"/>
          <w:sz w:val="28"/>
          <w:szCs w:val="28"/>
        </w:rPr>
        <w:t>в законодательство Красноярского края</w:t>
      </w:r>
      <w:r w:rsidR="00177BB6">
        <w:rPr>
          <w:color w:val="000000" w:themeColor="text1"/>
          <w:sz w:val="28"/>
          <w:szCs w:val="28"/>
        </w:rPr>
        <w:t>,</w:t>
      </w:r>
      <w:r w:rsidR="00261CD6" w:rsidRPr="00177BB6">
        <w:rPr>
          <w:color w:val="000000" w:themeColor="text1"/>
          <w:sz w:val="28"/>
          <w:szCs w:val="28"/>
        </w:rPr>
        <w:t xml:space="preserve"> </w:t>
      </w:r>
      <w:r w:rsidR="006B1AC0">
        <w:rPr>
          <w:color w:val="000000" w:themeColor="text1"/>
          <w:sz w:val="28"/>
          <w:szCs w:val="28"/>
        </w:rPr>
        <w:t>а именно</w:t>
      </w:r>
      <w:r w:rsidR="00261CD6" w:rsidRPr="00177BB6">
        <w:rPr>
          <w:color w:val="000000" w:themeColor="text1"/>
          <w:sz w:val="28"/>
          <w:szCs w:val="28"/>
        </w:rPr>
        <w:t xml:space="preserve"> в Закон Красноярского края «О краевом бюджете на 2015 год и плановый период 2016-2017 годов»</w:t>
      </w:r>
      <w:r w:rsidR="00177BB6">
        <w:rPr>
          <w:color w:val="000000" w:themeColor="text1"/>
          <w:sz w:val="28"/>
          <w:szCs w:val="28"/>
        </w:rPr>
        <w:t xml:space="preserve">, которым </w:t>
      </w:r>
      <w:r w:rsidR="006B1AC0">
        <w:rPr>
          <w:color w:val="000000" w:themeColor="text1"/>
          <w:sz w:val="28"/>
          <w:szCs w:val="28"/>
        </w:rPr>
        <w:t xml:space="preserve">были </w:t>
      </w:r>
      <w:r w:rsidR="00E9646B" w:rsidRPr="00177BB6">
        <w:rPr>
          <w:color w:val="000000" w:themeColor="text1"/>
          <w:sz w:val="28"/>
          <w:szCs w:val="28"/>
        </w:rPr>
        <w:t xml:space="preserve"> отменены </w:t>
      </w:r>
      <w:r w:rsidR="00D977EE" w:rsidRPr="00177BB6">
        <w:rPr>
          <w:color w:val="000000" w:themeColor="text1"/>
          <w:sz w:val="28"/>
          <w:szCs w:val="28"/>
        </w:rPr>
        <w:t>дополнительны</w:t>
      </w:r>
      <w:r w:rsidR="00E9646B" w:rsidRPr="00177BB6">
        <w:rPr>
          <w:color w:val="000000" w:themeColor="text1"/>
          <w:sz w:val="28"/>
          <w:szCs w:val="28"/>
        </w:rPr>
        <w:t>е</w:t>
      </w:r>
      <w:r w:rsidR="00D977EE" w:rsidRPr="00177BB6">
        <w:rPr>
          <w:color w:val="000000" w:themeColor="text1"/>
          <w:sz w:val="28"/>
          <w:szCs w:val="28"/>
        </w:rPr>
        <w:t xml:space="preserve"> норматив</w:t>
      </w:r>
      <w:r w:rsidR="00E9646B" w:rsidRPr="00177BB6">
        <w:rPr>
          <w:color w:val="000000" w:themeColor="text1"/>
          <w:sz w:val="28"/>
          <w:szCs w:val="28"/>
        </w:rPr>
        <w:t xml:space="preserve">ы </w:t>
      </w:r>
      <w:r w:rsidR="00D977EE" w:rsidRPr="00177BB6">
        <w:rPr>
          <w:color w:val="000000" w:themeColor="text1"/>
          <w:sz w:val="28"/>
          <w:szCs w:val="28"/>
        </w:rPr>
        <w:t xml:space="preserve">отчислений </w:t>
      </w:r>
      <w:r w:rsidR="006B1AC0" w:rsidRPr="00177BB6">
        <w:rPr>
          <w:color w:val="000000" w:themeColor="text1"/>
          <w:sz w:val="28"/>
          <w:szCs w:val="28"/>
        </w:rPr>
        <w:t xml:space="preserve">в размере 70 %  </w:t>
      </w:r>
      <w:r w:rsidR="006B1AC0">
        <w:rPr>
          <w:rFonts w:eastAsiaTheme="minorHAnsi"/>
          <w:sz w:val="28"/>
          <w:szCs w:val="28"/>
          <w:lang w:eastAsia="en-US"/>
        </w:rPr>
        <w:t>от налога на доходы физических лиц взамен дотаций на выравнивание бюджетной обеспеченности муниципального района.</w:t>
      </w:r>
      <w:proofErr w:type="gramEnd"/>
      <w:r w:rsidR="00F71058">
        <w:rPr>
          <w:rFonts w:eastAsiaTheme="minorHAnsi"/>
          <w:sz w:val="28"/>
          <w:szCs w:val="28"/>
          <w:lang w:eastAsia="en-US"/>
        </w:rPr>
        <w:t xml:space="preserve"> При этом следует отметить, что д</w:t>
      </w:r>
      <w:r w:rsidR="00F71058">
        <w:rPr>
          <w:color w:val="000000" w:themeColor="text1"/>
          <w:sz w:val="28"/>
          <w:szCs w:val="28"/>
        </w:rPr>
        <w:t xml:space="preserve">отации  в </w:t>
      </w:r>
      <w:r w:rsidR="00F71058" w:rsidRPr="008010C1">
        <w:rPr>
          <w:bCs/>
          <w:color w:val="000000" w:themeColor="text1"/>
          <w:sz w:val="28"/>
          <w:szCs w:val="28"/>
        </w:rPr>
        <w:t>I квартал</w:t>
      </w:r>
      <w:r w:rsidR="00F71058">
        <w:rPr>
          <w:bCs/>
          <w:color w:val="000000" w:themeColor="text1"/>
          <w:sz w:val="28"/>
          <w:szCs w:val="28"/>
        </w:rPr>
        <w:t>е</w:t>
      </w:r>
      <w:r w:rsidR="00F71058" w:rsidRPr="008010C1">
        <w:rPr>
          <w:bCs/>
          <w:color w:val="000000" w:themeColor="text1"/>
          <w:sz w:val="28"/>
          <w:szCs w:val="28"/>
        </w:rPr>
        <w:t xml:space="preserve">  2015 года </w:t>
      </w:r>
      <w:r w:rsidR="00F71058">
        <w:rPr>
          <w:bCs/>
          <w:color w:val="000000" w:themeColor="text1"/>
          <w:sz w:val="28"/>
          <w:szCs w:val="28"/>
        </w:rPr>
        <w:t xml:space="preserve"> </w:t>
      </w:r>
      <w:r w:rsidR="00F71058" w:rsidRPr="00555089">
        <w:rPr>
          <w:color w:val="000000" w:themeColor="text1"/>
          <w:sz w:val="28"/>
          <w:szCs w:val="28"/>
        </w:rPr>
        <w:t>не поступали</w:t>
      </w:r>
      <w:r w:rsidR="00F71058">
        <w:rPr>
          <w:color w:val="000000" w:themeColor="text1"/>
          <w:sz w:val="28"/>
          <w:szCs w:val="28"/>
        </w:rPr>
        <w:t xml:space="preserve">, в связи  </w:t>
      </w:r>
      <w:r w:rsidR="00F71058" w:rsidRPr="00261CD6">
        <w:rPr>
          <w:color w:val="000000" w:themeColor="text1"/>
          <w:sz w:val="28"/>
          <w:szCs w:val="28"/>
        </w:rPr>
        <w:t xml:space="preserve">с наличием значительных остатков </w:t>
      </w:r>
      <w:r w:rsidR="00F71058">
        <w:rPr>
          <w:color w:val="000000" w:themeColor="text1"/>
          <w:sz w:val="28"/>
          <w:szCs w:val="28"/>
        </w:rPr>
        <w:t>средств на счете районного бюджета, сложившихся по состоянию на 1 января 2015 года (459 млн. руб.)</w:t>
      </w:r>
      <w:r w:rsidR="003F1690">
        <w:rPr>
          <w:color w:val="000000" w:themeColor="text1"/>
          <w:sz w:val="28"/>
          <w:szCs w:val="28"/>
        </w:rPr>
        <w:t>.</w:t>
      </w:r>
    </w:p>
    <w:p w:rsidR="00734115" w:rsidRPr="00CD3A55" w:rsidRDefault="004C427E" w:rsidP="00C0713D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D3A55">
        <w:rPr>
          <w:color w:val="000000" w:themeColor="text1"/>
          <w:sz w:val="28"/>
          <w:szCs w:val="28"/>
        </w:rPr>
        <w:t xml:space="preserve">Поступление доходов районного бюджета </w:t>
      </w:r>
      <w:r w:rsidR="000D356D">
        <w:rPr>
          <w:color w:val="000000" w:themeColor="text1"/>
          <w:sz w:val="28"/>
          <w:szCs w:val="28"/>
        </w:rPr>
        <w:t xml:space="preserve">по итогам  </w:t>
      </w:r>
      <w:r w:rsidR="000D356D">
        <w:rPr>
          <w:bCs/>
          <w:color w:val="000000" w:themeColor="text1"/>
          <w:sz w:val="28"/>
          <w:szCs w:val="28"/>
          <w:lang w:val="en-US"/>
        </w:rPr>
        <w:t>I</w:t>
      </w:r>
      <w:r w:rsidR="000D356D" w:rsidRPr="00786C0A">
        <w:rPr>
          <w:bCs/>
          <w:color w:val="000000" w:themeColor="text1"/>
          <w:sz w:val="28"/>
          <w:szCs w:val="28"/>
        </w:rPr>
        <w:t xml:space="preserve"> </w:t>
      </w:r>
      <w:r w:rsidR="000D356D">
        <w:rPr>
          <w:bCs/>
          <w:color w:val="000000" w:themeColor="text1"/>
          <w:sz w:val="28"/>
          <w:szCs w:val="28"/>
        </w:rPr>
        <w:t>квартала</w:t>
      </w:r>
      <w:r w:rsidR="000D356D" w:rsidRPr="00CD3A55">
        <w:rPr>
          <w:bCs/>
          <w:color w:val="000000" w:themeColor="text1"/>
          <w:sz w:val="28"/>
          <w:szCs w:val="28"/>
        </w:rPr>
        <w:t xml:space="preserve"> </w:t>
      </w:r>
      <w:r w:rsidR="000D356D" w:rsidRPr="00CD3A55">
        <w:rPr>
          <w:color w:val="000000" w:themeColor="text1"/>
          <w:sz w:val="28"/>
          <w:szCs w:val="28"/>
        </w:rPr>
        <w:t>201</w:t>
      </w:r>
      <w:r w:rsidR="000D356D">
        <w:rPr>
          <w:color w:val="000000" w:themeColor="text1"/>
          <w:sz w:val="28"/>
          <w:szCs w:val="28"/>
        </w:rPr>
        <w:t>5</w:t>
      </w:r>
      <w:r w:rsidR="000D356D" w:rsidRPr="00CD3A55">
        <w:rPr>
          <w:color w:val="000000" w:themeColor="text1"/>
          <w:sz w:val="28"/>
          <w:szCs w:val="28"/>
        </w:rPr>
        <w:t xml:space="preserve"> </w:t>
      </w:r>
      <w:r w:rsidR="000D356D">
        <w:rPr>
          <w:color w:val="000000" w:themeColor="text1"/>
          <w:sz w:val="28"/>
          <w:szCs w:val="28"/>
        </w:rPr>
        <w:t>г</w:t>
      </w:r>
      <w:r w:rsidR="000D356D" w:rsidRPr="00116281">
        <w:rPr>
          <w:bCs/>
          <w:color w:val="000000" w:themeColor="text1"/>
          <w:sz w:val="28"/>
          <w:szCs w:val="28"/>
        </w:rPr>
        <w:t xml:space="preserve">ода </w:t>
      </w:r>
      <w:r w:rsidRPr="00CD3A55">
        <w:rPr>
          <w:bCs/>
          <w:color w:val="000000" w:themeColor="text1"/>
          <w:sz w:val="28"/>
          <w:szCs w:val="28"/>
        </w:rPr>
        <w:t xml:space="preserve">составило </w:t>
      </w:r>
      <w:r w:rsidR="000D356D">
        <w:rPr>
          <w:color w:val="000000" w:themeColor="text1"/>
          <w:sz w:val="28"/>
          <w:szCs w:val="28"/>
        </w:rPr>
        <w:t>472 879,67</w:t>
      </w:r>
      <w:r w:rsidR="00291BBE" w:rsidRPr="00CD3A55">
        <w:rPr>
          <w:color w:val="000000" w:themeColor="text1"/>
        </w:rPr>
        <w:t xml:space="preserve"> </w:t>
      </w:r>
      <w:r w:rsidR="008A6BF9" w:rsidRPr="00CD3A55">
        <w:rPr>
          <w:color w:val="000000" w:themeColor="text1"/>
          <w:sz w:val="28"/>
          <w:szCs w:val="28"/>
        </w:rPr>
        <w:t>тыс. руб.</w:t>
      </w:r>
      <w:r w:rsidRPr="00CD3A55">
        <w:rPr>
          <w:color w:val="000000" w:themeColor="text1"/>
          <w:sz w:val="28"/>
          <w:szCs w:val="28"/>
        </w:rPr>
        <w:t xml:space="preserve"> или </w:t>
      </w:r>
      <w:r w:rsidR="000D356D">
        <w:rPr>
          <w:color w:val="000000" w:themeColor="text1"/>
          <w:sz w:val="28"/>
          <w:szCs w:val="28"/>
        </w:rPr>
        <w:t>7,03</w:t>
      </w:r>
      <w:r w:rsidR="00C0713D">
        <w:rPr>
          <w:color w:val="000000" w:themeColor="text1"/>
          <w:sz w:val="28"/>
          <w:szCs w:val="28"/>
        </w:rPr>
        <w:t xml:space="preserve"> % к </w:t>
      </w:r>
      <w:r w:rsidR="000D356D">
        <w:rPr>
          <w:color w:val="000000" w:themeColor="text1"/>
          <w:sz w:val="28"/>
          <w:szCs w:val="28"/>
        </w:rPr>
        <w:t xml:space="preserve">утвержденным </w:t>
      </w:r>
      <w:r w:rsidR="00C0713D">
        <w:rPr>
          <w:color w:val="000000" w:themeColor="text1"/>
          <w:sz w:val="28"/>
          <w:szCs w:val="28"/>
        </w:rPr>
        <w:t>годов</w:t>
      </w:r>
      <w:r w:rsidR="000D356D">
        <w:rPr>
          <w:color w:val="000000" w:themeColor="text1"/>
          <w:sz w:val="28"/>
          <w:szCs w:val="28"/>
        </w:rPr>
        <w:t>ым</w:t>
      </w:r>
      <w:r w:rsidR="00C0713D">
        <w:rPr>
          <w:color w:val="000000" w:themeColor="text1"/>
          <w:sz w:val="28"/>
          <w:szCs w:val="28"/>
        </w:rPr>
        <w:t xml:space="preserve"> </w:t>
      </w:r>
      <w:r w:rsidR="000D356D">
        <w:rPr>
          <w:color w:val="000000" w:themeColor="text1"/>
          <w:sz w:val="28"/>
          <w:szCs w:val="28"/>
        </w:rPr>
        <w:t>бюджетным назначениям</w:t>
      </w:r>
      <w:r w:rsidR="00C0713D">
        <w:rPr>
          <w:color w:val="000000" w:themeColor="text1"/>
          <w:sz w:val="28"/>
          <w:szCs w:val="28"/>
        </w:rPr>
        <w:t>.</w:t>
      </w:r>
    </w:p>
    <w:p w:rsidR="003709CD" w:rsidRPr="00CD3A55" w:rsidRDefault="003709CD" w:rsidP="003709CD">
      <w:pPr>
        <w:pStyle w:val="ae"/>
        <w:ind w:left="1069"/>
        <w:jc w:val="right"/>
        <w:rPr>
          <w:color w:val="000000" w:themeColor="text1"/>
          <w:sz w:val="28"/>
          <w:szCs w:val="28"/>
        </w:rPr>
      </w:pPr>
      <w:r w:rsidRPr="00CD3A55">
        <w:rPr>
          <w:color w:val="000000" w:themeColor="text1"/>
          <w:sz w:val="28"/>
          <w:szCs w:val="28"/>
        </w:rPr>
        <w:t xml:space="preserve">Таблица </w:t>
      </w:r>
      <w:r w:rsidR="00416F9C">
        <w:rPr>
          <w:color w:val="000000" w:themeColor="text1"/>
          <w:sz w:val="28"/>
          <w:szCs w:val="28"/>
        </w:rPr>
        <w:t xml:space="preserve">№ </w:t>
      </w:r>
      <w:r w:rsidRPr="00CD3A55">
        <w:rPr>
          <w:color w:val="000000" w:themeColor="text1"/>
          <w:sz w:val="28"/>
          <w:szCs w:val="28"/>
        </w:rPr>
        <w:t>2</w:t>
      </w:r>
    </w:p>
    <w:p w:rsidR="003709CD" w:rsidRPr="00CD3A55" w:rsidRDefault="003709CD" w:rsidP="003709CD">
      <w:pPr>
        <w:pStyle w:val="ae"/>
        <w:ind w:left="1069"/>
        <w:jc w:val="center"/>
        <w:rPr>
          <w:b/>
          <w:color w:val="000000" w:themeColor="text1"/>
          <w:sz w:val="28"/>
          <w:szCs w:val="28"/>
        </w:rPr>
      </w:pPr>
      <w:r w:rsidRPr="00CD3A55">
        <w:rPr>
          <w:b/>
          <w:color w:val="000000" w:themeColor="text1"/>
          <w:sz w:val="28"/>
          <w:szCs w:val="28"/>
        </w:rPr>
        <w:t>Исполнение районного бюджета по доходам</w:t>
      </w:r>
    </w:p>
    <w:p w:rsidR="003709CD" w:rsidRPr="00CD3A55" w:rsidRDefault="003709CD" w:rsidP="00AB3D48">
      <w:pPr>
        <w:pStyle w:val="ae"/>
        <w:tabs>
          <w:tab w:val="left" w:pos="426"/>
        </w:tabs>
        <w:ind w:left="1069"/>
        <w:jc w:val="right"/>
        <w:rPr>
          <w:color w:val="000000" w:themeColor="text1"/>
          <w:sz w:val="28"/>
          <w:szCs w:val="28"/>
        </w:rPr>
      </w:pPr>
      <w:r w:rsidRPr="00CD3A55">
        <w:rPr>
          <w:color w:val="000000" w:themeColor="text1"/>
          <w:sz w:val="28"/>
          <w:szCs w:val="28"/>
        </w:rPr>
        <w:t>тыс. руб.</w:t>
      </w:r>
    </w:p>
    <w:tbl>
      <w:tblPr>
        <w:tblStyle w:val="af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655"/>
        <w:gridCol w:w="1486"/>
        <w:gridCol w:w="1613"/>
        <w:gridCol w:w="1483"/>
        <w:gridCol w:w="1417"/>
      </w:tblGrid>
      <w:tr w:rsidR="003709CD" w:rsidRPr="00CD3A55" w:rsidTr="000C71C9">
        <w:tc>
          <w:tcPr>
            <w:tcW w:w="2552" w:type="dxa"/>
            <w:vMerge w:val="restart"/>
          </w:tcPr>
          <w:p w:rsidR="003709CD" w:rsidRPr="00CD3A55" w:rsidRDefault="003709CD" w:rsidP="00FF5ECC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3709CD" w:rsidRPr="00CD3A55" w:rsidRDefault="003709CD" w:rsidP="00FF5ECC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D3A55">
              <w:rPr>
                <w:b/>
                <w:color w:val="000000" w:themeColor="text1"/>
                <w:sz w:val="24"/>
                <w:szCs w:val="24"/>
              </w:rPr>
              <w:t xml:space="preserve">Показатели </w:t>
            </w:r>
          </w:p>
        </w:tc>
        <w:tc>
          <w:tcPr>
            <w:tcW w:w="3141" w:type="dxa"/>
            <w:gridSpan w:val="2"/>
            <w:tcBorders>
              <w:right w:val="single" w:sz="4" w:space="0" w:color="auto"/>
            </w:tcBorders>
          </w:tcPr>
          <w:p w:rsidR="003709CD" w:rsidRPr="00CD3A55" w:rsidRDefault="003709CD" w:rsidP="00FF5ECC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D3A55">
              <w:rPr>
                <w:b/>
                <w:color w:val="000000" w:themeColor="text1"/>
                <w:sz w:val="24"/>
                <w:szCs w:val="24"/>
              </w:rPr>
              <w:t>Справочно</w:t>
            </w:r>
            <w:proofErr w:type="spellEnd"/>
            <w:r w:rsidRPr="00CD3A55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:rsidR="003709CD" w:rsidRPr="00CD3A55" w:rsidRDefault="003709CD" w:rsidP="000D356D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3A55">
              <w:rPr>
                <w:b/>
                <w:color w:val="000000" w:themeColor="text1"/>
                <w:sz w:val="24"/>
                <w:szCs w:val="24"/>
              </w:rPr>
              <w:t xml:space="preserve">исполнение </w:t>
            </w:r>
            <w:r w:rsidR="00891A6A" w:rsidRPr="00CD3A55">
              <w:rPr>
                <w:b/>
                <w:color w:val="000000" w:themeColor="text1"/>
                <w:sz w:val="24"/>
                <w:szCs w:val="24"/>
              </w:rPr>
              <w:t xml:space="preserve">за </w:t>
            </w:r>
            <w:r w:rsidR="000D356D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="000D356D">
              <w:rPr>
                <w:b/>
                <w:color w:val="000000" w:themeColor="text1"/>
                <w:sz w:val="22"/>
                <w:szCs w:val="22"/>
              </w:rPr>
              <w:t xml:space="preserve"> квартал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CD" w:rsidRPr="00CD3A55" w:rsidRDefault="003709CD" w:rsidP="00FF5ECC">
            <w:pPr>
              <w:jc w:val="center"/>
              <w:rPr>
                <w:b/>
                <w:color w:val="000000" w:themeColor="text1"/>
              </w:rPr>
            </w:pPr>
          </w:p>
          <w:p w:rsidR="003709CD" w:rsidRPr="00CD3A55" w:rsidRDefault="003709CD" w:rsidP="000D356D">
            <w:pPr>
              <w:jc w:val="center"/>
              <w:rPr>
                <w:b/>
                <w:color w:val="000000" w:themeColor="text1"/>
              </w:rPr>
            </w:pPr>
            <w:r w:rsidRPr="00CD3A55">
              <w:rPr>
                <w:b/>
                <w:color w:val="000000" w:themeColor="text1"/>
              </w:rPr>
              <w:t>201</w:t>
            </w:r>
            <w:r w:rsidR="000D356D">
              <w:rPr>
                <w:b/>
                <w:color w:val="000000" w:themeColor="text1"/>
              </w:rPr>
              <w:t>5</w:t>
            </w:r>
            <w:r w:rsidRPr="00CD3A55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8662AB" w:rsidRPr="00CD3A55" w:rsidRDefault="008662AB" w:rsidP="008662AB">
            <w:pPr>
              <w:pStyle w:val="ae"/>
              <w:ind w:left="-108" w:right="-85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709CD" w:rsidRPr="00CD3A55" w:rsidRDefault="00E878CF" w:rsidP="00F5130E">
            <w:pPr>
              <w:pStyle w:val="ae"/>
              <w:ind w:left="-108" w:right="-8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66DA">
              <w:rPr>
                <w:b/>
                <w:sz w:val="24"/>
                <w:szCs w:val="24"/>
              </w:rPr>
              <w:t xml:space="preserve">Исполнено к  </w:t>
            </w:r>
            <w:r>
              <w:rPr>
                <w:b/>
                <w:sz w:val="24"/>
                <w:szCs w:val="24"/>
              </w:rPr>
              <w:t xml:space="preserve">годовому </w:t>
            </w:r>
            <w:r w:rsidRPr="008866DA">
              <w:rPr>
                <w:b/>
                <w:sz w:val="24"/>
                <w:szCs w:val="24"/>
              </w:rPr>
              <w:t>плану, %</w:t>
            </w:r>
          </w:p>
        </w:tc>
      </w:tr>
      <w:tr w:rsidR="00FA4264" w:rsidRPr="00CD3A55" w:rsidTr="000C71C9">
        <w:tc>
          <w:tcPr>
            <w:tcW w:w="2552" w:type="dxa"/>
            <w:vMerge/>
          </w:tcPr>
          <w:p w:rsidR="00FA4264" w:rsidRPr="00CD3A55" w:rsidRDefault="00FA4264" w:rsidP="00FF5ECC">
            <w:pPr>
              <w:pStyle w:val="ae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FA4264" w:rsidRPr="00CD3A55" w:rsidRDefault="00FA4264" w:rsidP="000D356D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3A55">
              <w:rPr>
                <w:b/>
                <w:color w:val="000000" w:themeColor="text1"/>
                <w:sz w:val="24"/>
                <w:szCs w:val="24"/>
              </w:rPr>
              <w:t>201</w:t>
            </w:r>
            <w:r w:rsidR="000D356D">
              <w:rPr>
                <w:b/>
                <w:color w:val="000000" w:themeColor="text1"/>
                <w:sz w:val="24"/>
                <w:szCs w:val="24"/>
              </w:rPr>
              <w:t>3</w:t>
            </w:r>
            <w:r w:rsidRPr="00CD3A55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264" w:rsidRPr="00CD3A55" w:rsidRDefault="00FA4264" w:rsidP="000D356D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3A55">
              <w:rPr>
                <w:b/>
                <w:color w:val="000000" w:themeColor="text1"/>
                <w:sz w:val="24"/>
                <w:szCs w:val="24"/>
              </w:rPr>
              <w:t>201</w:t>
            </w:r>
            <w:r w:rsidR="000D356D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CD3A55">
              <w:rPr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8824E3" w:rsidRDefault="00FA4264" w:rsidP="00F5130E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3A55">
              <w:rPr>
                <w:b/>
                <w:color w:val="000000" w:themeColor="text1"/>
                <w:sz w:val="24"/>
                <w:szCs w:val="24"/>
              </w:rPr>
              <w:t xml:space="preserve">Исполнено </w:t>
            </w:r>
            <w:r w:rsidR="00F5130E">
              <w:rPr>
                <w:b/>
                <w:color w:val="000000" w:themeColor="text1"/>
                <w:sz w:val="24"/>
                <w:szCs w:val="24"/>
              </w:rPr>
              <w:t>в</w:t>
            </w:r>
          </w:p>
          <w:p w:rsidR="00FA4264" w:rsidRPr="00CD3A55" w:rsidRDefault="00065F3D" w:rsidP="00F5130E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7A27F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A4264" w:rsidRPr="00CD3A5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5130E" w:rsidRPr="00F5130E">
              <w:rPr>
                <w:b/>
                <w:color w:val="000000" w:themeColor="text1"/>
                <w:sz w:val="24"/>
                <w:szCs w:val="24"/>
              </w:rPr>
              <w:t xml:space="preserve">I </w:t>
            </w:r>
            <w:proofErr w:type="gramStart"/>
            <w:r w:rsidR="00F5130E" w:rsidRPr="00F5130E">
              <w:rPr>
                <w:b/>
                <w:color w:val="000000" w:themeColor="text1"/>
                <w:sz w:val="24"/>
                <w:szCs w:val="24"/>
              </w:rPr>
              <w:t>квартал</w:t>
            </w:r>
            <w:r w:rsidR="00F5130E">
              <w:rPr>
                <w:b/>
                <w:color w:val="000000" w:themeColor="text1"/>
                <w:sz w:val="24"/>
                <w:szCs w:val="24"/>
              </w:rPr>
              <w:t>е</w:t>
            </w:r>
            <w:proofErr w:type="gramEnd"/>
            <w:r w:rsidR="00F5130E" w:rsidRPr="00F5130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64" w:rsidRPr="00CD3A55" w:rsidRDefault="00E878CF" w:rsidP="00F5130E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План</w:t>
            </w:r>
            <w:r w:rsidR="00F5130E">
              <w:rPr>
                <w:b/>
                <w:color w:val="000000" w:themeColor="text1"/>
                <w:sz w:val="24"/>
                <w:szCs w:val="24"/>
              </w:rPr>
              <w:t xml:space="preserve"> на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A4264" w:rsidRPr="00CD3A55" w:rsidRDefault="00FA4264" w:rsidP="00FF5ECC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D356D" w:rsidRPr="00CD3A55" w:rsidTr="00FC24B4">
        <w:trPr>
          <w:trHeight w:val="317"/>
        </w:trPr>
        <w:tc>
          <w:tcPr>
            <w:tcW w:w="2552" w:type="dxa"/>
          </w:tcPr>
          <w:p w:rsidR="000D356D" w:rsidRPr="00CD3A55" w:rsidRDefault="000D356D" w:rsidP="003709CD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D3A55">
              <w:rPr>
                <w:b/>
                <w:color w:val="000000" w:themeColor="text1"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0D356D" w:rsidRPr="00AD7FA4" w:rsidRDefault="000D356D" w:rsidP="00387DF1">
            <w:pPr>
              <w:pStyle w:val="ae"/>
              <w:ind w:left="0"/>
              <w:jc w:val="both"/>
              <w:rPr>
                <w:b/>
                <w:sz w:val="24"/>
                <w:szCs w:val="24"/>
              </w:rPr>
            </w:pPr>
            <w:r w:rsidRPr="00AD7FA4">
              <w:rPr>
                <w:b/>
                <w:color w:val="000000" w:themeColor="text1"/>
                <w:sz w:val="24"/>
                <w:szCs w:val="24"/>
              </w:rPr>
              <w:t>1 291 671,15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56D" w:rsidRPr="00AD7FA4" w:rsidRDefault="000D356D" w:rsidP="00387DF1">
            <w:pPr>
              <w:pStyle w:val="ae"/>
              <w:ind w:left="0"/>
              <w:jc w:val="both"/>
              <w:rPr>
                <w:b/>
                <w:sz w:val="24"/>
                <w:szCs w:val="24"/>
              </w:rPr>
            </w:pPr>
            <w:r w:rsidRPr="00AD7FA4">
              <w:rPr>
                <w:b/>
                <w:sz w:val="24"/>
                <w:szCs w:val="24"/>
              </w:rPr>
              <w:t>1 026 508,01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0D356D" w:rsidRPr="00CD3A55" w:rsidRDefault="00F5130E" w:rsidP="00387DF1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472 879,67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0D356D" w:rsidRPr="00CD3A55" w:rsidRDefault="00E24AAA" w:rsidP="00387DF1">
            <w:pPr>
              <w:ind w:left="-131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6 727 059,08</w:t>
            </w:r>
          </w:p>
          <w:p w:rsidR="000D356D" w:rsidRPr="00CD3A55" w:rsidRDefault="000D356D" w:rsidP="00387DF1">
            <w:pPr>
              <w:ind w:left="-131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0D356D" w:rsidRPr="00CD3A55" w:rsidRDefault="00CA2D0A" w:rsidP="00FF5ECC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7,03</w:t>
            </w:r>
            <w:r w:rsidR="000D356D">
              <w:rPr>
                <w:b/>
                <w:color w:val="000000" w:themeColor="text1"/>
                <w:sz w:val="24"/>
                <w:szCs w:val="24"/>
              </w:rPr>
              <w:t>*</w:t>
            </w:r>
          </w:p>
        </w:tc>
      </w:tr>
      <w:tr w:rsidR="000D356D" w:rsidRPr="00CD3A55" w:rsidTr="000C71C9">
        <w:tc>
          <w:tcPr>
            <w:tcW w:w="2552" w:type="dxa"/>
          </w:tcPr>
          <w:p w:rsidR="000D356D" w:rsidRPr="00CD3A55" w:rsidRDefault="000D356D" w:rsidP="00FF5ECC">
            <w:pPr>
              <w:pStyle w:val="ae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CD3A55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0D356D" w:rsidRPr="00CD3A55" w:rsidRDefault="000D356D" w:rsidP="003709CD">
            <w:pPr>
              <w:pStyle w:val="ae"/>
              <w:ind w:left="0" w:right="-129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D3A55">
              <w:rPr>
                <w:b/>
                <w:color w:val="000000" w:themeColor="text1"/>
                <w:sz w:val="24"/>
                <w:szCs w:val="24"/>
              </w:rPr>
              <w:t>Налоговые доходы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0D356D" w:rsidRPr="00AD7FA4" w:rsidRDefault="000D356D" w:rsidP="00387DF1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D356D" w:rsidRPr="00AD7FA4" w:rsidRDefault="000D356D" w:rsidP="00387DF1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AD7FA4">
              <w:rPr>
                <w:b/>
                <w:sz w:val="24"/>
                <w:szCs w:val="24"/>
              </w:rPr>
              <w:t>249 728,50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56D" w:rsidRPr="00AD7FA4" w:rsidRDefault="000D356D" w:rsidP="00387DF1">
            <w:pPr>
              <w:jc w:val="center"/>
              <w:rPr>
                <w:b/>
              </w:rPr>
            </w:pPr>
          </w:p>
          <w:p w:rsidR="000D356D" w:rsidRPr="00AD7FA4" w:rsidRDefault="000D356D" w:rsidP="00387DF1">
            <w:pPr>
              <w:jc w:val="center"/>
              <w:rPr>
                <w:b/>
              </w:rPr>
            </w:pPr>
            <w:r w:rsidRPr="00AD7FA4">
              <w:rPr>
                <w:b/>
              </w:rPr>
              <w:t>261 955,35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0D356D" w:rsidRPr="00CD3A55" w:rsidRDefault="000D356D" w:rsidP="00387DF1">
            <w:pPr>
              <w:jc w:val="center"/>
              <w:rPr>
                <w:b/>
                <w:color w:val="000000" w:themeColor="text1"/>
              </w:rPr>
            </w:pPr>
          </w:p>
          <w:p w:rsidR="000D356D" w:rsidRPr="00CD3A55" w:rsidRDefault="00F5130E" w:rsidP="00387DF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75 103,80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0D356D" w:rsidRPr="00CD3A55" w:rsidRDefault="000D356D" w:rsidP="00387DF1">
            <w:pPr>
              <w:jc w:val="center"/>
              <w:rPr>
                <w:b/>
                <w:color w:val="000000" w:themeColor="text1"/>
              </w:rPr>
            </w:pPr>
          </w:p>
          <w:p w:rsidR="000D356D" w:rsidRPr="00CD3A55" w:rsidRDefault="00E878CF" w:rsidP="00387DF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379 924,92</w:t>
            </w:r>
          </w:p>
        </w:tc>
        <w:tc>
          <w:tcPr>
            <w:tcW w:w="1417" w:type="dxa"/>
          </w:tcPr>
          <w:p w:rsidR="000D356D" w:rsidRDefault="000D356D" w:rsidP="003709CD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A2D0A" w:rsidRPr="00CD3A55" w:rsidRDefault="00CA2D0A" w:rsidP="003709CD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19,77</w:t>
            </w:r>
          </w:p>
        </w:tc>
      </w:tr>
      <w:tr w:rsidR="000D356D" w:rsidRPr="00CD3A55" w:rsidTr="000C71C9">
        <w:tc>
          <w:tcPr>
            <w:tcW w:w="2552" w:type="dxa"/>
          </w:tcPr>
          <w:p w:rsidR="000D356D" w:rsidRPr="00CD3A55" w:rsidRDefault="000D356D" w:rsidP="00FF5ECC">
            <w:pPr>
              <w:pStyle w:val="ae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CD3A55">
              <w:rPr>
                <w:color w:val="000000" w:themeColor="text1"/>
                <w:sz w:val="24"/>
                <w:szCs w:val="24"/>
              </w:rPr>
              <w:t>удельный вес, %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0D356D" w:rsidRPr="00DD78CE" w:rsidRDefault="000D356D" w:rsidP="00387DF1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56D" w:rsidRPr="00DD78CE" w:rsidRDefault="000D356D" w:rsidP="00387DF1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0D356D" w:rsidRPr="00CD3A55" w:rsidRDefault="00CB09DA" w:rsidP="00CA2D0A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15,8</w:t>
            </w:r>
            <w:r w:rsidR="00CA2D0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0D356D" w:rsidRPr="00CD3A55" w:rsidRDefault="00CA2D0A" w:rsidP="00387DF1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5,65</w:t>
            </w:r>
          </w:p>
        </w:tc>
        <w:tc>
          <w:tcPr>
            <w:tcW w:w="1417" w:type="dxa"/>
          </w:tcPr>
          <w:p w:rsidR="000D356D" w:rsidRPr="00CD3A55" w:rsidRDefault="000D356D" w:rsidP="003709CD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356D" w:rsidRPr="00CD3A55" w:rsidTr="000C71C9">
        <w:tc>
          <w:tcPr>
            <w:tcW w:w="2552" w:type="dxa"/>
          </w:tcPr>
          <w:p w:rsidR="000D356D" w:rsidRPr="00CD3A55" w:rsidRDefault="000D356D" w:rsidP="00FF5ECC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0D356D" w:rsidRPr="00CD3A55" w:rsidRDefault="000D356D" w:rsidP="00FF5ECC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D3A55">
              <w:rPr>
                <w:b/>
                <w:color w:val="000000" w:themeColor="text1"/>
                <w:sz w:val="24"/>
                <w:szCs w:val="24"/>
              </w:rPr>
              <w:t>Неналоговые доходы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0D356D" w:rsidRPr="00AD7FA4" w:rsidRDefault="000D356D" w:rsidP="00387DF1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D356D" w:rsidRPr="00AD7FA4" w:rsidRDefault="000D356D" w:rsidP="00387DF1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AD7FA4">
              <w:rPr>
                <w:b/>
                <w:sz w:val="24"/>
                <w:szCs w:val="24"/>
              </w:rPr>
              <w:t>28 577,45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56D" w:rsidRPr="00AD7FA4" w:rsidRDefault="000D356D" w:rsidP="00387DF1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D356D" w:rsidRPr="00AD7FA4" w:rsidRDefault="000D356D" w:rsidP="00387DF1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AD7FA4">
              <w:rPr>
                <w:b/>
                <w:sz w:val="24"/>
                <w:szCs w:val="24"/>
              </w:rPr>
              <w:t>31 261,51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0D356D" w:rsidRPr="00CD3A55" w:rsidRDefault="000D356D" w:rsidP="00387DF1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D356D" w:rsidRPr="00CD3A55" w:rsidRDefault="00CB09DA" w:rsidP="00387DF1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44 896,86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0D356D" w:rsidRPr="00CD3A55" w:rsidRDefault="000D356D" w:rsidP="00387DF1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D356D" w:rsidRPr="00CD3A55" w:rsidRDefault="00E24AAA" w:rsidP="00387DF1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147 447,53</w:t>
            </w:r>
          </w:p>
        </w:tc>
        <w:tc>
          <w:tcPr>
            <w:tcW w:w="1417" w:type="dxa"/>
          </w:tcPr>
          <w:p w:rsidR="000D356D" w:rsidRDefault="000D356D" w:rsidP="003709CD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A2D0A" w:rsidRPr="00CD3A55" w:rsidRDefault="00CA2D0A" w:rsidP="003709CD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30,45</w:t>
            </w:r>
          </w:p>
        </w:tc>
      </w:tr>
      <w:tr w:rsidR="000D356D" w:rsidRPr="00CD3A55" w:rsidTr="000C71C9">
        <w:tc>
          <w:tcPr>
            <w:tcW w:w="2552" w:type="dxa"/>
          </w:tcPr>
          <w:p w:rsidR="000D356D" w:rsidRPr="00CD3A55" w:rsidRDefault="000D356D" w:rsidP="00FF5ECC">
            <w:pPr>
              <w:pStyle w:val="ae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CD3A55">
              <w:rPr>
                <w:color w:val="000000" w:themeColor="text1"/>
                <w:sz w:val="24"/>
                <w:szCs w:val="24"/>
              </w:rPr>
              <w:t>удельный вес, %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0D356D" w:rsidRPr="00DD78CE" w:rsidRDefault="000D356D" w:rsidP="00387DF1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56D" w:rsidRPr="00DD78CE" w:rsidRDefault="000D356D" w:rsidP="00387DF1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0D356D" w:rsidRPr="00CD3A55" w:rsidRDefault="00CB09DA" w:rsidP="00387DF1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9,49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0D356D" w:rsidRPr="00CD3A55" w:rsidRDefault="000D356D" w:rsidP="00CA2D0A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CD3A55">
              <w:rPr>
                <w:color w:val="000000" w:themeColor="text1"/>
                <w:sz w:val="24"/>
                <w:szCs w:val="24"/>
              </w:rPr>
              <w:t>2,</w:t>
            </w:r>
            <w:r w:rsidR="00CA2D0A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0D356D" w:rsidRPr="00CD3A55" w:rsidRDefault="000D356D" w:rsidP="003709CD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356D" w:rsidRPr="00CD3A55" w:rsidTr="000C71C9">
        <w:tc>
          <w:tcPr>
            <w:tcW w:w="2552" w:type="dxa"/>
          </w:tcPr>
          <w:p w:rsidR="000D356D" w:rsidRPr="00CD3A55" w:rsidRDefault="000D356D" w:rsidP="00FF5ECC">
            <w:pPr>
              <w:pStyle w:val="ae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D3A55">
              <w:rPr>
                <w:b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0D356D" w:rsidRPr="00AD7FA4" w:rsidRDefault="000D356D" w:rsidP="00387DF1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D356D" w:rsidRPr="00AD7FA4" w:rsidRDefault="000D356D" w:rsidP="00387DF1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AD7FA4">
              <w:rPr>
                <w:b/>
                <w:sz w:val="24"/>
                <w:szCs w:val="24"/>
              </w:rPr>
              <w:t>1 013 365,20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56D" w:rsidRPr="00AD7FA4" w:rsidRDefault="000D356D" w:rsidP="00387DF1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D356D" w:rsidRPr="00AD7FA4" w:rsidRDefault="000D356D" w:rsidP="00387DF1">
            <w:pPr>
              <w:pStyle w:val="ae"/>
              <w:ind w:left="0"/>
              <w:jc w:val="center"/>
              <w:rPr>
                <w:b/>
                <w:sz w:val="24"/>
                <w:szCs w:val="24"/>
              </w:rPr>
            </w:pPr>
            <w:r w:rsidRPr="00AD7FA4">
              <w:rPr>
                <w:b/>
                <w:sz w:val="24"/>
                <w:szCs w:val="24"/>
              </w:rPr>
              <w:t>733 291,15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0D356D" w:rsidRPr="00CD3A55" w:rsidRDefault="000D356D" w:rsidP="00387DF1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D356D" w:rsidRPr="00CD3A55" w:rsidRDefault="00F5130E" w:rsidP="00387DF1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352 879,01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0D356D" w:rsidRPr="00CD3A55" w:rsidRDefault="000D356D" w:rsidP="00387DF1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D356D" w:rsidRPr="00CD3A55" w:rsidRDefault="00E24AAA" w:rsidP="00387DF1">
            <w:pPr>
              <w:pStyle w:val="ae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6 199 686,63</w:t>
            </w:r>
          </w:p>
        </w:tc>
        <w:tc>
          <w:tcPr>
            <w:tcW w:w="1417" w:type="dxa"/>
          </w:tcPr>
          <w:p w:rsidR="000D356D" w:rsidRDefault="000D356D" w:rsidP="00AB26AE">
            <w:pPr>
              <w:pStyle w:val="ae"/>
              <w:tabs>
                <w:tab w:val="left" w:pos="330"/>
                <w:tab w:val="center" w:pos="612"/>
              </w:tabs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CA2D0A" w:rsidRPr="00CD3A55" w:rsidRDefault="00CA2D0A" w:rsidP="00AB26AE">
            <w:pPr>
              <w:pStyle w:val="ae"/>
              <w:tabs>
                <w:tab w:val="left" w:pos="330"/>
                <w:tab w:val="center" w:pos="612"/>
              </w:tabs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5,69</w:t>
            </w:r>
          </w:p>
        </w:tc>
      </w:tr>
      <w:tr w:rsidR="000D356D" w:rsidRPr="00CD3A55" w:rsidTr="000C71C9">
        <w:tc>
          <w:tcPr>
            <w:tcW w:w="2552" w:type="dxa"/>
          </w:tcPr>
          <w:p w:rsidR="000D356D" w:rsidRPr="00CD3A55" w:rsidRDefault="000D356D" w:rsidP="00FF5ECC">
            <w:pPr>
              <w:pStyle w:val="ae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CD3A55">
              <w:rPr>
                <w:color w:val="000000" w:themeColor="text1"/>
                <w:sz w:val="24"/>
                <w:szCs w:val="24"/>
              </w:rPr>
              <w:t>удельный вес, %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0D356D" w:rsidRPr="00DD78CE" w:rsidRDefault="000D356D" w:rsidP="00387DF1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</w:tcPr>
          <w:p w:rsidR="000D356D" w:rsidRPr="00DD78CE" w:rsidRDefault="000D356D" w:rsidP="00387DF1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71,43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0D356D" w:rsidRPr="00CD3A55" w:rsidRDefault="00CB09DA" w:rsidP="00387DF1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74,62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0D356D" w:rsidRPr="00CD3A55" w:rsidRDefault="00CA2D0A" w:rsidP="00387DF1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92,16</w:t>
            </w:r>
          </w:p>
        </w:tc>
        <w:tc>
          <w:tcPr>
            <w:tcW w:w="1417" w:type="dxa"/>
          </w:tcPr>
          <w:p w:rsidR="000D356D" w:rsidRPr="00CD3A55" w:rsidRDefault="000D356D" w:rsidP="003709CD">
            <w:pPr>
              <w:pStyle w:val="ae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0713D" w:rsidRPr="00C0713D" w:rsidRDefault="00C0713D" w:rsidP="00C0713D">
      <w:pPr>
        <w:ind w:firstLine="709"/>
        <w:jc w:val="both"/>
        <w:rPr>
          <w:color w:val="000000" w:themeColor="text1"/>
          <w:sz w:val="16"/>
          <w:szCs w:val="16"/>
        </w:rPr>
      </w:pPr>
    </w:p>
    <w:p w:rsidR="00C0713D" w:rsidRPr="00C0713D" w:rsidRDefault="00D97B4B" w:rsidP="00C0713D">
      <w:pPr>
        <w:ind w:firstLine="709"/>
        <w:jc w:val="both"/>
        <w:rPr>
          <w:color w:val="000000" w:themeColor="text1"/>
          <w:sz w:val="22"/>
          <w:szCs w:val="22"/>
        </w:rPr>
      </w:pPr>
      <w:r w:rsidRPr="00C0713D">
        <w:rPr>
          <w:color w:val="000000" w:themeColor="text1"/>
          <w:sz w:val="22"/>
          <w:szCs w:val="22"/>
        </w:rPr>
        <w:t xml:space="preserve">* </w:t>
      </w:r>
      <w:r w:rsidR="00FA4264">
        <w:rPr>
          <w:color w:val="000000" w:themeColor="text1"/>
          <w:sz w:val="22"/>
          <w:szCs w:val="22"/>
        </w:rPr>
        <w:t xml:space="preserve">или </w:t>
      </w:r>
      <w:r w:rsidR="00CA2D0A">
        <w:rPr>
          <w:color w:val="000000" w:themeColor="text1"/>
          <w:sz w:val="22"/>
          <w:szCs w:val="22"/>
        </w:rPr>
        <w:t xml:space="preserve">91,01 </w:t>
      </w:r>
      <w:r w:rsidR="00C0713D" w:rsidRPr="00C0713D">
        <w:rPr>
          <w:color w:val="000000" w:themeColor="text1"/>
          <w:sz w:val="22"/>
          <w:szCs w:val="22"/>
        </w:rPr>
        <w:t xml:space="preserve">% к плану </w:t>
      </w:r>
      <w:r w:rsidR="00CA2D0A" w:rsidRPr="00CA2D0A">
        <w:rPr>
          <w:color w:val="000000" w:themeColor="text1"/>
          <w:sz w:val="22"/>
          <w:szCs w:val="22"/>
        </w:rPr>
        <w:t>I квартала 2015 года</w:t>
      </w:r>
      <w:r w:rsidR="00C0713D" w:rsidRPr="00C0713D">
        <w:rPr>
          <w:color w:val="000000" w:themeColor="text1"/>
          <w:sz w:val="22"/>
          <w:szCs w:val="22"/>
        </w:rPr>
        <w:t>, утвержденному кассовым планом исполнения районного бюджета на 201</w:t>
      </w:r>
      <w:r w:rsidR="00CA2D0A">
        <w:rPr>
          <w:color w:val="000000" w:themeColor="text1"/>
          <w:sz w:val="22"/>
          <w:szCs w:val="22"/>
        </w:rPr>
        <w:t>5</w:t>
      </w:r>
      <w:r w:rsidR="00C0713D" w:rsidRPr="00C0713D">
        <w:rPr>
          <w:color w:val="000000" w:themeColor="text1"/>
          <w:sz w:val="22"/>
          <w:szCs w:val="22"/>
        </w:rPr>
        <w:t xml:space="preserve"> год от 0</w:t>
      </w:r>
      <w:r w:rsidR="00CA2D0A">
        <w:rPr>
          <w:color w:val="000000" w:themeColor="text1"/>
          <w:sz w:val="22"/>
          <w:szCs w:val="22"/>
        </w:rPr>
        <w:t>1</w:t>
      </w:r>
      <w:r w:rsidR="00C0713D" w:rsidRPr="00C0713D">
        <w:rPr>
          <w:color w:val="000000" w:themeColor="text1"/>
          <w:sz w:val="22"/>
          <w:szCs w:val="22"/>
        </w:rPr>
        <w:t>.0</w:t>
      </w:r>
      <w:r w:rsidR="00CA2D0A">
        <w:rPr>
          <w:color w:val="000000" w:themeColor="text1"/>
          <w:sz w:val="22"/>
          <w:szCs w:val="22"/>
        </w:rPr>
        <w:t>4</w:t>
      </w:r>
      <w:r w:rsidR="00C0713D" w:rsidRPr="00C0713D">
        <w:rPr>
          <w:color w:val="000000" w:themeColor="text1"/>
          <w:sz w:val="22"/>
          <w:szCs w:val="22"/>
        </w:rPr>
        <w:t>.201</w:t>
      </w:r>
      <w:r w:rsidR="00CA2D0A">
        <w:rPr>
          <w:color w:val="000000" w:themeColor="text1"/>
          <w:sz w:val="22"/>
          <w:szCs w:val="22"/>
        </w:rPr>
        <w:t>5</w:t>
      </w:r>
      <w:r w:rsidR="00C0713D" w:rsidRPr="00C0713D">
        <w:rPr>
          <w:color w:val="000000" w:themeColor="text1"/>
          <w:sz w:val="22"/>
          <w:szCs w:val="22"/>
        </w:rPr>
        <w:t xml:space="preserve"> г.</w:t>
      </w:r>
      <w:r w:rsidR="00592798">
        <w:rPr>
          <w:color w:val="000000" w:themeColor="text1"/>
          <w:sz w:val="22"/>
          <w:szCs w:val="22"/>
        </w:rPr>
        <w:t xml:space="preserve"> </w:t>
      </w:r>
    </w:p>
    <w:p w:rsidR="003709CD" w:rsidRPr="00C0713D" w:rsidRDefault="003709CD" w:rsidP="00D97B4B">
      <w:pPr>
        <w:ind w:left="709"/>
        <w:jc w:val="both"/>
        <w:rPr>
          <w:color w:val="000000" w:themeColor="text1"/>
          <w:sz w:val="16"/>
          <w:szCs w:val="16"/>
        </w:rPr>
      </w:pPr>
    </w:p>
    <w:p w:rsidR="005622AD" w:rsidRPr="00482CF4" w:rsidRDefault="001E3855" w:rsidP="004C1536">
      <w:pPr>
        <w:tabs>
          <w:tab w:val="left" w:pos="0"/>
        </w:tabs>
        <w:ind w:firstLine="720"/>
        <w:jc w:val="both"/>
        <w:rPr>
          <w:bCs/>
          <w:color w:val="000000" w:themeColor="text1"/>
          <w:sz w:val="28"/>
          <w:szCs w:val="28"/>
          <w:highlight w:val="yellow"/>
        </w:rPr>
      </w:pPr>
      <w:r w:rsidRPr="001C3ED2">
        <w:rPr>
          <w:bCs/>
          <w:color w:val="000000" w:themeColor="text1"/>
          <w:sz w:val="28"/>
          <w:szCs w:val="28"/>
        </w:rPr>
        <w:t>В структуре доходов районного бюджета по сра</w:t>
      </w:r>
      <w:r w:rsidR="001954D5" w:rsidRPr="001C3ED2">
        <w:rPr>
          <w:bCs/>
          <w:color w:val="000000" w:themeColor="text1"/>
          <w:sz w:val="28"/>
          <w:szCs w:val="28"/>
        </w:rPr>
        <w:t>в</w:t>
      </w:r>
      <w:r w:rsidR="00F820E5" w:rsidRPr="001C3ED2">
        <w:rPr>
          <w:bCs/>
          <w:color w:val="000000" w:themeColor="text1"/>
          <w:sz w:val="28"/>
          <w:szCs w:val="28"/>
        </w:rPr>
        <w:t>нению с соответствующим периодом 201</w:t>
      </w:r>
      <w:r w:rsidR="001972EF" w:rsidRPr="001C3ED2">
        <w:rPr>
          <w:bCs/>
          <w:color w:val="000000" w:themeColor="text1"/>
          <w:sz w:val="28"/>
          <w:szCs w:val="28"/>
        </w:rPr>
        <w:t>4</w:t>
      </w:r>
      <w:r w:rsidR="00F820E5" w:rsidRPr="001C3ED2">
        <w:rPr>
          <w:bCs/>
          <w:color w:val="000000" w:themeColor="text1"/>
          <w:sz w:val="28"/>
          <w:szCs w:val="28"/>
        </w:rPr>
        <w:t xml:space="preserve"> года</w:t>
      </w:r>
      <w:r w:rsidR="00244E81" w:rsidRPr="001C3ED2">
        <w:rPr>
          <w:bCs/>
          <w:color w:val="000000" w:themeColor="text1"/>
          <w:sz w:val="28"/>
          <w:szCs w:val="28"/>
        </w:rPr>
        <w:t xml:space="preserve"> </w:t>
      </w:r>
      <w:r w:rsidR="001972EF" w:rsidRPr="001C3ED2">
        <w:rPr>
          <w:bCs/>
          <w:color w:val="000000" w:themeColor="text1"/>
          <w:sz w:val="28"/>
          <w:szCs w:val="28"/>
        </w:rPr>
        <w:t xml:space="preserve"> </w:t>
      </w:r>
      <w:r w:rsidR="00244E81" w:rsidRPr="001C3ED2">
        <w:rPr>
          <w:bCs/>
          <w:color w:val="000000" w:themeColor="text1"/>
          <w:sz w:val="28"/>
          <w:szCs w:val="28"/>
        </w:rPr>
        <w:t>доля налоговых</w:t>
      </w:r>
      <w:r w:rsidR="001954D5" w:rsidRPr="001C3ED2">
        <w:rPr>
          <w:bCs/>
          <w:color w:val="000000" w:themeColor="text1"/>
          <w:sz w:val="28"/>
          <w:szCs w:val="28"/>
        </w:rPr>
        <w:t xml:space="preserve"> доходов </w:t>
      </w:r>
      <w:r w:rsidR="001C3ED2">
        <w:rPr>
          <w:bCs/>
          <w:color w:val="000000" w:themeColor="text1"/>
          <w:sz w:val="28"/>
          <w:szCs w:val="28"/>
        </w:rPr>
        <w:t xml:space="preserve"> значительно сократилась, а именно </w:t>
      </w:r>
      <w:r w:rsidR="001954D5" w:rsidRPr="001C3ED2">
        <w:rPr>
          <w:bCs/>
          <w:color w:val="000000" w:themeColor="text1"/>
          <w:sz w:val="28"/>
          <w:szCs w:val="28"/>
        </w:rPr>
        <w:t xml:space="preserve">на </w:t>
      </w:r>
      <w:r w:rsidR="001C3ED2" w:rsidRPr="001C3ED2">
        <w:rPr>
          <w:bCs/>
          <w:color w:val="000000" w:themeColor="text1"/>
          <w:sz w:val="28"/>
          <w:szCs w:val="28"/>
        </w:rPr>
        <w:t>9,63</w:t>
      </w:r>
      <w:r w:rsidR="0018124D" w:rsidRPr="001C3ED2">
        <w:rPr>
          <w:bCs/>
          <w:color w:val="000000" w:themeColor="text1"/>
          <w:sz w:val="28"/>
          <w:szCs w:val="28"/>
        </w:rPr>
        <w:t xml:space="preserve"> </w:t>
      </w:r>
      <w:r w:rsidR="00DD6DF3" w:rsidRPr="001C3ED2">
        <w:rPr>
          <w:bCs/>
          <w:color w:val="000000" w:themeColor="text1"/>
          <w:sz w:val="28"/>
          <w:szCs w:val="28"/>
        </w:rPr>
        <w:t>процентных пункта</w:t>
      </w:r>
      <w:r w:rsidR="00FE3D88">
        <w:rPr>
          <w:bCs/>
          <w:color w:val="000000" w:themeColor="text1"/>
          <w:sz w:val="28"/>
          <w:szCs w:val="28"/>
        </w:rPr>
        <w:t xml:space="preserve"> (25,52 % -15,89 %)</w:t>
      </w:r>
      <w:r w:rsidR="00F820E5" w:rsidRPr="001C3ED2">
        <w:rPr>
          <w:bCs/>
          <w:color w:val="000000" w:themeColor="text1"/>
          <w:sz w:val="28"/>
          <w:szCs w:val="28"/>
        </w:rPr>
        <w:t xml:space="preserve">. </w:t>
      </w:r>
      <w:r w:rsidR="00244E81" w:rsidRPr="001C3ED2">
        <w:rPr>
          <w:bCs/>
          <w:color w:val="000000" w:themeColor="text1"/>
          <w:sz w:val="28"/>
          <w:szCs w:val="28"/>
        </w:rPr>
        <w:t xml:space="preserve">При этом доля </w:t>
      </w:r>
      <w:r w:rsidR="0018124D" w:rsidRPr="001C3ED2">
        <w:rPr>
          <w:bCs/>
          <w:color w:val="000000" w:themeColor="text1"/>
          <w:sz w:val="28"/>
          <w:szCs w:val="28"/>
        </w:rPr>
        <w:t xml:space="preserve">неналоговых доходов </w:t>
      </w:r>
      <w:r w:rsidR="001C3ED2" w:rsidRPr="001C3ED2">
        <w:rPr>
          <w:bCs/>
          <w:color w:val="000000" w:themeColor="text1"/>
          <w:sz w:val="28"/>
          <w:szCs w:val="28"/>
        </w:rPr>
        <w:t xml:space="preserve">увеличилась  </w:t>
      </w:r>
      <w:r w:rsidR="008F5674" w:rsidRPr="001C3ED2">
        <w:rPr>
          <w:bCs/>
          <w:color w:val="000000" w:themeColor="text1"/>
          <w:sz w:val="28"/>
          <w:szCs w:val="28"/>
        </w:rPr>
        <w:t xml:space="preserve">на </w:t>
      </w:r>
      <w:r w:rsidR="001C3ED2" w:rsidRPr="001C3ED2">
        <w:rPr>
          <w:bCs/>
          <w:color w:val="000000" w:themeColor="text1"/>
          <w:sz w:val="28"/>
          <w:szCs w:val="28"/>
        </w:rPr>
        <w:t>6,44</w:t>
      </w:r>
      <w:r w:rsidR="00FE3D88">
        <w:rPr>
          <w:bCs/>
          <w:color w:val="000000" w:themeColor="text1"/>
          <w:sz w:val="28"/>
          <w:szCs w:val="28"/>
        </w:rPr>
        <w:t xml:space="preserve"> процентных пункта.</w:t>
      </w:r>
    </w:p>
    <w:p w:rsidR="00E71BA2" w:rsidRDefault="00E71BA2" w:rsidP="004C1536">
      <w:pPr>
        <w:tabs>
          <w:tab w:val="left" w:pos="0"/>
        </w:tabs>
        <w:ind w:firstLine="720"/>
        <w:jc w:val="both"/>
        <w:rPr>
          <w:bCs/>
          <w:color w:val="000000" w:themeColor="text1"/>
          <w:sz w:val="28"/>
          <w:szCs w:val="28"/>
        </w:rPr>
      </w:pPr>
    </w:p>
    <w:p w:rsidR="004962BC" w:rsidRPr="00482CF4" w:rsidRDefault="002E3F0E" w:rsidP="004C1536">
      <w:pPr>
        <w:tabs>
          <w:tab w:val="left" w:pos="0"/>
        </w:tabs>
        <w:ind w:firstLine="720"/>
        <w:jc w:val="both"/>
        <w:rPr>
          <w:bCs/>
          <w:color w:val="000000" w:themeColor="text1"/>
          <w:sz w:val="28"/>
          <w:szCs w:val="28"/>
          <w:highlight w:val="yellow"/>
        </w:rPr>
      </w:pPr>
      <w:r>
        <w:rPr>
          <w:bCs/>
          <w:color w:val="000000" w:themeColor="text1"/>
          <w:sz w:val="28"/>
          <w:szCs w:val="28"/>
        </w:rPr>
        <w:lastRenderedPageBreak/>
        <w:t>В</w:t>
      </w:r>
      <w:r w:rsidR="004962BC" w:rsidRPr="001C3ED2">
        <w:rPr>
          <w:bCs/>
          <w:color w:val="000000" w:themeColor="text1"/>
          <w:sz w:val="28"/>
          <w:szCs w:val="28"/>
        </w:rPr>
        <w:t xml:space="preserve"> абсолютных значениях, по сравнению с соответствующим периодом 201</w:t>
      </w:r>
      <w:r w:rsidR="001C3ED2" w:rsidRPr="001C3ED2">
        <w:rPr>
          <w:bCs/>
          <w:color w:val="000000" w:themeColor="text1"/>
          <w:sz w:val="28"/>
          <w:szCs w:val="28"/>
        </w:rPr>
        <w:t>4</w:t>
      </w:r>
      <w:r w:rsidR="004962BC" w:rsidRPr="001C3ED2">
        <w:rPr>
          <w:bCs/>
          <w:color w:val="000000" w:themeColor="text1"/>
          <w:sz w:val="28"/>
          <w:szCs w:val="28"/>
        </w:rPr>
        <w:t xml:space="preserve"> года, </w:t>
      </w:r>
      <w:r w:rsidR="001C3ED2">
        <w:rPr>
          <w:bCs/>
          <w:color w:val="000000" w:themeColor="text1"/>
          <w:sz w:val="28"/>
          <w:szCs w:val="28"/>
        </w:rPr>
        <w:t>отмечается</w:t>
      </w:r>
      <w:r w:rsidR="004962BC" w:rsidRPr="001C3ED2">
        <w:rPr>
          <w:bCs/>
          <w:color w:val="000000" w:themeColor="text1"/>
          <w:sz w:val="28"/>
          <w:szCs w:val="28"/>
        </w:rPr>
        <w:t xml:space="preserve"> снижение поступлений </w:t>
      </w:r>
      <w:r w:rsidR="008F5674" w:rsidRPr="001C3ED2">
        <w:rPr>
          <w:bCs/>
          <w:color w:val="000000" w:themeColor="text1"/>
          <w:sz w:val="28"/>
          <w:szCs w:val="28"/>
        </w:rPr>
        <w:t xml:space="preserve">как </w:t>
      </w:r>
      <w:r w:rsidR="004962BC" w:rsidRPr="001C3ED2">
        <w:rPr>
          <w:bCs/>
          <w:color w:val="000000" w:themeColor="text1"/>
          <w:sz w:val="28"/>
          <w:szCs w:val="28"/>
        </w:rPr>
        <w:t>по налоговым</w:t>
      </w:r>
      <w:r w:rsidR="00116281" w:rsidRPr="001C3ED2">
        <w:rPr>
          <w:bCs/>
          <w:color w:val="000000" w:themeColor="text1"/>
          <w:sz w:val="28"/>
          <w:szCs w:val="28"/>
        </w:rPr>
        <w:t xml:space="preserve"> доходам</w:t>
      </w:r>
      <w:r w:rsidR="004962BC" w:rsidRPr="001C3ED2">
        <w:rPr>
          <w:bCs/>
          <w:color w:val="000000" w:themeColor="text1"/>
          <w:sz w:val="28"/>
          <w:szCs w:val="28"/>
        </w:rPr>
        <w:t xml:space="preserve"> </w:t>
      </w:r>
      <w:r w:rsidR="00116281" w:rsidRPr="001C3ED2">
        <w:rPr>
          <w:bCs/>
          <w:color w:val="000000" w:themeColor="text1"/>
          <w:sz w:val="28"/>
          <w:szCs w:val="28"/>
        </w:rPr>
        <w:t xml:space="preserve">на </w:t>
      </w:r>
      <w:r w:rsidR="00E71BA2">
        <w:rPr>
          <w:bCs/>
          <w:color w:val="000000" w:themeColor="text1"/>
          <w:sz w:val="28"/>
          <w:szCs w:val="28"/>
        </w:rPr>
        <w:t xml:space="preserve">сумму </w:t>
      </w:r>
      <w:r w:rsidR="001C3ED2">
        <w:rPr>
          <w:bCs/>
          <w:color w:val="000000" w:themeColor="text1"/>
          <w:sz w:val="28"/>
          <w:szCs w:val="28"/>
        </w:rPr>
        <w:t>553 628,34</w:t>
      </w:r>
      <w:r w:rsidR="00116281" w:rsidRPr="001C3ED2">
        <w:rPr>
          <w:bCs/>
          <w:color w:val="000000" w:themeColor="text1"/>
          <w:sz w:val="28"/>
          <w:szCs w:val="28"/>
        </w:rPr>
        <w:t xml:space="preserve"> тыс. руб., </w:t>
      </w:r>
      <w:r w:rsidR="008F5674" w:rsidRPr="001C3ED2">
        <w:rPr>
          <w:bCs/>
          <w:color w:val="000000" w:themeColor="text1"/>
          <w:sz w:val="28"/>
          <w:szCs w:val="28"/>
        </w:rPr>
        <w:t xml:space="preserve">так и </w:t>
      </w:r>
      <w:r w:rsidR="00116281" w:rsidRPr="001C3ED2">
        <w:rPr>
          <w:bCs/>
          <w:color w:val="000000" w:themeColor="text1"/>
          <w:sz w:val="28"/>
          <w:szCs w:val="28"/>
        </w:rPr>
        <w:t>по</w:t>
      </w:r>
      <w:r w:rsidR="004962BC" w:rsidRPr="001C3ED2">
        <w:rPr>
          <w:bCs/>
          <w:color w:val="000000" w:themeColor="text1"/>
          <w:sz w:val="28"/>
          <w:szCs w:val="28"/>
        </w:rPr>
        <w:t xml:space="preserve"> </w:t>
      </w:r>
      <w:r w:rsidR="001C3ED2" w:rsidRPr="001C3ED2">
        <w:rPr>
          <w:bCs/>
          <w:color w:val="000000" w:themeColor="text1"/>
          <w:sz w:val="28"/>
          <w:szCs w:val="28"/>
        </w:rPr>
        <w:t xml:space="preserve">безвозмездным поступлениям </w:t>
      </w:r>
      <w:r w:rsidR="001C3ED2">
        <w:rPr>
          <w:bCs/>
          <w:color w:val="000000" w:themeColor="text1"/>
          <w:sz w:val="28"/>
          <w:szCs w:val="28"/>
        </w:rPr>
        <w:t xml:space="preserve">на </w:t>
      </w:r>
      <w:r w:rsidR="00E71BA2">
        <w:rPr>
          <w:bCs/>
          <w:color w:val="000000" w:themeColor="text1"/>
          <w:sz w:val="28"/>
          <w:szCs w:val="28"/>
        </w:rPr>
        <w:t xml:space="preserve">сумму </w:t>
      </w:r>
      <w:r>
        <w:rPr>
          <w:bCs/>
          <w:color w:val="000000" w:themeColor="text1"/>
          <w:sz w:val="28"/>
          <w:szCs w:val="28"/>
        </w:rPr>
        <w:t>380 412,14</w:t>
      </w:r>
      <w:r w:rsidR="001C3ED2" w:rsidRPr="001C3ED2">
        <w:rPr>
          <w:bCs/>
          <w:color w:val="000000" w:themeColor="text1"/>
          <w:sz w:val="28"/>
          <w:szCs w:val="28"/>
        </w:rPr>
        <w:t xml:space="preserve"> тыс. руб.</w:t>
      </w:r>
      <w:r>
        <w:rPr>
          <w:bCs/>
          <w:color w:val="000000" w:themeColor="text1"/>
          <w:sz w:val="28"/>
          <w:szCs w:val="28"/>
        </w:rPr>
        <w:t xml:space="preserve"> В то время как по </w:t>
      </w:r>
      <w:r w:rsidR="004962BC" w:rsidRPr="002E3F0E">
        <w:rPr>
          <w:bCs/>
          <w:color w:val="000000" w:themeColor="text1"/>
          <w:sz w:val="28"/>
          <w:szCs w:val="28"/>
        </w:rPr>
        <w:t xml:space="preserve">неналоговым доходам </w:t>
      </w:r>
      <w:r w:rsidRPr="002E3F0E">
        <w:rPr>
          <w:bCs/>
          <w:color w:val="000000" w:themeColor="text1"/>
          <w:sz w:val="28"/>
          <w:szCs w:val="28"/>
        </w:rPr>
        <w:t xml:space="preserve">отмечается увеличение поступлений </w:t>
      </w:r>
      <w:r w:rsidR="00116281" w:rsidRPr="002E3F0E">
        <w:rPr>
          <w:bCs/>
          <w:color w:val="000000" w:themeColor="text1"/>
          <w:sz w:val="28"/>
          <w:szCs w:val="28"/>
        </w:rPr>
        <w:t>на</w:t>
      </w:r>
      <w:r w:rsidR="004962BC" w:rsidRPr="002E3F0E">
        <w:rPr>
          <w:bCs/>
          <w:color w:val="000000" w:themeColor="text1"/>
          <w:sz w:val="28"/>
          <w:szCs w:val="28"/>
        </w:rPr>
        <w:t xml:space="preserve"> </w:t>
      </w:r>
      <w:r w:rsidRPr="002E3F0E">
        <w:rPr>
          <w:bCs/>
          <w:color w:val="000000" w:themeColor="text1"/>
          <w:sz w:val="28"/>
          <w:szCs w:val="28"/>
        </w:rPr>
        <w:t>13 635,35</w:t>
      </w:r>
      <w:r w:rsidR="004962BC" w:rsidRPr="002E3F0E">
        <w:rPr>
          <w:bCs/>
          <w:color w:val="000000" w:themeColor="text1"/>
          <w:sz w:val="28"/>
          <w:szCs w:val="28"/>
        </w:rPr>
        <w:t xml:space="preserve"> тыс. руб.</w:t>
      </w:r>
    </w:p>
    <w:p w:rsidR="00DF7191" w:rsidRPr="00482CF4" w:rsidRDefault="00DF7191" w:rsidP="00684B93">
      <w:pPr>
        <w:ind w:firstLine="720"/>
        <w:jc w:val="both"/>
        <w:rPr>
          <w:bCs/>
          <w:color w:val="000000" w:themeColor="text1"/>
          <w:sz w:val="28"/>
          <w:szCs w:val="28"/>
          <w:highlight w:val="yellow"/>
        </w:rPr>
      </w:pPr>
      <w:r w:rsidRPr="001A6642">
        <w:rPr>
          <w:bCs/>
          <w:color w:val="000000" w:themeColor="text1"/>
          <w:sz w:val="28"/>
          <w:szCs w:val="28"/>
        </w:rPr>
        <w:t xml:space="preserve">Основным источником налоговых доходов </w:t>
      </w:r>
      <w:r w:rsidR="00493A7E" w:rsidRPr="001A6642">
        <w:rPr>
          <w:color w:val="000000" w:themeColor="text1"/>
          <w:sz w:val="28"/>
          <w:szCs w:val="28"/>
        </w:rPr>
        <w:t xml:space="preserve">в отчетном периоде текущего финансового года </w:t>
      </w:r>
      <w:r w:rsidR="00AA06EC" w:rsidRPr="001A6642">
        <w:rPr>
          <w:bCs/>
          <w:color w:val="000000" w:themeColor="text1"/>
          <w:sz w:val="28"/>
          <w:szCs w:val="28"/>
        </w:rPr>
        <w:t>явился</w:t>
      </w:r>
      <w:r w:rsidRPr="001A6642">
        <w:rPr>
          <w:bCs/>
          <w:color w:val="000000" w:themeColor="text1"/>
          <w:sz w:val="28"/>
          <w:szCs w:val="28"/>
        </w:rPr>
        <w:t xml:space="preserve"> налог на доходы физическ</w:t>
      </w:r>
      <w:r w:rsidR="000D14EA" w:rsidRPr="001A6642">
        <w:rPr>
          <w:bCs/>
          <w:color w:val="000000" w:themeColor="text1"/>
          <w:sz w:val="28"/>
          <w:szCs w:val="28"/>
        </w:rPr>
        <w:t>их лиц, поступления по которому</w:t>
      </w:r>
      <w:r w:rsidRPr="001A6642">
        <w:rPr>
          <w:bCs/>
          <w:color w:val="000000" w:themeColor="text1"/>
          <w:sz w:val="28"/>
          <w:szCs w:val="28"/>
        </w:rPr>
        <w:t xml:space="preserve"> </w:t>
      </w:r>
      <w:r w:rsidR="002215D1" w:rsidRPr="001A6642">
        <w:rPr>
          <w:bCs/>
          <w:color w:val="000000" w:themeColor="text1"/>
          <w:sz w:val="28"/>
          <w:szCs w:val="28"/>
        </w:rPr>
        <w:t xml:space="preserve">за </w:t>
      </w:r>
      <w:r w:rsidR="001A6642" w:rsidRPr="001A6642">
        <w:rPr>
          <w:color w:val="000000" w:themeColor="text1"/>
          <w:sz w:val="28"/>
          <w:szCs w:val="28"/>
        </w:rPr>
        <w:t>I квартал</w:t>
      </w:r>
      <w:r w:rsidR="008010C1">
        <w:rPr>
          <w:color w:val="000000" w:themeColor="text1"/>
          <w:sz w:val="28"/>
          <w:szCs w:val="28"/>
        </w:rPr>
        <w:t xml:space="preserve"> </w:t>
      </w:r>
      <w:r w:rsidR="001A6642" w:rsidRPr="001A6642">
        <w:rPr>
          <w:color w:val="000000" w:themeColor="text1"/>
          <w:sz w:val="28"/>
          <w:szCs w:val="28"/>
        </w:rPr>
        <w:t xml:space="preserve"> 2015 года</w:t>
      </w:r>
      <w:r w:rsidR="001A6642">
        <w:rPr>
          <w:color w:val="000000" w:themeColor="text1"/>
          <w:sz w:val="28"/>
          <w:szCs w:val="28"/>
        </w:rPr>
        <w:t xml:space="preserve"> </w:t>
      </w:r>
      <w:r w:rsidR="001A6642" w:rsidRPr="001A6642">
        <w:rPr>
          <w:bCs/>
          <w:color w:val="000000" w:themeColor="text1"/>
          <w:sz w:val="28"/>
          <w:szCs w:val="28"/>
        </w:rPr>
        <w:t xml:space="preserve"> </w:t>
      </w:r>
      <w:r w:rsidRPr="001A6642">
        <w:rPr>
          <w:bCs/>
          <w:color w:val="000000" w:themeColor="text1"/>
          <w:sz w:val="28"/>
          <w:szCs w:val="28"/>
        </w:rPr>
        <w:t>составили</w:t>
      </w:r>
      <w:r w:rsidR="001A6642" w:rsidRPr="001A6642">
        <w:rPr>
          <w:bCs/>
          <w:color w:val="000000" w:themeColor="text1"/>
          <w:sz w:val="28"/>
          <w:szCs w:val="28"/>
        </w:rPr>
        <w:t xml:space="preserve"> </w:t>
      </w:r>
      <w:r w:rsidRPr="001A6642">
        <w:rPr>
          <w:bCs/>
          <w:color w:val="000000" w:themeColor="text1"/>
          <w:sz w:val="28"/>
          <w:szCs w:val="28"/>
        </w:rPr>
        <w:t xml:space="preserve"> </w:t>
      </w:r>
      <w:r w:rsidR="001A6642" w:rsidRPr="001A6642">
        <w:rPr>
          <w:bCs/>
          <w:color w:val="000000" w:themeColor="text1"/>
          <w:sz w:val="28"/>
          <w:szCs w:val="28"/>
        </w:rPr>
        <w:t>61 814,93</w:t>
      </w:r>
      <w:r w:rsidR="009E3FEF" w:rsidRPr="001A6642">
        <w:rPr>
          <w:bCs/>
          <w:color w:val="000000" w:themeColor="text1"/>
          <w:sz w:val="28"/>
          <w:szCs w:val="28"/>
        </w:rPr>
        <w:t xml:space="preserve"> тыс. руб. или </w:t>
      </w:r>
      <w:r w:rsidR="001A6642" w:rsidRPr="001A6642">
        <w:rPr>
          <w:bCs/>
          <w:color w:val="000000" w:themeColor="text1"/>
          <w:sz w:val="28"/>
          <w:szCs w:val="28"/>
        </w:rPr>
        <w:t>82,31</w:t>
      </w:r>
      <w:r w:rsidR="002B6FCC" w:rsidRPr="001A6642">
        <w:rPr>
          <w:bCs/>
          <w:color w:val="000000" w:themeColor="text1"/>
          <w:sz w:val="28"/>
          <w:szCs w:val="28"/>
        </w:rPr>
        <w:t xml:space="preserve"> %</w:t>
      </w:r>
      <w:r w:rsidRPr="001A6642">
        <w:rPr>
          <w:bCs/>
          <w:color w:val="000000" w:themeColor="text1"/>
          <w:sz w:val="28"/>
          <w:szCs w:val="28"/>
        </w:rPr>
        <w:t xml:space="preserve"> к</w:t>
      </w:r>
      <w:r w:rsidR="001A6642">
        <w:rPr>
          <w:bCs/>
          <w:color w:val="000000" w:themeColor="text1"/>
          <w:sz w:val="28"/>
          <w:szCs w:val="28"/>
        </w:rPr>
        <w:t xml:space="preserve"> объему налоговых доходов</w:t>
      </w:r>
      <w:r w:rsidR="00AA06EC" w:rsidRPr="001A6642">
        <w:rPr>
          <w:bCs/>
          <w:color w:val="000000" w:themeColor="text1"/>
          <w:sz w:val="28"/>
          <w:szCs w:val="28"/>
        </w:rPr>
        <w:t>.</w:t>
      </w:r>
      <w:r w:rsidRPr="001A6642">
        <w:rPr>
          <w:bCs/>
          <w:color w:val="000000" w:themeColor="text1"/>
          <w:sz w:val="28"/>
          <w:szCs w:val="28"/>
        </w:rPr>
        <w:t xml:space="preserve"> </w:t>
      </w:r>
    </w:p>
    <w:p w:rsidR="00752441" w:rsidRPr="00482CF4" w:rsidRDefault="00735607" w:rsidP="00684B93">
      <w:pPr>
        <w:ind w:firstLine="720"/>
        <w:jc w:val="both"/>
        <w:rPr>
          <w:bCs/>
          <w:color w:val="000000" w:themeColor="text1"/>
          <w:sz w:val="28"/>
          <w:szCs w:val="28"/>
          <w:highlight w:val="yellow"/>
        </w:rPr>
      </w:pPr>
      <w:r w:rsidRPr="008010C1">
        <w:rPr>
          <w:bCs/>
          <w:color w:val="000000" w:themeColor="text1"/>
          <w:sz w:val="28"/>
          <w:szCs w:val="28"/>
        </w:rPr>
        <w:t xml:space="preserve">Основными источниками </w:t>
      </w:r>
      <w:r w:rsidR="00D04BC3" w:rsidRPr="008010C1">
        <w:rPr>
          <w:bCs/>
          <w:color w:val="000000" w:themeColor="text1"/>
          <w:sz w:val="28"/>
          <w:szCs w:val="28"/>
        </w:rPr>
        <w:t>неналоговых</w:t>
      </w:r>
      <w:r w:rsidR="005B575B" w:rsidRPr="008010C1">
        <w:rPr>
          <w:bCs/>
          <w:color w:val="000000" w:themeColor="text1"/>
          <w:sz w:val="28"/>
          <w:szCs w:val="28"/>
        </w:rPr>
        <w:t xml:space="preserve"> доходов </w:t>
      </w:r>
      <w:r w:rsidRPr="008010C1">
        <w:rPr>
          <w:bCs/>
          <w:color w:val="000000" w:themeColor="text1"/>
          <w:sz w:val="28"/>
          <w:szCs w:val="28"/>
        </w:rPr>
        <w:t xml:space="preserve">являлись доходы от использования имущества, находящегося в государственной и муниципальной собственности, поступления по которым </w:t>
      </w:r>
      <w:r w:rsidR="00332F98" w:rsidRPr="008010C1">
        <w:rPr>
          <w:bCs/>
          <w:color w:val="000000" w:themeColor="text1"/>
          <w:sz w:val="28"/>
          <w:szCs w:val="28"/>
        </w:rPr>
        <w:t xml:space="preserve">за </w:t>
      </w:r>
      <w:r w:rsidR="008010C1" w:rsidRPr="008010C1">
        <w:rPr>
          <w:bCs/>
          <w:color w:val="000000" w:themeColor="text1"/>
          <w:sz w:val="28"/>
          <w:szCs w:val="28"/>
        </w:rPr>
        <w:t xml:space="preserve">I квартал  2015 года </w:t>
      </w:r>
      <w:r w:rsidRPr="008010C1">
        <w:rPr>
          <w:bCs/>
          <w:color w:val="000000" w:themeColor="text1"/>
          <w:sz w:val="28"/>
          <w:szCs w:val="28"/>
        </w:rPr>
        <w:t xml:space="preserve">составили </w:t>
      </w:r>
      <w:r w:rsidR="002B6FCC" w:rsidRPr="00482CF4">
        <w:rPr>
          <w:bCs/>
          <w:color w:val="000000" w:themeColor="text1"/>
          <w:sz w:val="28"/>
          <w:szCs w:val="28"/>
          <w:highlight w:val="yellow"/>
        </w:rPr>
        <w:br/>
      </w:r>
      <w:r w:rsidR="008010C1">
        <w:rPr>
          <w:bCs/>
          <w:color w:val="000000" w:themeColor="text1"/>
          <w:sz w:val="28"/>
          <w:szCs w:val="28"/>
        </w:rPr>
        <w:t>32 681,46</w:t>
      </w:r>
      <w:r w:rsidR="0096403E" w:rsidRPr="008010C1">
        <w:rPr>
          <w:bCs/>
          <w:color w:val="000000" w:themeColor="text1"/>
          <w:sz w:val="28"/>
          <w:szCs w:val="28"/>
        </w:rPr>
        <w:t xml:space="preserve"> тыс. руб.  или </w:t>
      </w:r>
      <w:r w:rsidR="008010C1" w:rsidRPr="008010C1">
        <w:rPr>
          <w:bCs/>
          <w:color w:val="000000" w:themeColor="text1"/>
          <w:sz w:val="28"/>
          <w:szCs w:val="28"/>
        </w:rPr>
        <w:t>72,79</w:t>
      </w:r>
      <w:r w:rsidR="0096403E" w:rsidRPr="008010C1">
        <w:rPr>
          <w:bCs/>
          <w:color w:val="000000" w:themeColor="text1"/>
          <w:sz w:val="28"/>
          <w:szCs w:val="28"/>
        </w:rPr>
        <w:t xml:space="preserve"> % </w:t>
      </w:r>
      <w:r w:rsidR="008010C1" w:rsidRPr="008010C1">
        <w:rPr>
          <w:bCs/>
          <w:color w:val="000000" w:themeColor="text1"/>
          <w:sz w:val="28"/>
          <w:szCs w:val="28"/>
        </w:rPr>
        <w:t xml:space="preserve">к объему </w:t>
      </w:r>
      <w:r w:rsidR="003A233C" w:rsidRPr="008010C1">
        <w:rPr>
          <w:bCs/>
          <w:color w:val="000000" w:themeColor="text1"/>
          <w:sz w:val="28"/>
          <w:szCs w:val="28"/>
        </w:rPr>
        <w:t>неналоговы</w:t>
      </w:r>
      <w:r w:rsidR="008010C1" w:rsidRPr="008010C1">
        <w:rPr>
          <w:bCs/>
          <w:color w:val="000000" w:themeColor="text1"/>
          <w:sz w:val="28"/>
          <w:szCs w:val="28"/>
        </w:rPr>
        <w:t>х</w:t>
      </w:r>
      <w:r w:rsidR="003A233C" w:rsidRPr="008010C1">
        <w:rPr>
          <w:bCs/>
          <w:color w:val="000000" w:themeColor="text1"/>
          <w:sz w:val="28"/>
          <w:szCs w:val="28"/>
        </w:rPr>
        <w:t xml:space="preserve"> доход</w:t>
      </w:r>
      <w:r w:rsidR="008010C1" w:rsidRPr="008010C1">
        <w:rPr>
          <w:bCs/>
          <w:color w:val="000000" w:themeColor="text1"/>
          <w:sz w:val="28"/>
          <w:szCs w:val="28"/>
        </w:rPr>
        <w:t>ов</w:t>
      </w:r>
      <w:r w:rsidR="003A233C" w:rsidRPr="008010C1">
        <w:rPr>
          <w:bCs/>
          <w:color w:val="000000" w:themeColor="text1"/>
          <w:sz w:val="28"/>
          <w:szCs w:val="28"/>
        </w:rPr>
        <w:t>.</w:t>
      </w:r>
    </w:p>
    <w:p w:rsidR="00F71058" w:rsidRDefault="004F60B9" w:rsidP="00F71058">
      <w:pPr>
        <w:pStyle w:val="af"/>
        <w:ind w:firstLine="709"/>
        <w:jc w:val="both"/>
        <w:rPr>
          <w:color w:val="000000" w:themeColor="text1"/>
          <w:sz w:val="28"/>
          <w:szCs w:val="28"/>
        </w:rPr>
      </w:pPr>
      <w:r w:rsidRPr="00E54A48">
        <w:rPr>
          <w:bCs/>
          <w:color w:val="000000" w:themeColor="text1"/>
          <w:sz w:val="28"/>
          <w:szCs w:val="28"/>
        </w:rPr>
        <w:t>Как видно из таблицы № 2, о</w:t>
      </w:r>
      <w:r w:rsidR="001741D1" w:rsidRPr="00E54A48">
        <w:rPr>
          <w:bCs/>
          <w:color w:val="000000" w:themeColor="text1"/>
          <w:sz w:val="28"/>
          <w:szCs w:val="28"/>
        </w:rPr>
        <w:t xml:space="preserve">бъем безвозмездных поступлений </w:t>
      </w:r>
      <w:r w:rsidR="00E54A48" w:rsidRPr="00E54A48">
        <w:rPr>
          <w:bCs/>
          <w:color w:val="000000" w:themeColor="text1"/>
          <w:sz w:val="28"/>
          <w:szCs w:val="28"/>
        </w:rPr>
        <w:t>за I квартал  2015 года</w:t>
      </w:r>
      <w:r w:rsidR="001741D1" w:rsidRPr="00E54A48">
        <w:rPr>
          <w:bCs/>
          <w:color w:val="000000" w:themeColor="text1"/>
          <w:sz w:val="28"/>
          <w:szCs w:val="28"/>
        </w:rPr>
        <w:t xml:space="preserve"> составил </w:t>
      </w:r>
      <w:r w:rsidR="00E54A48">
        <w:rPr>
          <w:bCs/>
          <w:color w:val="000000" w:themeColor="text1"/>
          <w:sz w:val="28"/>
          <w:szCs w:val="28"/>
        </w:rPr>
        <w:t>352 879,01</w:t>
      </w:r>
      <w:r w:rsidR="0096403E" w:rsidRPr="00E54A48">
        <w:rPr>
          <w:b/>
          <w:color w:val="000000" w:themeColor="text1"/>
        </w:rPr>
        <w:t xml:space="preserve"> </w:t>
      </w:r>
      <w:r w:rsidR="001741D1" w:rsidRPr="00E54A48">
        <w:rPr>
          <w:color w:val="000000" w:themeColor="text1"/>
          <w:sz w:val="28"/>
          <w:szCs w:val="28"/>
        </w:rPr>
        <w:t>тыс. руб.</w:t>
      </w:r>
      <w:r w:rsidR="00B229A6" w:rsidRPr="00E54A48">
        <w:rPr>
          <w:color w:val="000000" w:themeColor="text1"/>
          <w:sz w:val="28"/>
          <w:szCs w:val="28"/>
        </w:rPr>
        <w:t xml:space="preserve"> </w:t>
      </w:r>
      <w:r w:rsidRPr="00E54A48">
        <w:rPr>
          <w:color w:val="000000" w:themeColor="text1"/>
          <w:sz w:val="28"/>
          <w:szCs w:val="28"/>
        </w:rPr>
        <w:t xml:space="preserve">Исполнение </w:t>
      </w:r>
      <w:r w:rsidR="00E54A48" w:rsidRPr="00E54A48">
        <w:rPr>
          <w:color w:val="000000" w:themeColor="text1"/>
          <w:sz w:val="28"/>
          <w:szCs w:val="28"/>
        </w:rPr>
        <w:t>по субсидиям</w:t>
      </w:r>
      <w:r w:rsidRPr="00E54A48">
        <w:rPr>
          <w:color w:val="000000" w:themeColor="text1"/>
          <w:sz w:val="28"/>
          <w:szCs w:val="28"/>
        </w:rPr>
        <w:t xml:space="preserve"> составило </w:t>
      </w:r>
      <w:r w:rsidRPr="00E54A48">
        <w:rPr>
          <w:color w:val="000000" w:themeColor="text1"/>
          <w:sz w:val="28"/>
          <w:szCs w:val="28"/>
        </w:rPr>
        <w:br/>
      </w:r>
      <w:r w:rsidR="00E54A48" w:rsidRPr="00E54A48">
        <w:rPr>
          <w:color w:val="000000" w:themeColor="text1"/>
          <w:sz w:val="28"/>
          <w:szCs w:val="28"/>
        </w:rPr>
        <w:t>0,67</w:t>
      </w:r>
      <w:r w:rsidRPr="00E54A48">
        <w:rPr>
          <w:color w:val="000000" w:themeColor="text1"/>
          <w:sz w:val="28"/>
          <w:szCs w:val="28"/>
        </w:rPr>
        <w:t xml:space="preserve"> %,</w:t>
      </w:r>
      <w:r w:rsidR="00E54A48" w:rsidRPr="00E54A48">
        <w:rPr>
          <w:color w:val="000000" w:themeColor="text1"/>
          <w:sz w:val="28"/>
          <w:szCs w:val="28"/>
        </w:rPr>
        <w:t xml:space="preserve"> </w:t>
      </w:r>
      <w:r w:rsidRPr="00E54A48">
        <w:rPr>
          <w:color w:val="000000" w:themeColor="text1"/>
          <w:sz w:val="28"/>
          <w:szCs w:val="28"/>
        </w:rPr>
        <w:t xml:space="preserve"> исполнение по субвенциям – </w:t>
      </w:r>
      <w:r w:rsidR="00E54A48" w:rsidRPr="00E54A48">
        <w:rPr>
          <w:color w:val="000000" w:themeColor="text1"/>
          <w:sz w:val="28"/>
          <w:szCs w:val="28"/>
        </w:rPr>
        <w:t>11,50</w:t>
      </w:r>
      <w:r w:rsidRPr="00E54A48">
        <w:rPr>
          <w:color w:val="000000" w:themeColor="text1"/>
          <w:sz w:val="28"/>
          <w:szCs w:val="28"/>
        </w:rPr>
        <w:t xml:space="preserve"> % </w:t>
      </w:r>
      <w:proofErr w:type="gramStart"/>
      <w:r w:rsidRPr="00E54A48">
        <w:rPr>
          <w:color w:val="000000" w:themeColor="text1"/>
          <w:sz w:val="28"/>
          <w:szCs w:val="28"/>
        </w:rPr>
        <w:t>от</w:t>
      </w:r>
      <w:proofErr w:type="gramEnd"/>
      <w:r w:rsidRPr="00E54A48">
        <w:rPr>
          <w:color w:val="000000" w:themeColor="text1"/>
          <w:sz w:val="28"/>
          <w:szCs w:val="28"/>
        </w:rPr>
        <w:t xml:space="preserve"> запланированных годовым планом. </w:t>
      </w:r>
      <w:r w:rsidR="00555089">
        <w:rPr>
          <w:color w:val="000000" w:themeColor="text1"/>
          <w:sz w:val="28"/>
          <w:szCs w:val="28"/>
        </w:rPr>
        <w:t>Д</w:t>
      </w:r>
      <w:r w:rsidR="00E54A48">
        <w:rPr>
          <w:color w:val="000000" w:themeColor="text1"/>
          <w:sz w:val="28"/>
          <w:szCs w:val="28"/>
        </w:rPr>
        <w:t>отаци</w:t>
      </w:r>
      <w:r w:rsidR="00555089">
        <w:rPr>
          <w:color w:val="000000" w:themeColor="text1"/>
          <w:sz w:val="28"/>
          <w:szCs w:val="28"/>
        </w:rPr>
        <w:t xml:space="preserve">и </w:t>
      </w:r>
      <w:r w:rsidR="00E54A48">
        <w:rPr>
          <w:color w:val="000000" w:themeColor="text1"/>
          <w:sz w:val="28"/>
          <w:szCs w:val="28"/>
        </w:rPr>
        <w:t xml:space="preserve"> в </w:t>
      </w:r>
      <w:r w:rsidR="00E54A48" w:rsidRPr="008010C1">
        <w:rPr>
          <w:bCs/>
          <w:color w:val="000000" w:themeColor="text1"/>
          <w:sz w:val="28"/>
          <w:szCs w:val="28"/>
        </w:rPr>
        <w:t>I квартал</w:t>
      </w:r>
      <w:r w:rsidR="00E54A48">
        <w:rPr>
          <w:bCs/>
          <w:color w:val="000000" w:themeColor="text1"/>
          <w:sz w:val="28"/>
          <w:szCs w:val="28"/>
        </w:rPr>
        <w:t>е</w:t>
      </w:r>
      <w:r w:rsidR="00E54A48" w:rsidRPr="008010C1">
        <w:rPr>
          <w:bCs/>
          <w:color w:val="000000" w:themeColor="text1"/>
          <w:sz w:val="28"/>
          <w:szCs w:val="28"/>
        </w:rPr>
        <w:t xml:space="preserve">  2015 года</w:t>
      </w:r>
      <w:r w:rsidR="00F71058">
        <w:rPr>
          <w:bCs/>
          <w:color w:val="000000" w:themeColor="text1"/>
          <w:sz w:val="28"/>
          <w:szCs w:val="28"/>
        </w:rPr>
        <w:t>, как было отмечено выше,</w:t>
      </w:r>
      <w:r w:rsidR="00E54A48" w:rsidRPr="008010C1">
        <w:rPr>
          <w:bCs/>
          <w:color w:val="000000" w:themeColor="text1"/>
          <w:sz w:val="28"/>
          <w:szCs w:val="28"/>
        </w:rPr>
        <w:t xml:space="preserve"> </w:t>
      </w:r>
      <w:r w:rsidR="00E54A48">
        <w:rPr>
          <w:bCs/>
          <w:color w:val="000000" w:themeColor="text1"/>
          <w:sz w:val="28"/>
          <w:szCs w:val="28"/>
        </w:rPr>
        <w:t xml:space="preserve"> </w:t>
      </w:r>
      <w:r w:rsidR="00555089" w:rsidRPr="00555089">
        <w:rPr>
          <w:color w:val="000000" w:themeColor="text1"/>
          <w:sz w:val="28"/>
          <w:szCs w:val="28"/>
        </w:rPr>
        <w:t>не поступали</w:t>
      </w:r>
      <w:r w:rsidR="00F71058">
        <w:rPr>
          <w:color w:val="000000" w:themeColor="text1"/>
          <w:sz w:val="28"/>
          <w:szCs w:val="28"/>
        </w:rPr>
        <w:t>.</w:t>
      </w:r>
    </w:p>
    <w:p w:rsidR="00655309" w:rsidRPr="00E518B0" w:rsidRDefault="00F71058" w:rsidP="00F71058">
      <w:pPr>
        <w:pStyle w:val="af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8544C7" w:rsidRPr="00555089">
        <w:rPr>
          <w:bCs/>
          <w:color w:val="000000" w:themeColor="text1"/>
          <w:sz w:val="28"/>
          <w:szCs w:val="28"/>
        </w:rPr>
        <w:t xml:space="preserve">Расходы районного бюджета </w:t>
      </w:r>
      <w:r w:rsidR="00555089">
        <w:rPr>
          <w:bCs/>
          <w:color w:val="000000" w:themeColor="text1"/>
          <w:sz w:val="28"/>
          <w:szCs w:val="28"/>
        </w:rPr>
        <w:t xml:space="preserve">в </w:t>
      </w:r>
      <w:r w:rsidR="00FC5A4E" w:rsidRPr="00555089">
        <w:rPr>
          <w:bCs/>
          <w:color w:val="000000" w:themeColor="text1"/>
          <w:sz w:val="28"/>
          <w:szCs w:val="28"/>
        </w:rPr>
        <w:t xml:space="preserve"> </w:t>
      </w:r>
      <w:r w:rsidR="00555089" w:rsidRPr="008010C1">
        <w:rPr>
          <w:bCs/>
          <w:color w:val="000000" w:themeColor="text1"/>
          <w:sz w:val="28"/>
          <w:szCs w:val="28"/>
        </w:rPr>
        <w:t>I квартал</w:t>
      </w:r>
      <w:r w:rsidR="00555089">
        <w:rPr>
          <w:bCs/>
          <w:color w:val="000000" w:themeColor="text1"/>
          <w:sz w:val="28"/>
          <w:szCs w:val="28"/>
        </w:rPr>
        <w:t>е</w:t>
      </w:r>
      <w:r w:rsidR="00555089" w:rsidRPr="008010C1">
        <w:rPr>
          <w:bCs/>
          <w:color w:val="000000" w:themeColor="text1"/>
          <w:sz w:val="28"/>
          <w:szCs w:val="28"/>
        </w:rPr>
        <w:t xml:space="preserve">  2015</w:t>
      </w:r>
      <w:r w:rsidR="003218FF">
        <w:rPr>
          <w:bCs/>
          <w:color w:val="000000" w:themeColor="text1"/>
          <w:sz w:val="28"/>
          <w:szCs w:val="28"/>
        </w:rPr>
        <w:t xml:space="preserve"> </w:t>
      </w:r>
      <w:r w:rsidR="00555089" w:rsidRPr="008010C1">
        <w:rPr>
          <w:bCs/>
          <w:color w:val="000000" w:themeColor="text1"/>
          <w:sz w:val="28"/>
          <w:szCs w:val="28"/>
        </w:rPr>
        <w:t xml:space="preserve"> года </w:t>
      </w:r>
      <w:r w:rsidR="00555089">
        <w:rPr>
          <w:bCs/>
          <w:color w:val="000000" w:themeColor="text1"/>
          <w:sz w:val="28"/>
          <w:szCs w:val="28"/>
        </w:rPr>
        <w:t xml:space="preserve"> </w:t>
      </w:r>
      <w:r w:rsidR="00FC5A4E" w:rsidRPr="00555089">
        <w:rPr>
          <w:bCs/>
          <w:color w:val="000000" w:themeColor="text1"/>
          <w:sz w:val="28"/>
          <w:szCs w:val="28"/>
        </w:rPr>
        <w:t xml:space="preserve">составили </w:t>
      </w:r>
      <w:r w:rsidR="00555089">
        <w:rPr>
          <w:bCs/>
          <w:color w:val="000000" w:themeColor="text1"/>
          <w:sz w:val="28"/>
          <w:szCs w:val="28"/>
        </w:rPr>
        <w:t>875 473,28</w:t>
      </w:r>
      <w:r w:rsidR="003C32EE" w:rsidRPr="00555089">
        <w:rPr>
          <w:color w:val="000000" w:themeColor="text1"/>
          <w:sz w:val="28"/>
          <w:szCs w:val="28"/>
        </w:rPr>
        <w:t xml:space="preserve"> тыс. руб. или </w:t>
      </w:r>
      <w:r w:rsidR="00555089">
        <w:rPr>
          <w:color w:val="000000" w:themeColor="text1"/>
          <w:sz w:val="28"/>
          <w:szCs w:val="28"/>
        </w:rPr>
        <w:t>12,83</w:t>
      </w:r>
      <w:r w:rsidR="00655309" w:rsidRPr="00555089">
        <w:rPr>
          <w:color w:val="000000" w:themeColor="text1"/>
          <w:sz w:val="28"/>
          <w:szCs w:val="28"/>
        </w:rPr>
        <w:t xml:space="preserve"> % к уточненному годовому плану</w:t>
      </w:r>
      <w:r w:rsidR="00A77BBD" w:rsidRPr="00555089">
        <w:rPr>
          <w:color w:val="000000" w:themeColor="text1"/>
          <w:sz w:val="28"/>
          <w:szCs w:val="28"/>
        </w:rPr>
        <w:t>,</w:t>
      </w:r>
      <w:r w:rsidR="00725042" w:rsidRPr="00555089">
        <w:rPr>
          <w:color w:val="000000" w:themeColor="text1"/>
          <w:sz w:val="28"/>
          <w:szCs w:val="28"/>
        </w:rPr>
        <w:t xml:space="preserve"> или </w:t>
      </w:r>
      <w:r w:rsidR="00555089">
        <w:rPr>
          <w:color w:val="000000" w:themeColor="text1"/>
          <w:sz w:val="28"/>
          <w:szCs w:val="28"/>
        </w:rPr>
        <w:t>89,81</w:t>
      </w:r>
      <w:r w:rsidR="005C5A50" w:rsidRPr="00555089">
        <w:rPr>
          <w:color w:val="000000" w:themeColor="text1"/>
          <w:sz w:val="28"/>
          <w:szCs w:val="28"/>
        </w:rPr>
        <w:t xml:space="preserve"> % </w:t>
      </w:r>
      <w:r w:rsidR="00E518B0">
        <w:rPr>
          <w:color w:val="000000" w:themeColor="text1"/>
          <w:sz w:val="28"/>
          <w:szCs w:val="28"/>
        </w:rPr>
        <w:t xml:space="preserve"> </w:t>
      </w:r>
      <w:r w:rsidR="005C5A50" w:rsidRPr="00555089">
        <w:rPr>
          <w:color w:val="000000" w:themeColor="text1"/>
          <w:sz w:val="28"/>
          <w:szCs w:val="28"/>
        </w:rPr>
        <w:t>к плану</w:t>
      </w:r>
      <w:r w:rsidR="00A33FCE" w:rsidRPr="00555089">
        <w:rPr>
          <w:bCs/>
          <w:color w:val="000000" w:themeColor="text1"/>
          <w:sz w:val="28"/>
          <w:szCs w:val="28"/>
        </w:rPr>
        <w:t xml:space="preserve"> </w:t>
      </w:r>
      <w:r w:rsidR="00E71BA2">
        <w:rPr>
          <w:bCs/>
          <w:color w:val="000000" w:themeColor="text1"/>
          <w:sz w:val="28"/>
          <w:szCs w:val="28"/>
        </w:rPr>
        <w:br/>
      </w:r>
      <w:r w:rsidR="00555089" w:rsidRPr="008010C1">
        <w:rPr>
          <w:bCs/>
          <w:color w:val="000000" w:themeColor="text1"/>
          <w:sz w:val="28"/>
          <w:szCs w:val="28"/>
        </w:rPr>
        <w:t>I квартал</w:t>
      </w:r>
      <w:r w:rsidR="00555089">
        <w:rPr>
          <w:bCs/>
          <w:color w:val="000000" w:themeColor="text1"/>
          <w:sz w:val="28"/>
          <w:szCs w:val="28"/>
        </w:rPr>
        <w:t>а</w:t>
      </w:r>
      <w:r w:rsidR="00555089" w:rsidRPr="008010C1">
        <w:rPr>
          <w:bCs/>
          <w:color w:val="000000" w:themeColor="text1"/>
          <w:sz w:val="28"/>
          <w:szCs w:val="28"/>
        </w:rPr>
        <w:t xml:space="preserve">  2015 года</w:t>
      </w:r>
      <w:r w:rsidR="00655309" w:rsidRPr="00555089">
        <w:rPr>
          <w:color w:val="000000" w:themeColor="text1"/>
          <w:sz w:val="28"/>
          <w:szCs w:val="28"/>
        </w:rPr>
        <w:t>.</w:t>
      </w:r>
    </w:p>
    <w:p w:rsidR="00261CD6" w:rsidRPr="00E518B0" w:rsidRDefault="00E518B0" w:rsidP="00E518B0">
      <w:pPr>
        <w:tabs>
          <w:tab w:val="left" w:pos="1134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аналогичном периоде 2014 года расходы районного бюджета были профинансированы на </w:t>
      </w:r>
      <w:r w:rsidRPr="00E518B0">
        <w:rPr>
          <w:bCs/>
          <w:color w:val="000000" w:themeColor="text1"/>
          <w:sz w:val="28"/>
          <w:szCs w:val="28"/>
        </w:rPr>
        <w:t>сумму 967 292,49 тыс. руб. или 13,79 % к уточненному годовому плану, или 73,87 % к квартальному плану.</w:t>
      </w:r>
    </w:p>
    <w:p w:rsidR="00200DFD" w:rsidRPr="00482CF4" w:rsidRDefault="00200DFD" w:rsidP="00982473">
      <w:pPr>
        <w:pStyle w:val="a3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highlight w:val="yellow"/>
        </w:rPr>
      </w:pPr>
      <w:r w:rsidRPr="00E964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сравнению с </w:t>
      </w:r>
      <w:r w:rsidR="004F60B9" w:rsidRPr="00E964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аналогичным</w:t>
      </w:r>
      <w:r w:rsidRPr="00E964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период</w:t>
      </w:r>
      <w:r w:rsidR="004F60B9" w:rsidRPr="00E964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Pr="00E964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прошлого года, расходы районного бюджета </w:t>
      </w:r>
      <w:r w:rsidR="00E9646B" w:rsidRPr="00E9646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в  I квартале  2015 года</w:t>
      </w:r>
      <w:r w:rsidR="00E9646B" w:rsidRPr="008010C1">
        <w:rPr>
          <w:bCs/>
          <w:color w:val="000000" w:themeColor="text1"/>
          <w:sz w:val="28"/>
          <w:szCs w:val="28"/>
        </w:rPr>
        <w:t xml:space="preserve"> </w:t>
      </w:r>
      <w:r w:rsidR="00E9646B">
        <w:rPr>
          <w:bCs/>
          <w:color w:val="000000" w:themeColor="text1"/>
          <w:sz w:val="28"/>
          <w:szCs w:val="28"/>
        </w:rPr>
        <w:t xml:space="preserve"> </w:t>
      </w:r>
      <w:r w:rsidR="00C639B7" w:rsidRPr="00E9646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</w:t>
      </w:r>
      <w:r w:rsidR="00AE6198" w:rsidRPr="00E9646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абсолютном значении</w:t>
      </w:r>
      <w:r w:rsidR="00C639B7" w:rsidRPr="00E9646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E9646B" w:rsidRPr="00E9646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сократились </w:t>
      </w:r>
      <w:r w:rsidR="00003656" w:rsidRPr="00E9646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3762DE" w:rsidRPr="00E9646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 </w:t>
      </w:r>
      <w:r w:rsidR="00E9646B" w:rsidRPr="00E9646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91 819,21</w:t>
      </w:r>
      <w:r w:rsidR="003762DE" w:rsidRPr="00E9646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тыс. руб</w:t>
      </w:r>
      <w:r w:rsidR="00296564" w:rsidRPr="00E9646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="003762DE" w:rsidRPr="00482CF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highlight w:val="yellow"/>
        </w:rPr>
        <w:t xml:space="preserve"> </w:t>
      </w:r>
    </w:p>
    <w:p w:rsidR="00B629CF" w:rsidRPr="003218FF" w:rsidRDefault="00634FF7" w:rsidP="007F7EDC">
      <w:pPr>
        <w:pStyle w:val="a3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218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Наибольший удельный вес в расходах районного бюджета составили расход</w:t>
      </w:r>
      <w:r w:rsidR="00782484" w:rsidRPr="003218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="00D82EAA" w:rsidRPr="003218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разделам: «Образование» - </w:t>
      </w:r>
      <w:r w:rsidR="003218FF" w:rsidRPr="003218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49,02</w:t>
      </w:r>
      <w:r w:rsidR="00782484" w:rsidRPr="003218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%,</w:t>
      </w:r>
      <w:r w:rsidR="003218FF" w:rsidRPr="003218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«Межбюджетные трансферты общего характера бюджетам субъектов Российской Федерации и муниципальных образований» - 15,64 %, </w:t>
      </w:r>
      <w:r w:rsidR="00B629CF" w:rsidRPr="003218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«Жилищно-коммунальное хозяйство» - </w:t>
      </w:r>
      <w:r w:rsidR="003218FF" w:rsidRPr="003218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11,27 </w:t>
      </w:r>
      <w:r w:rsidR="00B629CF" w:rsidRPr="003218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%</w:t>
      </w:r>
      <w:r w:rsidR="003218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B629CF" w:rsidRPr="003218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«Общегосударственные вопросы» - 11,</w:t>
      </w:r>
      <w:r w:rsidR="003218FF" w:rsidRPr="003218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06</w:t>
      </w:r>
      <w:r w:rsidR="00B629CF" w:rsidRPr="003218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%</w:t>
      </w:r>
      <w:r w:rsidR="003218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«Социальная политика» - 7,78 %.</w:t>
      </w:r>
      <w:r w:rsidR="00B629CF" w:rsidRPr="003218F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E71BA2" w:rsidRDefault="00F052C4" w:rsidP="00432AB2">
      <w:pPr>
        <w:ind w:firstLine="709"/>
        <w:jc w:val="both"/>
        <w:rPr>
          <w:color w:val="000000" w:themeColor="text1"/>
          <w:sz w:val="28"/>
          <w:szCs w:val="28"/>
        </w:rPr>
      </w:pPr>
      <w:r w:rsidRPr="00FB3939">
        <w:rPr>
          <w:color w:val="000000" w:themeColor="text1"/>
          <w:sz w:val="28"/>
          <w:szCs w:val="28"/>
        </w:rPr>
        <w:t xml:space="preserve">На реализацию программных расходов в </w:t>
      </w:r>
      <w:r w:rsidR="003218FF" w:rsidRPr="008010C1">
        <w:rPr>
          <w:bCs/>
          <w:color w:val="000000" w:themeColor="text1"/>
          <w:sz w:val="28"/>
          <w:szCs w:val="28"/>
        </w:rPr>
        <w:t>I квартал</w:t>
      </w:r>
      <w:r w:rsidR="003218FF">
        <w:rPr>
          <w:bCs/>
          <w:color w:val="000000" w:themeColor="text1"/>
          <w:sz w:val="28"/>
          <w:szCs w:val="28"/>
        </w:rPr>
        <w:t>е</w:t>
      </w:r>
      <w:r w:rsidR="003218FF" w:rsidRPr="008010C1">
        <w:rPr>
          <w:bCs/>
          <w:color w:val="000000" w:themeColor="text1"/>
          <w:sz w:val="28"/>
          <w:szCs w:val="28"/>
        </w:rPr>
        <w:t xml:space="preserve">  2015</w:t>
      </w:r>
      <w:r w:rsidR="003218FF">
        <w:rPr>
          <w:bCs/>
          <w:color w:val="000000" w:themeColor="text1"/>
          <w:sz w:val="28"/>
          <w:szCs w:val="28"/>
        </w:rPr>
        <w:t xml:space="preserve"> </w:t>
      </w:r>
      <w:r w:rsidR="003218FF" w:rsidRPr="008010C1">
        <w:rPr>
          <w:bCs/>
          <w:color w:val="000000" w:themeColor="text1"/>
          <w:sz w:val="28"/>
          <w:szCs w:val="28"/>
        </w:rPr>
        <w:t xml:space="preserve"> года </w:t>
      </w:r>
      <w:r w:rsidR="003218FF">
        <w:rPr>
          <w:bCs/>
          <w:color w:val="000000" w:themeColor="text1"/>
          <w:sz w:val="28"/>
          <w:szCs w:val="28"/>
        </w:rPr>
        <w:t xml:space="preserve"> </w:t>
      </w:r>
      <w:r w:rsidRPr="00FB3939">
        <w:rPr>
          <w:color w:val="000000" w:themeColor="text1"/>
          <w:sz w:val="28"/>
          <w:szCs w:val="28"/>
        </w:rPr>
        <w:t>направлено</w:t>
      </w:r>
      <w:r w:rsidRPr="00482CF4">
        <w:rPr>
          <w:color w:val="000000" w:themeColor="text1"/>
          <w:sz w:val="28"/>
          <w:szCs w:val="28"/>
          <w:highlight w:val="yellow"/>
        </w:rPr>
        <w:t xml:space="preserve"> </w:t>
      </w:r>
      <w:r w:rsidR="00FB3939" w:rsidRPr="00FB3939">
        <w:rPr>
          <w:color w:val="000000" w:themeColor="text1"/>
          <w:sz w:val="28"/>
          <w:szCs w:val="28"/>
        </w:rPr>
        <w:t>632 253,82</w:t>
      </w:r>
      <w:r w:rsidR="00432AB2" w:rsidRPr="00FB3939">
        <w:rPr>
          <w:color w:val="000000" w:themeColor="text1"/>
          <w:sz w:val="28"/>
          <w:szCs w:val="28"/>
        </w:rPr>
        <w:t xml:space="preserve"> тыс. руб., или </w:t>
      </w:r>
      <w:r w:rsidR="00FB3939" w:rsidRPr="00FB3939">
        <w:rPr>
          <w:color w:val="000000" w:themeColor="text1"/>
          <w:sz w:val="28"/>
          <w:szCs w:val="28"/>
        </w:rPr>
        <w:t>11,65</w:t>
      </w:r>
      <w:r w:rsidRPr="00FB3939">
        <w:rPr>
          <w:color w:val="000000" w:themeColor="text1"/>
          <w:sz w:val="28"/>
          <w:szCs w:val="28"/>
        </w:rPr>
        <w:t xml:space="preserve"> % </w:t>
      </w:r>
      <w:r w:rsidR="00432AB2" w:rsidRPr="00FB3939">
        <w:rPr>
          <w:color w:val="000000" w:themeColor="text1"/>
          <w:sz w:val="28"/>
          <w:szCs w:val="28"/>
        </w:rPr>
        <w:t>к годовому плану программных расходов</w:t>
      </w:r>
      <w:r w:rsidRPr="00FB3939">
        <w:rPr>
          <w:color w:val="000000" w:themeColor="text1"/>
          <w:sz w:val="28"/>
          <w:szCs w:val="28"/>
        </w:rPr>
        <w:t xml:space="preserve">. На реализацию непрограммных расходов направлено </w:t>
      </w:r>
      <w:r w:rsidR="00FB3939" w:rsidRPr="00FB3939">
        <w:rPr>
          <w:color w:val="000000" w:themeColor="text1"/>
          <w:sz w:val="28"/>
          <w:szCs w:val="28"/>
        </w:rPr>
        <w:t>243 219,46</w:t>
      </w:r>
      <w:r w:rsidR="00432AB2" w:rsidRPr="00FB3939">
        <w:rPr>
          <w:color w:val="000000" w:themeColor="text1"/>
          <w:sz w:val="28"/>
          <w:szCs w:val="28"/>
        </w:rPr>
        <w:t xml:space="preserve"> тыс. руб., или </w:t>
      </w:r>
      <w:r w:rsidR="00FB3939" w:rsidRPr="00FB3939">
        <w:rPr>
          <w:color w:val="000000" w:themeColor="text1"/>
          <w:sz w:val="28"/>
          <w:szCs w:val="28"/>
        </w:rPr>
        <w:t>17,45</w:t>
      </w:r>
      <w:r w:rsidRPr="00FB3939">
        <w:rPr>
          <w:color w:val="000000" w:themeColor="text1"/>
          <w:sz w:val="28"/>
          <w:szCs w:val="28"/>
        </w:rPr>
        <w:t xml:space="preserve"> %</w:t>
      </w:r>
      <w:r w:rsidR="00FB3939">
        <w:rPr>
          <w:color w:val="000000" w:themeColor="text1"/>
          <w:sz w:val="28"/>
          <w:szCs w:val="28"/>
        </w:rPr>
        <w:t xml:space="preserve"> </w:t>
      </w:r>
      <w:r w:rsidRPr="00FB3939">
        <w:rPr>
          <w:color w:val="000000" w:themeColor="text1"/>
          <w:sz w:val="28"/>
          <w:szCs w:val="28"/>
        </w:rPr>
        <w:t xml:space="preserve"> </w:t>
      </w:r>
      <w:r w:rsidR="00FB3939" w:rsidRPr="00FB3939">
        <w:rPr>
          <w:color w:val="000000" w:themeColor="text1"/>
          <w:sz w:val="28"/>
          <w:szCs w:val="28"/>
        </w:rPr>
        <w:t xml:space="preserve">к годовому плану </w:t>
      </w:r>
      <w:r w:rsidR="00FB3939">
        <w:rPr>
          <w:color w:val="000000" w:themeColor="text1"/>
          <w:sz w:val="28"/>
          <w:szCs w:val="28"/>
        </w:rPr>
        <w:t>не</w:t>
      </w:r>
      <w:r w:rsidR="00FB3939" w:rsidRPr="00FB3939">
        <w:rPr>
          <w:color w:val="000000" w:themeColor="text1"/>
          <w:sz w:val="28"/>
          <w:szCs w:val="28"/>
        </w:rPr>
        <w:t>программных расходов</w:t>
      </w:r>
      <w:r w:rsidR="00E71BA2">
        <w:rPr>
          <w:color w:val="000000" w:themeColor="text1"/>
          <w:sz w:val="28"/>
          <w:szCs w:val="28"/>
        </w:rPr>
        <w:t xml:space="preserve">. </w:t>
      </w:r>
    </w:p>
    <w:p w:rsidR="00432AB2" w:rsidRPr="00CD3A55" w:rsidRDefault="00E71BA2" w:rsidP="00432AB2">
      <w:pPr>
        <w:ind w:firstLine="709"/>
        <w:jc w:val="both"/>
        <w:rPr>
          <w:bCs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Удельный вес программных расходов в общем объеме расходов районного бюджета в </w:t>
      </w:r>
      <w:r w:rsidRPr="00E9646B">
        <w:rPr>
          <w:bCs/>
          <w:color w:val="000000" w:themeColor="text1"/>
          <w:sz w:val="28"/>
          <w:szCs w:val="28"/>
        </w:rPr>
        <w:t>I квартале  2015 года</w:t>
      </w:r>
      <w:r w:rsidRPr="008010C1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составил 72,22 %,  непрограммных расходов – </w:t>
      </w:r>
      <w:r>
        <w:rPr>
          <w:bCs/>
          <w:color w:val="000000" w:themeColor="text1"/>
          <w:sz w:val="28"/>
          <w:szCs w:val="28"/>
        </w:rPr>
        <w:br/>
        <w:t xml:space="preserve">27,78 %  </w:t>
      </w:r>
      <w:r w:rsidR="00F052C4" w:rsidRPr="00FB3939">
        <w:rPr>
          <w:color w:val="000000" w:themeColor="text1"/>
          <w:sz w:val="28"/>
          <w:szCs w:val="28"/>
        </w:rPr>
        <w:t>(</w:t>
      </w:r>
      <w:r>
        <w:rPr>
          <w:bCs/>
          <w:color w:val="000000" w:themeColor="text1"/>
          <w:sz w:val="28"/>
          <w:szCs w:val="28"/>
        </w:rPr>
        <w:t>т</w:t>
      </w:r>
      <w:r w:rsidR="00416F9C">
        <w:rPr>
          <w:bCs/>
          <w:color w:val="000000" w:themeColor="text1"/>
          <w:sz w:val="28"/>
          <w:szCs w:val="28"/>
        </w:rPr>
        <w:t>аблица № 3</w:t>
      </w:r>
      <w:r w:rsidR="00F052C4" w:rsidRPr="00FB3939">
        <w:rPr>
          <w:color w:val="000000" w:themeColor="text1"/>
          <w:sz w:val="28"/>
          <w:szCs w:val="28"/>
        </w:rPr>
        <w:t>).</w:t>
      </w:r>
      <w:r w:rsidR="00432AB2" w:rsidRPr="00CD3A55">
        <w:rPr>
          <w:bCs/>
          <w:color w:val="000000" w:themeColor="text1"/>
        </w:rPr>
        <w:t xml:space="preserve"> </w:t>
      </w:r>
    </w:p>
    <w:p w:rsidR="00997A49" w:rsidRPr="00CD3A55" w:rsidRDefault="00997A49" w:rsidP="00997A49">
      <w:pPr>
        <w:pStyle w:val="a3"/>
        <w:ind w:firstLine="709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D3A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Таблица</w:t>
      </w:r>
      <w:r w:rsidR="00416F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Pr="00CD3A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</w:p>
    <w:p w:rsidR="00AB3D48" w:rsidRPr="00CD3A55" w:rsidRDefault="00997A49" w:rsidP="00FE3D88">
      <w:pPr>
        <w:pStyle w:val="a3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</w:t>
      </w:r>
      <w:r w:rsidR="004A5BE1" w:rsidRPr="00C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программных и </w:t>
      </w:r>
      <w:r w:rsidRPr="00CD3A55"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непрограммных расходов</w:t>
      </w:r>
    </w:p>
    <w:tbl>
      <w:tblPr>
        <w:tblStyle w:val="af8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2127"/>
        <w:gridCol w:w="1695"/>
        <w:gridCol w:w="6"/>
        <w:gridCol w:w="1701"/>
        <w:gridCol w:w="1440"/>
      </w:tblGrid>
      <w:tr w:rsidR="00AB3D48" w:rsidRPr="00CD3A55" w:rsidTr="00AB3D48">
        <w:trPr>
          <w:trHeight w:val="383"/>
        </w:trPr>
        <w:tc>
          <w:tcPr>
            <w:tcW w:w="2976" w:type="dxa"/>
            <w:vMerge w:val="restart"/>
          </w:tcPr>
          <w:p w:rsidR="00AB3D48" w:rsidRPr="00CD3A55" w:rsidRDefault="00AB3D48" w:rsidP="00AB3D4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D3A55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групп расходов</w:t>
            </w:r>
          </w:p>
        </w:tc>
        <w:tc>
          <w:tcPr>
            <w:tcW w:w="2127" w:type="dxa"/>
            <w:vMerge w:val="restart"/>
          </w:tcPr>
          <w:p w:rsidR="00FC5C99" w:rsidRPr="00CD3A55" w:rsidRDefault="00AB3D48" w:rsidP="00AB3D4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D3A55">
              <w:rPr>
                <w:rFonts w:ascii="Times New Roman" w:hAnsi="Times New Roman" w:cs="Times New Roman"/>
                <w:bCs/>
                <w:color w:val="000000" w:themeColor="text1"/>
              </w:rPr>
              <w:t>Уточненный план на 201</w:t>
            </w:r>
            <w:r w:rsidR="003218FF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Pr="00CD3A5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год </w:t>
            </w:r>
          </w:p>
          <w:p w:rsidR="00AB3D48" w:rsidRPr="00CD3A55" w:rsidRDefault="00AB3D48" w:rsidP="00AB3D4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D3A55">
              <w:rPr>
                <w:rFonts w:ascii="Times New Roman" w:hAnsi="Times New Roman" w:cs="Times New Roman"/>
                <w:bCs/>
                <w:color w:val="000000" w:themeColor="text1"/>
              </w:rPr>
              <w:t>(тыс. руб.)</w:t>
            </w:r>
          </w:p>
        </w:tc>
        <w:tc>
          <w:tcPr>
            <w:tcW w:w="3402" w:type="dxa"/>
            <w:gridSpan w:val="3"/>
          </w:tcPr>
          <w:p w:rsidR="00AB3D48" w:rsidRPr="00CD3A55" w:rsidRDefault="00AB3D48" w:rsidP="003218FF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D3A5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Исполнено </w:t>
            </w:r>
            <w:r w:rsidR="00B061B4" w:rsidRPr="00CD3A55">
              <w:rPr>
                <w:rFonts w:ascii="Times New Roman" w:hAnsi="Times New Roman" w:cs="Times New Roman"/>
                <w:bCs/>
                <w:color w:val="000000" w:themeColor="text1"/>
              </w:rPr>
              <w:t>на 01.</w:t>
            </w:r>
            <w:r w:rsidR="003218FF">
              <w:rPr>
                <w:rFonts w:ascii="Times New Roman" w:hAnsi="Times New Roman" w:cs="Times New Roman"/>
                <w:bCs/>
                <w:color w:val="000000" w:themeColor="text1"/>
              </w:rPr>
              <w:t>04</w:t>
            </w:r>
            <w:r w:rsidRPr="00CD3A55">
              <w:rPr>
                <w:rFonts w:ascii="Times New Roman" w:hAnsi="Times New Roman" w:cs="Times New Roman"/>
                <w:bCs/>
                <w:color w:val="000000" w:themeColor="text1"/>
              </w:rPr>
              <w:t>.201</w:t>
            </w:r>
            <w:r w:rsidR="003218FF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1440" w:type="dxa"/>
            <w:vMerge w:val="restart"/>
          </w:tcPr>
          <w:p w:rsidR="00AB3D48" w:rsidRPr="00CD3A55" w:rsidRDefault="00AB3D48" w:rsidP="00034E9F">
            <w:pPr>
              <w:pStyle w:val="a3"/>
              <w:ind w:left="-108" w:right="-85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D3A5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Удельный вес в структуре </w:t>
            </w:r>
            <w:proofErr w:type="spellStart"/>
            <w:r w:rsidR="00034E9F" w:rsidRPr="00CD3A55">
              <w:rPr>
                <w:rFonts w:ascii="Times New Roman" w:hAnsi="Times New Roman" w:cs="Times New Roman"/>
                <w:bCs/>
                <w:color w:val="000000" w:themeColor="text1"/>
              </w:rPr>
              <w:t>исп</w:t>
            </w:r>
            <w:proofErr w:type="gramStart"/>
            <w:r w:rsidR="00034E9F" w:rsidRPr="00CD3A5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CD3A55">
              <w:rPr>
                <w:rFonts w:ascii="Times New Roman" w:hAnsi="Times New Roman" w:cs="Times New Roman"/>
                <w:bCs/>
                <w:color w:val="000000" w:themeColor="text1"/>
              </w:rPr>
              <w:t>р</w:t>
            </w:r>
            <w:proofErr w:type="gramEnd"/>
            <w:r w:rsidRPr="00CD3A55">
              <w:rPr>
                <w:rFonts w:ascii="Times New Roman" w:hAnsi="Times New Roman" w:cs="Times New Roman"/>
                <w:bCs/>
                <w:color w:val="000000" w:themeColor="text1"/>
              </w:rPr>
              <w:t>асходов</w:t>
            </w:r>
            <w:proofErr w:type="spellEnd"/>
          </w:p>
        </w:tc>
      </w:tr>
      <w:tr w:rsidR="00AB3D48" w:rsidRPr="00CD3A55" w:rsidTr="00AB3D48">
        <w:trPr>
          <w:trHeight w:val="435"/>
        </w:trPr>
        <w:tc>
          <w:tcPr>
            <w:tcW w:w="2976" w:type="dxa"/>
            <w:vMerge/>
          </w:tcPr>
          <w:p w:rsidR="00AB3D48" w:rsidRPr="00CD3A55" w:rsidRDefault="00AB3D48" w:rsidP="00AB3D4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7" w:type="dxa"/>
            <w:vMerge/>
          </w:tcPr>
          <w:p w:rsidR="00AB3D48" w:rsidRPr="00CD3A55" w:rsidRDefault="00AB3D48" w:rsidP="00AB3D4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5" w:type="dxa"/>
          </w:tcPr>
          <w:p w:rsidR="00AB3D48" w:rsidRPr="00CD3A55" w:rsidRDefault="00AB3D48" w:rsidP="00AB3D4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D3A5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сумма </w:t>
            </w:r>
          </w:p>
          <w:p w:rsidR="00AB3D48" w:rsidRPr="00CD3A55" w:rsidRDefault="00AB3D48" w:rsidP="00AB3D4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D3A55">
              <w:rPr>
                <w:rFonts w:ascii="Times New Roman" w:hAnsi="Times New Roman" w:cs="Times New Roman"/>
                <w:bCs/>
                <w:color w:val="000000" w:themeColor="text1"/>
              </w:rPr>
              <w:t>(тыс. руб.)</w:t>
            </w:r>
          </w:p>
        </w:tc>
        <w:tc>
          <w:tcPr>
            <w:tcW w:w="1707" w:type="dxa"/>
            <w:gridSpan w:val="2"/>
          </w:tcPr>
          <w:p w:rsidR="00AB3D48" w:rsidRPr="00CD3A55" w:rsidRDefault="00AB3D48" w:rsidP="00AB3D4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gramStart"/>
            <w:r w:rsidRPr="00CD3A55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proofErr w:type="gramEnd"/>
            <w:r w:rsidRPr="00CD3A5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% к плану на год</w:t>
            </w:r>
          </w:p>
        </w:tc>
        <w:tc>
          <w:tcPr>
            <w:tcW w:w="1440" w:type="dxa"/>
            <w:vMerge/>
          </w:tcPr>
          <w:p w:rsidR="00AB3D48" w:rsidRPr="00CD3A55" w:rsidRDefault="00AB3D48" w:rsidP="00AB3D48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AB3D48" w:rsidRPr="00CD3A55" w:rsidTr="00AB3D48">
        <w:tc>
          <w:tcPr>
            <w:tcW w:w="2976" w:type="dxa"/>
          </w:tcPr>
          <w:p w:rsidR="00AB3D48" w:rsidRPr="00CD3A55" w:rsidRDefault="00AB3D48" w:rsidP="007F7EDC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CD3A55">
              <w:rPr>
                <w:rFonts w:ascii="Times New Roman" w:hAnsi="Times New Roman" w:cs="Times New Roman"/>
                <w:b w:val="0"/>
                <w:color w:val="000000" w:themeColor="text1"/>
              </w:rPr>
              <w:t>Программные расходы</w:t>
            </w:r>
          </w:p>
        </w:tc>
        <w:tc>
          <w:tcPr>
            <w:tcW w:w="2127" w:type="dxa"/>
          </w:tcPr>
          <w:p w:rsidR="00AB3D48" w:rsidRPr="00CD3A55" w:rsidRDefault="003218FF" w:rsidP="00EC4312">
            <w:pPr>
              <w:pStyle w:val="a3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5 427 035,23</w:t>
            </w:r>
          </w:p>
        </w:tc>
        <w:tc>
          <w:tcPr>
            <w:tcW w:w="1701" w:type="dxa"/>
            <w:gridSpan w:val="2"/>
          </w:tcPr>
          <w:p w:rsidR="00AB3D48" w:rsidRPr="00CD3A55" w:rsidRDefault="003218FF" w:rsidP="00EC4312">
            <w:pPr>
              <w:pStyle w:val="a3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632 253,82</w:t>
            </w:r>
          </w:p>
        </w:tc>
        <w:tc>
          <w:tcPr>
            <w:tcW w:w="1701" w:type="dxa"/>
          </w:tcPr>
          <w:p w:rsidR="00AB3D48" w:rsidRPr="00CD3A55" w:rsidRDefault="003218FF" w:rsidP="00EC4312">
            <w:pPr>
              <w:pStyle w:val="a3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11,65</w:t>
            </w:r>
          </w:p>
        </w:tc>
        <w:tc>
          <w:tcPr>
            <w:tcW w:w="1440" w:type="dxa"/>
          </w:tcPr>
          <w:p w:rsidR="00AB3D48" w:rsidRPr="00CD3A55" w:rsidRDefault="00FB3939" w:rsidP="00EC4312">
            <w:pPr>
              <w:pStyle w:val="a3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72,22</w:t>
            </w:r>
          </w:p>
        </w:tc>
      </w:tr>
      <w:tr w:rsidR="00C034D4" w:rsidRPr="00CD3A55" w:rsidTr="00AB3D48">
        <w:tc>
          <w:tcPr>
            <w:tcW w:w="2976" w:type="dxa"/>
          </w:tcPr>
          <w:p w:rsidR="00C034D4" w:rsidRPr="00CD3A55" w:rsidRDefault="00C034D4" w:rsidP="00C034D4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 w:rsidRPr="00CD3A55">
              <w:rPr>
                <w:rFonts w:ascii="Times New Roman" w:hAnsi="Times New Roman" w:cs="Times New Roman"/>
                <w:b w:val="0"/>
                <w:color w:val="000000" w:themeColor="text1"/>
              </w:rPr>
              <w:t>Непрограммные расходы</w:t>
            </w:r>
          </w:p>
        </w:tc>
        <w:tc>
          <w:tcPr>
            <w:tcW w:w="2127" w:type="dxa"/>
          </w:tcPr>
          <w:p w:rsidR="00C034D4" w:rsidRPr="00CD3A55" w:rsidRDefault="003218FF" w:rsidP="00FB3939">
            <w:pPr>
              <w:pStyle w:val="a3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1 393 976,5</w:t>
            </w:r>
            <w:r w:rsidR="00FB3939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3</w:t>
            </w:r>
          </w:p>
        </w:tc>
        <w:tc>
          <w:tcPr>
            <w:tcW w:w="1701" w:type="dxa"/>
            <w:gridSpan w:val="2"/>
          </w:tcPr>
          <w:p w:rsidR="00C034D4" w:rsidRPr="00CD3A55" w:rsidRDefault="003218FF" w:rsidP="00C034D4">
            <w:pPr>
              <w:pStyle w:val="a3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243 219,46</w:t>
            </w:r>
          </w:p>
        </w:tc>
        <w:tc>
          <w:tcPr>
            <w:tcW w:w="1701" w:type="dxa"/>
          </w:tcPr>
          <w:p w:rsidR="00C034D4" w:rsidRPr="00CD3A55" w:rsidRDefault="00FB3939" w:rsidP="00C034D4">
            <w:pPr>
              <w:pStyle w:val="a3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17,45</w:t>
            </w:r>
          </w:p>
        </w:tc>
        <w:tc>
          <w:tcPr>
            <w:tcW w:w="1440" w:type="dxa"/>
          </w:tcPr>
          <w:p w:rsidR="00C034D4" w:rsidRPr="00CD3A55" w:rsidRDefault="00FB3939" w:rsidP="00C034D4">
            <w:pPr>
              <w:pStyle w:val="a3"/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27,78</w:t>
            </w:r>
          </w:p>
        </w:tc>
      </w:tr>
      <w:tr w:rsidR="00C034D4" w:rsidRPr="00CD3A55" w:rsidTr="00AB3D48">
        <w:tc>
          <w:tcPr>
            <w:tcW w:w="2976" w:type="dxa"/>
          </w:tcPr>
          <w:p w:rsidR="00C034D4" w:rsidRPr="00CD3A55" w:rsidRDefault="00C034D4" w:rsidP="007F7EDC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D3A55">
              <w:rPr>
                <w:rFonts w:ascii="Times New Roman" w:hAnsi="Times New Roman" w:cs="Times New Roman"/>
                <w:bCs/>
                <w:color w:val="000000" w:themeColor="text1"/>
              </w:rPr>
              <w:t>Всего расходов</w:t>
            </w:r>
          </w:p>
        </w:tc>
        <w:tc>
          <w:tcPr>
            <w:tcW w:w="2127" w:type="dxa"/>
          </w:tcPr>
          <w:p w:rsidR="00C034D4" w:rsidRPr="00CD3A55" w:rsidRDefault="00FB3939" w:rsidP="00EC4312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6 821 011,76</w:t>
            </w:r>
          </w:p>
        </w:tc>
        <w:tc>
          <w:tcPr>
            <w:tcW w:w="1701" w:type="dxa"/>
            <w:gridSpan w:val="2"/>
          </w:tcPr>
          <w:p w:rsidR="00C034D4" w:rsidRPr="00CD3A55" w:rsidRDefault="00FB3939" w:rsidP="00EC4312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875 473,28</w:t>
            </w:r>
          </w:p>
        </w:tc>
        <w:tc>
          <w:tcPr>
            <w:tcW w:w="1701" w:type="dxa"/>
          </w:tcPr>
          <w:p w:rsidR="00C034D4" w:rsidRPr="00CD3A55" w:rsidRDefault="00FB3939" w:rsidP="00EC4312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12,83</w:t>
            </w:r>
          </w:p>
        </w:tc>
        <w:tc>
          <w:tcPr>
            <w:tcW w:w="1440" w:type="dxa"/>
          </w:tcPr>
          <w:p w:rsidR="00C034D4" w:rsidRPr="00CD3A55" w:rsidRDefault="00FB3939" w:rsidP="00F77443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100,00</w:t>
            </w:r>
          </w:p>
        </w:tc>
      </w:tr>
    </w:tbl>
    <w:p w:rsidR="00AB3D48" w:rsidRPr="00CD3A55" w:rsidRDefault="00AB3D48" w:rsidP="00AB3D48">
      <w:pPr>
        <w:pStyle w:val="a3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16"/>
          <w:szCs w:val="16"/>
        </w:rPr>
      </w:pPr>
    </w:p>
    <w:p w:rsidR="004F60B9" w:rsidRPr="00FB3939" w:rsidRDefault="00C76FA0" w:rsidP="00E2234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FB393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отчетном периоде осуществлялось финансирование </w:t>
      </w:r>
      <w:r w:rsidR="009E555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9</w:t>
      </w:r>
      <w:r w:rsidR="00D901E4" w:rsidRPr="00FB393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муниципальных программ из 1</w:t>
      </w:r>
      <w:r w:rsidR="00FB393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</w:t>
      </w:r>
      <w:r w:rsidR="00C34976" w:rsidRPr="00FB393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утвержденных</w:t>
      </w:r>
      <w:r w:rsidR="004F60B9" w:rsidRPr="00FB393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="00C34976" w:rsidRPr="00FB393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</w:p>
    <w:p w:rsidR="009E6055" w:rsidRDefault="009E6055" w:rsidP="00E2234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Аналитическая информация по исполнению </w:t>
      </w:r>
      <w:r w:rsidR="00387DF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районного бюджета в разрезе муниципальных программ представлена в </w:t>
      </w:r>
      <w:r w:rsidR="00E71BA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</w:t>
      </w:r>
      <w:r w:rsidR="00387DF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аблице № 4.</w:t>
      </w:r>
    </w:p>
    <w:p w:rsidR="00387DF1" w:rsidRDefault="00FE3D88" w:rsidP="00387DF1">
      <w:pPr>
        <w:pStyle w:val="a3"/>
        <w:ind w:left="709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387DF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Таблице № 4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89"/>
        <w:gridCol w:w="1705"/>
        <w:gridCol w:w="1559"/>
        <w:gridCol w:w="1276"/>
        <w:gridCol w:w="1276"/>
      </w:tblGrid>
      <w:tr w:rsidR="00387DF1" w:rsidRPr="00387DF1" w:rsidTr="009E5556">
        <w:trPr>
          <w:trHeight w:val="157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F1" w:rsidRPr="00387DF1" w:rsidRDefault="00387DF1" w:rsidP="00387DF1">
            <w:pPr>
              <w:jc w:val="center"/>
            </w:pPr>
            <w:r w:rsidRPr="00387DF1">
              <w:rPr>
                <w:sz w:val="22"/>
                <w:szCs w:val="22"/>
              </w:rPr>
              <w:t>Наименование муниципальных программ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1" w:rsidRPr="00387DF1" w:rsidRDefault="00387DF1" w:rsidP="00387DF1">
            <w:pPr>
              <w:jc w:val="center"/>
            </w:pPr>
            <w:r w:rsidRPr="00387DF1">
              <w:rPr>
                <w:sz w:val="22"/>
                <w:szCs w:val="22"/>
              </w:rPr>
              <w:t>Утвержденные бюджетные назначения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1" w:rsidRPr="00387DF1" w:rsidRDefault="00387DF1" w:rsidP="00387DF1">
            <w:pPr>
              <w:jc w:val="center"/>
            </w:pPr>
            <w:r w:rsidRPr="00387DF1">
              <w:rPr>
                <w:sz w:val="22"/>
                <w:szCs w:val="22"/>
              </w:rPr>
              <w:t>Исполнение в 1 квартале текущего года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56" w:rsidRDefault="00E71BA2" w:rsidP="009E555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</w:t>
            </w:r>
            <w:r w:rsidR="00387DF1" w:rsidRPr="00387DF1">
              <w:rPr>
                <w:sz w:val="22"/>
                <w:szCs w:val="22"/>
              </w:rPr>
              <w:t>спол</w:t>
            </w:r>
            <w:r>
              <w:rPr>
                <w:sz w:val="22"/>
                <w:szCs w:val="22"/>
              </w:rPr>
              <w:t>ненок</w:t>
            </w:r>
            <w:proofErr w:type="spellEnd"/>
            <w:r>
              <w:rPr>
                <w:sz w:val="22"/>
                <w:szCs w:val="22"/>
              </w:rPr>
              <w:t xml:space="preserve"> годовому плану,</w:t>
            </w:r>
          </w:p>
          <w:p w:rsidR="00387DF1" w:rsidRPr="00387DF1" w:rsidRDefault="00387DF1" w:rsidP="009E5556">
            <w:pPr>
              <w:jc w:val="center"/>
            </w:pPr>
            <w:r w:rsidRPr="00387DF1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F1" w:rsidRPr="00387DF1" w:rsidRDefault="00E71BA2" w:rsidP="00E71BA2">
            <w:pPr>
              <w:jc w:val="center"/>
            </w:pPr>
            <w:r>
              <w:rPr>
                <w:sz w:val="22"/>
                <w:szCs w:val="22"/>
              </w:rPr>
              <w:t>Удельный вес в с</w:t>
            </w:r>
            <w:r w:rsidR="00387DF1" w:rsidRPr="00387DF1">
              <w:rPr>
                <w:sz w:val="22"/>
                <w:szCs w:val="22"/>
              </w:rPr>
              <w:t>труктур</w:t>
            </w:r>
            <w:r>
              <w:rPr>
                <w:sz w:val="22"/>
                <w:szCs w:val="22"/>
              </w:rPr>
              <w:t xml:space="preserve">е </w:t>
            </w:r>
            <w:proofErr w:type="spellStart"/>
            <w:r>
              <w:rPr>
                <w:sz w:val="22"/>
                <w:szCs w:val="22"/>
              </w:rPr>
              <w:t>програм</w:t>
            </w:r>
            <w:proofErr w:type="spellEnd"/>
            <w:r>
              <w:rPr>
                <w:sz w:val="22"/>
                <w:szCs w:val="22"/>
              </w:rPr>
              <w:t>. расходов</w:t>
            </w:r>
            <w:r w:rsidR="00387DF1" w:rsidRPr="00387DF1">
              <w:rPr>
                <w:sz w:val="22"/>
                <w:szCs w:val="22"/>
              </w:rPr>
              <w:t xml:space="preserve"> % </w:t>
            </w:r>
          </w:p>
        </w:tc>
      </w:tr>
      <w:tr w:rsidR="00387DF1" w:rsidRPr="00925915" w:rsidTr="009E5556">
        <w:trPr>
          <w:trHeight w:val="32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DF1" w:rsidRPr="00925915" w:rsidRDefault="00925915" w:rsidP="00925915">
            <w:pPr>
              <w:jc w:val="center"/>
              <w:rPr>
                <w:b/>
              </w:rPr>
            </w:pPr>
            <w:r w:rsidRPr="00925915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DF1" w:rsidRPr="00925915" w:rsidRDefault="00925915" w:rsidP="00925915">
            <w:pPr>
              <w:jc w:val="center"/>
              <w:rPr>
                <w:b/>
              </w:rPr>
            </w:pPr>
            <w:r w:rsidRPr="0092591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DF1" w:rsidRPr="00925915" w:rsidRDefault="00925915" w:rsidP="00925915">
            <w:pPr>
              <w:jc w:val="center"/>
              <w:rPr>
                <w:b/>
              </w:rPr>
            </w:pPr>
            <w:r w:rsidRPr="009259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DF1" w:rsidRPr="00925915" w:rsidRDefault="00925915" w:rsidP="00925915">
            <w:pPr>
              <w:jc w:val="center"/>
              <w:rPr>
                <w:b/>
              </w:rPr>
            </w:pPr>
            <w:r w:rsidRPr="0092591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DF1" w:rsidRPr="00925915" w:rsidRDefault="00925915" w:rsidP="00925915">
            <w:pPr>
              <w:jc w:val="center"/>
              <w:rPr>
                <w:b/>
              </w:rPr>
            </w:pPr>
            <w:r w:rsidRPr="00925915">
              <w:rPr>
                <w:b/>
                <w:sz w:val="22"/>
                <w:szCs w:val="22"/>
              </w:rPr>
              <w:t>4</w:t>
            </w:r>
          </w:p>
        </w:tc>
      </w:tr>
      <w:tr w:rsidR="00387DF1" w:rsidRPr="00387DF1" w:rsidTr="009E5556">
        <w:trPr>
          <w:trHeight w:val="1312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r w:rsidRPr="00387DF1">
              <w:rPr>
                <w:sz w:val="22"/>
                <w:szCs w:val="22"/>
              </w:rPr>
              <w:t>«Защита населения и территорий Таймырского Долгано-Ненецкого муниципального района Красноярского края от чрезвычайных ситуаций природного и техногенного характера» на 2014-2017 годы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125 521,38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21 119,54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16,83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3,34</w:t>
            </w:r>
          </w:p>
        </w:tc>
      </w:tr>
      <w:tr w:rsidR="00387DF1" w:rsidRPr="00387DF1" w:rsidTr="009E5556">
        <w:trPr>
          <w:trHeight w:val="30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r w:rsidRPr="00387DF1">
              <w:rPr>
                <w:sz w:val="22"/>
                <w:szCs w:val="22"/>
              </w:rPr>
              <w:t>«Культура Таймыра» на 2014-2017 годы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107 876,29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24 868,07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23,05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3,93</w:t>
            </w:r>
          </w:p>
        </w:tc>
      </w:tr>
      <w:tr w:rsidR="00387DF1" w:rsidRPr="00387DF1" w:rsidTr="009E5556">
        <w:trPr>
          <w:trHeight w:val="30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r w:rsidRPr="00387DF1">
              <w:rPr>
                <w:sz w:val="22"/>
                <w:szCs w:val="22"/>
              </w:rPr>
              <w:t xml:space="preserve"> «Молодежь Таймыра» на 2014-2017 годы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12 669,76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1 836,69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14,50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0,29</w:t>
            </w:r>
          </w:p>
        </w:tc>
      </w:tr>
      <w:tr w:rsidR="00387DF1" w:rsidRPr="00387DF1" w:rsidTr="009E5556">
        <w:trPr>
          <w:trHeight w:val="107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r w:rsidRPr="00387DF1">
              <w:rPr>
                <w:sz w:val="22"/>
                <w:szCs w:val="22"/>
              </w:rPr>
              <w:t xml:space="preserve"> «Развитие малого и среднего предпринимательства в Таймырском Долгано-Ненецком муниципальном районе» на 2014-2017 годы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506,00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149,50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29,55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0,02</w:t>
            </w:r>
          </w:p>
        </w:tc>
      </w:tr>
      <w:tr w:rsidR="00387DF1" w:rsidRPr="00387DF1" w:rsidTr="009E5556">
        <w:trPr>
          <w:trHeight w:val="703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r w:rsidRPr="00387DF1">
              <w:rPr>
                <w:sz w:val="22"/>
                <w:szCs w:val="22"/>
              </w:rPr>
              <w:t xml:space="preserve"> «Развитие образования Таймырского Долгано-Ненецкого муниципального района» на 2014-2017 годы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2 726 539,55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418 161,32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15,34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66,14</w:t>
            </w:r>
          </w:p>
        </w:tc>
      </w:tr>
      <w:tr w:rsidR="00387DF1" w:rsidRPr="00387DF1" w:rsidTr="009E5556">
        <w:trPr>
          <w:trHeight w:val="77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r w:rsidRPr="00387DF1">
              <w:rPr>
                <w:sz w:val="22"/>
                <w:szCs w:val="22"/>
              </w:rPr>
              <w:t xml:space="preserve"> «Развитие сельского хозяйства в Таймырском Долгано-Ненецком муниципальном районе» на 2014-2016 годы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780,00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0,00</w:t>
            </w:r>
          </w:p>
        </w:tc>
      </w:tr>
      <w:tr w:rsidR="00387DF1" w:rsidRPr="00387DF1" w:rsidTr="009E5556">
        <w:trPr>
          <w:trHeight w:val="697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r w:rsidRPr="00387DF1">
              <w:rPr>
                <w:sz w:val="22"/>
                <w:szCs w:val="22"/>
              </w:rPr>
              <w:t>«Развитие транспортно-дорожного комплекса Таймырского Долгано-Ненецкого муниципального района» на 2014-2017 годы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178 248,98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20 838,15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11,69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3,30</w:t>
            </w:r>
          </w:p>
        </w:tc>
      </w:tr>
      <w:tr w:rsidR="00387DF1" w:rsidRPr="00387DF1" w:rsidTr="009E5556">
        <w:trPr>
          <w:trHeight w:val="792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r w:rsidRPr="00387DF1">
              <w:rPr>
                <w:sz w:val="22"/>
                <w:szCs w:val="22"/>
              </w:rPr>
              <w:t>«Развитие физической культуры и спорта на территории Таймырского Долгано-Ненецкого муниципального района» на 2014-2017 годы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54 339,93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8 834,29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16,26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1,40</w:t>
            </w:r>
          </w:p>
        </w:tc>
      </w:tr>
      <w:tr w:rsidR="00387DF1" w:rsidRPr="00387DF1" w:rsidTr="009E5556">
        <w:trPr>
          <w:trHeight w:val="1929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r w:rsidRPr="00387DF1">
              <w:rPr>
                <w:sz w:val="22"/>
                <w:szCs w:val="22"/>
              </w:rPr>
              <w:t>«Создание условий для безопасного и комфортного функционирования объектов муниципальной собственности и обеспечения населения и учреждений жилищно-коммунальными услугами и топливно-энергетическими ресурсами» на 2014-2017 годы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2 041 755,74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107 349,56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DF1" w:rsidRPr="00387DF1" w:rsidRDefault="00387DF1" w:rsidP="00387DF1">
            <w:pPr>
              <w:jc w:val="right"/>
            </w:pPr>
            <w:r w:rsidRPr="00387DF1">
              <w:rPr>
                <w:sz w:val="22"/>
                <w:szCs w:val="22"/>
              </w:rPr>
              <w:t>16,98</w:t>
            </w:r>
          </w:p>
        </w:tc>
      </w:tr>
      <w:tr w:rsidR="00E71BA2" w:rsidRPr="00387DF1" w:rsidTr="009E5556">
        <w:trPr>
          <w:trHeight w:val="150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A2" w:rsidRPr="00387DF1" w:rsidRDefault="00E71BA2" w:rsidP="00387DF1">
            <w:r w:rsidRPr="00387DF1">
              <w:rPr>
                <w:sz w:val="22"/>
                <w:szCs w:val="22"/>
              </w:rPr>
              <w:t>«Создание условий для сохранения традиционного образа жизни коренных малочисленных народов Таймырского Долгано-Ненецкого муниципального района и защиты их исконной среды обитания» на 2014-2017 годы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A2" w:rsidRPr="00387DF1" w:rsidRDefault="00E71BA2" w:rsidP="00387DF1">
            <w:pPr>
              <w:jc w:val="right"/>
            </w:pPr>
            <w:r w:rsidRPr="00387DF1">
              <w:rPr>
                <w:sz w:val="22"/>
                <w:szCs w:val="22"/>
              </w:rPr>
              <w:t>163 283,30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A2" w:rsidRPr="00387DF1" w:rsidRDefault="00E71BA2" w:rsidP="00387DF1">
            <w:pPr>
              <w:jc w:val="right"/>
            </w:pPr>
            <w:r w:rsidRPr="00387DF1">
              <w:rPr>
                <w:sz w:val="22"/>
                <w:szCs w:val="22"/>
              </w:rPr>
              <w:t>29 096,70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A2" w:rsidRPr="00387DF1" w:rsidRDefault="00E71BA2" w:rsidP="00387DF1">
            <w:pPr>
              <w:jc w:val="right"/>
            </w:pPr>
            <w:r w:rsidRPr="00387DF1">
              <w:rPr>
                <w:sz w:val="22"/>
                <w:szCs w:val="22"/>
              </w:rPr>
              <w:t>17,82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A2" w:rsidRPr="00387DF1" w:rsidRDefault="00E71BA2" w:rsidP="00387DF1">
            <w:pPr>
              <w:jc w:val="right"/>
            </w:pPr>
            <w:r w:rsidRPr="00387DF1">
              <w:rPr>
                <w:sz w:val="22"/>
                <w:szCs w:val="22"/>
              </w:rPr>
              <w:t>4,60</w:t>
            </w:r>
          </w:p>
        </w:tc>
      </w:tr>
      <w:tr w:rsidR="00E71BA2" w:rsidRPr="00387DF1" w:rsidTr="009E5556">
        <w:trPr>
          <w:trHeight w:val="1016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A2" w:rsidRPr="00387DF1" w:rsidRDefault="00E71BA2" w:rsidP="00387DF1">
            <w:r w:rsidRPr="00387DF1">
              <w:rPr>
                <w:sz w:val="22"/>
                <w:szCs w:val="22"/>
              </w:rPr>
              <w:t xml:space="preserve"> «Улучшение жилищных условий отдельных категорий граждан Таймырского Долгано-Ненецкого муниципального района» на 2014-2017 годы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A2" w:rsidRPr="00387DF1" w:rsidRDefault="00E71BA2" w:rsidP="00387DF1">
            <w:pPr>
              <w:jc w:val="right"/>
            </w:pPr>
            <w:r w:rsidRPr="00387DF1">
              <w:rPr>
                <w:sz w:val="22"/>
                <w:szCs w:val="22"/>
              </w:rPr>
              <w:t>15 514,30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A2" w:rsidRPr="00387DF1" w:rsidRDefault="00E71BA2" w:rsidP="00387DF1">
            <w:pPr>
              <w:jc w:val="right"/>
            </w:pPr>
            <w:r w:rsidRPr="00387DF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A2" w:rsidRPr="00387DF1" w:rsidRDefault="00E71BA2" w:rsidP="00387DF1">
            <w:pPr>
              <w:jc w:val="right"/>
            </w:pPr>
            <w:r w:rsidRPr="00387DF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A2" w:rsidRPr="00387DF1" w:rsidRDefault="00E71BA2" w:rsidP="00387DF1">
            <w:pPr>
              <w:jc w:val="right"/>
            </w:pPr>
            <w:r w:rsidRPr="00387DF1">
              <w:rPr>
                <w:sz w:val="22"/>
                <w:szCs w:val="22"/>
              </w:rPr>
              <w:t>0,00</w:t>
            </w:r>
          </w:p>
        </w:tc>
      </w:tr>
      <w:tr w:rsidR="00E71BA2" w:rsidRPr="00387DF1" w:rsidTr="009E5556">
        <w:trPr>
          <w:trHeight w:val="28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BA2" w:rsidRPr="00387DF1" w:rsidRDefault="00E71BA2" w:rsidP="00925915">
            <w:pPr>
              <w:rPr>
                <w:b/>
                <w:bCs/>
              </w:rPr>
            </w:pPr>
            <w:r w:rsidRPr="00387DF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A2" w:rsidRPr="00387DF1" w:rsidRDefault="00E71BA2" w:rsidP="00387DF1">
            <w:pPr>
              <w:jc w:val="right"/>
              <w:rPr>
                <w:b/>
                <w:bCs/>
              </w:rPr>
            </w:pPr>
            <w:r w:rsidRPr="00387DF1">
              <w:rPr>
                <w:b/>
                <w:bCs/>
                <w:sz w:val="22"/>
                <w:szCs w:val="22"/>
              </w:rPr>
              <w:t>5 427 035,23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A2" w:rsidRPr="00387DF1" w:rsidRDefault="00E71BA2" w:rsidP="00387DF1">
            <w:pPr>
              <w:jc w:val="right"/>
              <w:rPr>
                <w:b/>
                <w:bCs/>
              </w:rPr>
            </w:pPr>
            <w:r w:rsidRPr="00387DF1">
              <w:rPr>
                <w:b/>
                <w:bCs/>
                <w:sz w:val="22"/>
                <w:szCs w:val="22"/>
              </w:rPr>
              <w:t>632 253,82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A2" w:rsidRPr="00387DF1" w:rsidRDefault="00E71BA2" w:rsidP="00387DF1">
            <w:pPr>
              <w:jc w:val="right"/>
              <w:rPr>
                <w:b/>
                <w:bCs/>
              </w:rPr>
            </w:pPr>
            <w:r w:rsidRPr="00387DF1">
              <w:rPr>
                <w:b/>
                <w:bCs/>
                <w:sz w:val="22"/>
                <w:szCs w:val="22"/>
              </w:rPr>
              <w:t>11,65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BA2" w:rsidRPr="00387DF1" w:rsidRDefault="00E71BA2" w:rsidP="00387DF1">
            <w:pPr>
              <w:jc w:val="right"/>
              <w:rPr>
                <w:b/>
                <w:bCs/>
              </w:rPr>
            </w:pPr>
            <w:r w:rsidRPr="00387DF1">
              <w:rPr>
                <w:b/>
                <w:bCs/>
                <w:sz w:val="22"/>
                <w:szCs w:val="22"/>
              </w:rPr>
              <w:t>100,00</w:t>
            </w:r>
          </w:p>
        </w:tc>
      </w:tr>
    </w:tbl>
    <w:p w:rsidR="00387DF1" w:rsidRDefault="00387DF1" w:rsidP="00387DF1">
      <w:pPr>
        <w:pStyle w:val="a3"/>
        <w:ind w:left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767265" w:rsidRPr="00925915" w:rsidRDefault="00E22346" w:rsidP="00E22346">
      <w:pPr>
        <w:pStyle w:val="a3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92591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В структуре </w:t>
      </w:r>
      <w:r w:rsidR="00275A28" w:rsidRPr="0092591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программных</w:t>
      </w:r>
      <w:r w:rsidR="00275A28" w:rsidRPr="0092591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92591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расходов наибольшую долю </w:t>
      </w:r>
      <w:r w:rsidR="00767265" w:rsidRPr="0092591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составляют </w:t>
      </w:r>
      <w:r w:rsidR="00275A28" w:rsidRPr="0092591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расходы на </w:t>
      </w:r>
      <w:r w:rsidR="0092591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муниципальную программу «</w:t>
      </w:r>
      <w:r w:rsidR="00767265" w:rsidRPr="0092591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Развитие образования Таймырского Долгано-Ненецкого муниципального района»</w:t>
      </w:r>
      <w:r w:rsidR="009E555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</w:t>
      </w:r>
      <w:r w:rsidR="00767265" w:rsidRPr="0092591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844AC4" w:rsidRPr="0092591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– </w:t>
      </w:r>
      <w:r w:rsidR="00925915" w:rsidRPr="0092591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66,14</w:t>
      </w:r>
      <w:r w:rsidR="005B161A" w:rsidRPr="0092591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</w:t>
      </w:r>
      <w:r w:rsidR="009E555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5B161A" w:rsidRPr="0092591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(</w:t>
      </w:r>
      <w:r w:rsidR="009E555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418 161,32</w:t>
      </w:r>
      <w:r w:rsidR="0092591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тыс. руб.)</w:t>
      </w:r>
      <w:r w:rsidR="009E555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. Наименьшую долю составляют расходы на муниципальную программу </w:t>
      </w:r>
      <w:r w:rsidR="009E5556" w:rsidRPr="009E555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«Развитие малого и среднего предпринимательства в Таймырском Долгано-Ненецком муниципальном районе»</w:t>
      </w:r>
      <w:r w:rsidR="005D414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9E555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– 0,02 % (</w:t>
      </w:r>
      <w:r w:rsidR="009E5556" w:rsidRPr="009E555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29,55 тыс. руб.).</w:t>
      </w:r>
    </w:p>
    <w:p w:rsidR="00AD391B" w:rsidRPr="009E5556" w:rsidRDefault="004211FD" w:rsidP="004211FD">
      <w:pPr>
        <w:pStyle w:val="af"/>
        <w:ind w:firstLine="709"/>
        <w:jc w:val="both"/>
        <w:rPr>
          <w:color w:val="000000" w:themeColor="text1"/>
          <w:sz w:val="28"/>
          <w:szCs w:val="28"/>
        </w:rPr>
      </w:pPr>
      <w:r w:rsidRPr="00E01D7F">
        <w:rPr>
          <w:bCs/>
          <w:color w:val="000000" w:themeColor="text1"/>
          <w:sz w:val="28"/>
          <w:szCs w:val="28"/>
        </w:rPr>
        <w:t>По муниципальн</w:t>
      </w:r>
      <w:r w:rsidR="009E5556">
        <w:rPr>
          <w:bCs/>
          <w:color w:val="000000" w:themeColor="text1"/>
          <w:sz w:val="28"/>
          <w:szCs w:val="28"/>
        </w:rPr>
        <w:t>ым</w:t>
      </w:r>
      <w:r w:rsidRPr="00E01D7F">
        <w:rPr>
          <w:bCs/>
          <w:color w:val="000000" w:themeColor="text1"/>
          <w:sz w:val="28"/>
          <w:szCs w:val="28"/>
        </w:rPr>
        <w:t xml:space="preserve"> программ</w:t>
      </w:r>
      <w:r w:rsidR="009E5556">
        <w:rPr>
          <w:bCs/>
          <w:color w:val="000000" w:themeColor="text1"/>
          <w:sz w:val="28"/>
          <w:szCs w:val="28"/>
        </w:rPr>
        <w:t>ам</w:t>
      </w:r>
      <w:r w:rsidRPr="00E01D7F">
        <w:rPr>
          <w:bCs/>
          <w:color w:val="000000" w:themeColor="text1"/>
          <w:sz w:val="28"/>
          <w:szCs w:val="28"/>
        </w:rPr>
        <w:t xml:space="preserve"> </w:t>
      </w:r>
      <w:r w:rsidR="00E01D7F" w:rsidRPr="00E01D7F">
        <w:rPr>
          <w:bCs/>
          <w:color w:val="000000" w:themeColor="text1"/>
          <w:sz w:val="28"/>
          <w:szCs w:val="28"/>
        </w:rPr>
        <w:t xml:space="preserve"> «Улучшение жилищных условий отдельных категорий граждан Таймырского Долгано-Ненецкого муниципального района»</w:t>
      </w:r>
      <w:r w:rsidR="009E5556">
        <w:rPr>
          <w:bCs/>
          <w:color w:val="000000" w:themeColor="text1"/>
          <w:sz w:val="28"/>
          <w:szCs w:val="28"/>
        </w:rPr>
        <w:t xml:space="preserve"> и </w:t>
      </w:r>
      <w:r w:rsidR="00E01D7F" w:rsidRPr="00E01D7F">
        <w:rPr>
          <w:bCs/>
          <w:color w:val="000000" w:themeColor="text1"/>
          <w:sz w:val="28"/>
          <w:szCs w:val="28"/>
        </w:rPr>
        <w:t xml:space="preserve"> </w:t>
      </w:r>
      <w:r w:rsidR="009E5556" w:rsidRPr="009E5556">
        <w:rPr>
          <w:bCs/>
          <w:color w:val="000000" w:themeColor="text1"/>
          <w:sz w:val="28"/>
          <w:szCs w:val="28"/>
        </w:rPr>
        <w:t>«Развитие сельского хозяйства в Таймырском Долгано-Ненецком муниципальном районе»</w:t>
      </w:r>
      <w:r w:rsidRPr="00E01D7F">
        <w:rPr>
          <w:color w:val="000000" w:themeColor="text1"/>
          <w:sz w:val="28"/>
          <w:szCs w:val="28"/>
        </w:rPr>
        <w:t>,</w:t>
      </w:r>
      <w:r w:rsidRPr="00E01D7F">
        <w:rPr>
          <w:bCs/>
          <w:color w:val="000000" w:themeColor="text1"/>
          <w:sz w:val="28"/>
          <w:szCs w:val="28"/>
        </w:rPr>
        <w:t xml:space="preserve"> финансирование мероприятий в</w:t>
      </w:r>
      <w:r w:rsidRPr="00E01D7F">
        <w:rPr>
          <w:color w:val="000000" w:themeColor="text1"/>
          <w:sz w:val="28"/>
          <w:szCs w:val="28"/>
        </w:rPr>
        <w:t xml:space="preserve"> </w:t>
      </w:r>
      <w:r w:rsidR="00E01D7F" w:rsidRPr="00E01D7F">
        <w:rPr>
          <w:bCs/>
          <w:color w:val="000000" w:themeColor="text1"/>
          <w:sz w:val="28"/>
          <w:szCs w:val="28"/>
        </w:rPr>
        <w:t xml:space="preserve">1 квартале текущего года </w:t>
      </w:r>
      <w:r w:rsidRPr="00E01D7F">
        <w:rPr>
          <w:bCs/>
          <w:color w:val="000000" w:themeColor="text1"/>
          <w:sz w:val="28"/>
          <w:szCs w:val="28"/>
        </w:rPr>
        <w:t>не осуществлялось.</w:t>
      </w:r>
      <w:r w:rsidR="009E5556">
        <w:rPr>
          <w:bCs/>
          <w:color w:val="000000" w:themeColor="text1"/>
          <w:sz w:val="28"/>
          <w:szCs w:val="28"/>
        </w:rPr>
        <w:t xml:space="preserve"> </w:t>
      </w:r>
      <w:r w:rsidR="00AD391B" w:rsidRPr="009E5556">
        <w:rPr>
          <w:color w:val="000000" w:themeColor="text1"/>
          <w:sz w:val="28"/>
          <w:szCs w:val="28"/>
        </w:rPr>
        <w:t xml:space="preserve">Причины </w:t>
      </w:r>
      <w:r w:rsidR="009E5556">
        <w:rPr>
          <w:color w:val="000000" w:themeColor="text1"/>
          <w:sz w:val="28"/>
          <w:szCs w:val="28"/>
        </w:rPr>
        <w:t xml:space="preserve">не </w:t>
      </w:r>
      <w:r w:rsidR="00AD391B" w:rsidRPr="009E5556">
        <w:rPr>
          <w:color w:val="000000" w:themeColor="text1"/>
          <w:sz w:val="28"/>
          <w:szCs w:val="28"/>
        </w:rPr>
        <w:t>финансирования мероприятий данн</w:t>
      </w:r>
      <w:r w:rsidR="009E5556" w:rsidRPr="009E5556">
        <w:rPr>
          <w:color w:val="000000" w:themeColor="text1"/>
          <w:sz w:val="28"/>
          <w:szCs w:val="28"/>
        </w:rPr>
        <w:t>ых</w:t>
      </w:r>
      <w:r w:rsidR="00AD391B" w:rsidRPr="009E5556">
        <w:rPr>
          <w:color w:val="000000" w:themeColor="text1"/>
          <w:sz w:val="28"/>
          <w:szCs w:val="28"/>
        </w:rPr>
        <w:t xml:space="preserve"> программ требуют пояснений от Администрации муниципального района.</w:t>
      </w:r>
    </w:p>
    <w:p w:rsidR="00505348" w:rsidRPr="005D4144" w:rsidRDefault="00A26687" w:rsidP="006D2207">
      <w:pPr>
        <w:pStyle w:val="af"/>
        <w:ind w:firstLine="709"/>
        <w:jc w:val="both"/>
        <w:rPr>
          <w:bCs/>
          <w:color w:val="000000" w:themeColor="text1"/>
          <w:sz w:val="28"/>
          <w:szCs w:val="28"/>
        </w:rPr>
      </w:pPr>
      <w:r w:rsidRPr="005D4144">
        <w:rPr>
          <w:color w:val="000000" w:themeColor="text1"/>
          <w:sz w:val="28"/>
          <w:szCs w:val="28"/>
        </w:rPr>
        <w:t xml:space="preserve">Исполнение </w:t>
      </w:r>
      <w:r w:rsidR="00FE3D88">
        <w:rPr>
          <w:color w:val="000000" w:themeColor="text1"/>
          <w:sz w:val="28"/>
          <w:szCs w:val="28"/>
        </w:rPr>
        <w:t xml:space="preserve">других </w:t>
      </w:r>
      <w:r w:rsidRPr="005D4144">
        <w:rPr>
          <w:color w:val="000000" w:themeColor="text1"/>
          <w:sz w:val="28"/>
          <w:szCs w:val="28"/>
        </w:rPr>
        <w:t>муницип</w:t>
      </w:r>
      <w:r w:rsidR="0062393A" w:rsidRPr="005D4144">
        <w:rPr>
          <w:color w:val="000000" w:themeColor="text1"/>
          <w:sz w:val="28"/>
          <w:szCs w:val="28"/>
        </w:rPr>
        <w:t xml:space="preserve">альных программ варьируется от </w:t>
      </w:r>
      <w:r w:rsidR="009E5556" w:rsidRPr="005D4144">
        <w:rPr>
          <w:color w:val="000000" w:themeColor="text1"/>
          <w:sz w:val="28"/>
          <w:szCs w:val="28"/>
        </w:rPr>
        <w:t>5,26</w:t>
      </w:r>
      <w:r w:rsidRPr="005D4144">
        <w:rPr>
          <w:color w:val="000000" w:themeColor="text1"/>
          <w:sz w:val="28"/>
          <w:szCs w:val="28"/>
        </w:rPr>
        <w:t xml:space="preserve"> % по </w:t>
      </w:r>
      <w:r w:rsidR="009E5556" w:rsidRPr="005D4144">
        <w:rPr>
          <w:color w:val="000000" w:themeColor="text1"/>
          <w:sz w:val="28"/>
          <w:szCs w:val="28"/>
        </w:rPr>
        <w:t xml:space="preserve">муниципальной программе </w:t>
      </w:r>
      <w:r w:rsidRPr="005D4144">
        <w:rPr>
          <w:color w:val="000000" w:themeColor="text1"/>
          <w:sz w:val="28"/>
          <w:szCs w:val="28"/>
        </w:rPr>
        <w:t xml:space="preserve"> </w:t>
      </w:r>
      <w:r w:rsidRPr="005D4144">
        <w:rPr>
          <w:bCs/>
          <w:color w:val="000000" w:themeColor="text1"/>
          <w:sz w:val="28"/>
          <w:szCs w:val="28"/>
        </w:rPr>
        <w:t>«</w:t>
      </w:r>
      <w:r w:rsidR="0062393A" w:rsidRPr="005D4144">
        <w:rPr>
          <w:bCs/>
          <w:color w:val="000000" w:themeColor="text1"/>
          <w:sz w:val="28"/>
          <w:szCs w:val="28"/>
        </w:rPr>
        <w:t>Создание условий для безопасного и комфортного функционирования объектов муниципальной собственности и обеспечения населения и учреждений жилищно-коммунальными услугами и топливно-энергетическими ресурсами</w:t>
      </w:r>
      <w:r w:rsidRPr="005D4144">
        <w:rPr>
          <w:bCs/>
          <w:color w:val="000000" w:themeColor="text1"/>
          <w:sz w:val="28"/>
          <w:szCs w:val="28"/>
        </w:rPr>
        <w:t xml:space="preserve">» </w:t>
      </w:r>
      <w:r w:rsidR="009E5556" w:rsidRPr="005D4144">
        <w:rPr>
          <w:bCs/>
          <w:color w:val="000000" w:themeColor="text1"/>
          <w:sz w:val="28"/>
          <w:szCs w:val="28"/>
        </w:rPr>
        <w:t>до 29,55 %</w:t>
      </w:r>
      <w:r w:rsidR="005D4144">
        <w:rPr>
          <w:bCs/>
          <w:color w:val="000000" w:themeColor="text1"/>
          <w:sz w:val="28"/>
          <w:szCs w:val="28"/>
        </w:rPr>
        <w:t xml:space="preserve"> </w:t>
      </w:r>
      <w:r w:rsidR="009E5556" w:rsidRPr="005D4144">
        <w:rPr>
          <w:bCs/>
          <w:color w:val="000000" w:themeColor="text1"/>
          <w:sz w:val="28"/>
          <w:szCs w:val="28"/>
        </w:rPr>
        <w:t xml:space="preserve"> по </w:t>
      </w:r>
      <w:r w:rsidR="005D4144" w:rsidRPr="005D4144">
        <w:rPr>
          <w:bCs/>
          <w:color w:val="000000" w:themeColor="text1"/>
          <w:sz w:val="28"/>
          <w:szCs w:val="28"/>
        </w:rPr>
        <w:t>муниципальной программе «Развитие малого и среднего предпринимательства в Таймырском Долгано-Ненецком муниципальном районе»</w:t>
      </w:r>
      <w:r w:rsidRPr="005D4144">
        <w:rPr>
          <w:bCs/>
          <w:color w:val="000000" w:themeColor="text1"/>
          <w:sz w:val="28"/>
          <w:szCs w:val="28"/>
        </w:rPr>
        <w:t>.</w:t>
      </w:r>
      <w:r w:rsidRPr="00CD3A55">
        <w:rPr>
          <w:bCs/>
          <w:color w:val="000000" w:themeColor="text1"/>
          <w:sz w:val="28"/>
          <w:szCs w:val="28"/>
        </w:rPr>
        <w:t xml:space="preserve"> </w:t>
      </w:r>
    </w:p>
    <w:p w:rsidR="00B45947" w:rsidRPr="00CD3A55" w:rsidRDefault="00085189" w:rsidP="00482CF4">
      <w:pPr>
        <w:pStyle w:val="af"/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CD3A55">
        <w:rPr>
          <w:color w:val="000000" w:themeColor="text1"/>
          <w:sz w:val="28"/>
          <w:szCs w:val="28"/>
        </w:rPr>
        <w:t>Расходы р</w:t>
      </w:r>
      <w:r w:rsidR="00F024FE" w:rsidRPr="00CD3A55">
        <w:rPr>
          <w:color w:val="000000" w:themeColor="text1"/>
          <w:sz w:val="28"/>
          <w:szCs w:val="28"/>
        </w:rPr>
        <w:t xml:space="preserve">езервного фонда Администрации муниципального района </w:t>
      </w:r>
      <w:r w:rsidR="00482CF4">
        <w:rPr>
          <w:color w:val="000000" w:themeColor="text1"/>
          <w:sz w:val="28"/>
          <w:szCs w:val="28"/>
        </w:rPr>
        <w:t>в</w:t>
      </w:r>
      <w:r w:rsidR="00413CE9">
        <w:rPr>
          <w:color w:val="000000" w:themeColor="text1"/>
          <w:sz w:val="28"/>
          <w:szCs w:val="28"/>
        </w:rPr>
        <w:br/>
      </w:r>
      <w:r w:rsidR="00482CF4" w:rsidRPr="00482CF4">
        <w:rPr>
          <w:color w:val="000000" w:themeColor="text1"/>
          <w:sz w:val="28"/>
          <w:szCs w:val="28"/>
        </w:rPr>
        <w:t>I квартал</w:t>
      </w:r>
      <w:r w:rsidR="00482CF4">
        <w:rPr>
          <w:color w:val="000000" w:themeColor="text1"/>
          <w:sz w:val="28"/>
          <w:szCs w:val="28"/>
        </w:rPr>
        <w:t>е</w:t>
      </w:r>
      <w:r w:rsidR="00482CF4" w:rsidRPr="00482CF4">
        <w:rPr>
          <w:color w:val="000000" w:themeColor="text1"/>
          <w:sz w:val="28"/>
          <w:szCs w:val="28"/>
        </w:rPr>
        <w:t xml:space="preserve"> 2015 года </w:t>
      </w:r>
      <w:r w:rsidR="00F024FE" w:rsidRPr="00CD3A55">
        <w:rPr>
          <w:color w:val="000000" w:themeColor="text1"/>
          <w:sz w:val="28"/>
          <w:szCs w:val="28"/>
        </w:rPr>
        <w:t xml:space="preserve">составили </w:t>
      </w:r>
      <w:r w:rsidR="00482CF4">
        <w:rPr>
          <w:color w:val="000000" w:themeColor="text1"/>
          <w:sz w:val="28"/>
          <w:szCs w:val="28"/>
        </w:rPr>
        <w:t>195,76</w:t>
      </w:r>
      <w:r w:rsidR="00F024FE" w:rsidRPr="00CD3A55">
        <w:rPr>
          <w:color w:val="000000" w:themeColor="text1"/>
          <w:sz w:val="28"/>
          <w:szCs w:val="28"/>
        </w:rPr>
        <w:t xml:space="preserve"> тыс. </w:t>
      </w:r>
      <w:r w:rsidR="00B45947" w:rsidRPr="00CD3A55">
        <w:rPr>
          <w:color w:val="000000" w:themeColor="text1"/>
          <w:sz w:val="28"/>
          <w:szCs w:val="28"/>
        </w:rPr>
        <w:t>руб.</w:t>
      </w:r>
      <w:r w:rsidR="00F024FE" w:rsidRPr="00CD3A55">
        <w:rPr>
          <w:color w:val="000000" w:themeColor="text1"/>
          <w:sz w:val="28"/>
          <w:szCs w:val="28"/>
        </w:rPr>
        <w:t xml:space="preserve"> или</w:t>
      </w:r>
      <w:r w:rsidR="00A77BBD" w:rsidRPr="00CD3A55">
        <w:rPr>
          <w:color w:val="000000" w:themeColor="text1"/>
          <w:sz w:val="28"/>
          <w:szCs w:val="28"/>
        </w:rPr>
        <w:t xml:space="preserve"> </w:t>
      </w:r>
      <w:r w:rsidR="00D93113">
        <w:rPr>
          <w:color w:val="000000" w:themeColor="text1"/>
          <w:sz w:val="28"/>
          <w:szCs w:val="28"/>
        </w:rPr>
        <w:t>1,55</w:t>
      </w:r>
      <w:r w:rsidR="00A77BBD" w:rsidRPr="00CD3A55">
        <w:rPr>
          <w:color w:val="000000" w:themeColor="text1"/>
          <w:sz w:val="28"/>
          <w:szCs w:val="28"/>
        </w:rPr>
        <w:t xml:space="preserve"> %</w:t>
      </w:r>
      <w:r w:rsidR="00B45947" w:rsidRPr="00CD3A55">
        <w:rPr>
          <w:color w:val="000000" w:themeColor="text1"/>
          <w:sz w:val="28"/>
          <w:szCs w:val="28"/>
        </w:rPr>
        <w:t xml:space="preserve"> от общего объема Резервного фонда на год.</w:t>
      </w:r>
      <w:r w:rsidR="00F024FE" w:rsidRPr="00CD3A55">
        <w:rPr>
          <w:color w:val="000000" w:themeColor="text1"/>
          <w:sz w:val="28"/>
          <w:szCs w:val="28"/>
        </w:rPr>
        <w:t xml:space="preserve"> </w:t>
      </w:r>
    </w:p>
    <w:p w:rsidR="00B45947" w:rsidRPr="00CD3A55" w:rsidRDefault="00D93113" w:rsidP="00B45947">
      <w:pPr>
        <w:pStyle w:val="a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Данные с</w:t>
      </w:r>
      <w:r w:rsidR="00B45947" w:rsidRPr="00CD3A55">
        <w:rPr>
          <w:color w:val="000000" w:themeColor="text1"/>
          <w:sz w:val="28"/>
          <w:szCs w:val="28"/>
        </w:rPr>
        <w:t xml:space="preserve">редства </w:t>
      </w:r>
      <w:r w:rsidR="00085189" w:rsidRPr="00CD3A55">
        <w:rPr>
          <w:color w:val="000000" w:themeColor="text1"/>
          <w:sz w:val="28"/>
          <w:szCs w:val="28"/>
        </w:rPr>
        <w:t>р</w:t>
      </w:r>
      <w:r w:rsidR="00B45947" w:rsidRPr="00CD3A55">
        <w:rPr>
          <w:color w:val="000000" w:themeColor="text1"/>
          <w:sz w:val="28"/>
          <w:szCs w:val="28"/>
        </w:rPr>
        <w:t xml:space="preserve">езервного фонда были выделены Управлению </w:t>
      </w:r>
      <w:r w:rsidR="002560A7">
        <w:rPr>
          <w:color w:val="000000" w:themeColor="text1"/>
          <w:sz w:val="28"/>
          <w:szCs w:val="28"/>
        </w:rPr>
        <w:t>образования Администрации Таймырского Долгано-Ненецкого муниципального района на предупреждение чрезвычайной ситуации, вызванной авариями на энергосетях в</w:t>
      </w:r>
      <w:r w:rsidR="00413CE9">
        <w:rPr>
          <w:color w:val="000000" w:themeColor="text1"/>
          <w:sz w:val="28"/>
          <w:szCs w:val="28"/>
        </w:rPr>
        <w:br/>
      </w:r>
      <w:r w:rsidR="002560A7">
        <w:rPr>
          <w:color w:val="000000" w:themeColor="text1"/>
          <w:sz w:val="28"/>
          <w:szCs w:val="28"/>
        </w:rPr>
        <w:t>г. Дудинк</w:t>
      </w:r>
      <w:r w:rsidR="00413CE9">
        <w:rPr>
          <w:color w:val="000000" w:themeColor="text1"/>
          <w:sz w:val="28"/>
          <w:szCs w:val="28"/>
        </w:rPr>
        <w:t>е</w:t>
      </w:r>
      <w:r w:rsidR="002560A7">
        <w:rPr>
          <w:color w:val="000000" w:themeColor="text1"/>
          <w:sz w:val="28"/>
          <w:szCs w:val="28"/>
        </w:rPr>
        <w:t>.</w:t>
      </w:r>
    </w:p>
    <w:p w:rsidR="00B45947" w:rsidRPr="00CD3A55" w:rsidRDefault="004F60B9" w:rsidP="00B45947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</w:t>
      </w:r>
      <w:r w:rsidR="00482CF4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82CF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</w:t>
      </w:r>
      <w:r w:rsidR="00B45947" w:rsidRPr="00C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еиспользованный остаток средств </w:t>
      </w:r>
      <w:r w:rsidR="00085189" w:rsidRPr="00CD3A5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45947" w:rsidRPr="00C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езервного фонда </w:t>
      </w:r>
      <w:r w:rsidRPr="004F60B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района</w:t>
      </w:r>
      <w:r w:rsidRPr="00CD3A55">
        <w:rPr>
          <w:color w:val="000000" w:themeColor="text1"/>
          <w:sz w:val="28"/>
          <w:szCs w:val="28"/>
        </w:rPr>
        <w:t xml:space="preserve"> </w:t>
      </w:r>
      <w:r w:rsidR="004A5141">
        <w:rPr>
          <w:color w:val="000000" w:themeColor="text1"/>
          <w:sz w:val="28"/>
          <w:szCs w:val="28"/>
        </w:rPr>
        <w:t xml:space="preserve"> </w:t>
      </w:r>
      <w:r w:rsidR="005F7952">
        <w:rPr>
          <w:color w:val="000000" w:themeColor="text1"/>
          <w:sz w:val="28"/>
          <w:szCs w:val="28"/>
        </w:rPr>
        <w:t xml:space="preserve"> </w:t>
      </w:r>
      <w:r w:rsidR="00B45947" w:rsidRPr="00C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 </w:t>
      </w:r>
      <w:r w:rsidR="002560A7">
        <w:rPr>
          <w:rFonts w:ascii="Times New Roman" w:hAnsi="Times New Roman" w:cs="Times New Roman"/>
          <w:color w:val="000000" w:themeColor="text1"/>
          <w:sz w:val="28"/>
          <w:szCs w:val="28"/>
        </w:rPr>
        <w:t>12 404,24</w:t>
      </w:r>
      <w:r w:rsidR="00B45947" w:rsidRPr="00C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1282D" w:rsidRPr="00CD3A55" w:rsidRDefault="0061282D" w:rsidP="0061282D">
      <w:pPr>
        <w:pStyle w:val="ConsPlusNonforma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3A55" w:rsidRPr="00CD3A55" w:rsidRDefault="00CD3A55" w:rsidP="0061282D">
      <w:pPr>
        <w:pStyle w:val="ConsPlusNonforma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3A55" w:rsidRPr="00CD3A55" w:rsidRDefault="00CD3A55" w:rsidP="0061282D">
      <w:pPr>
        <w:pStyle w:val="ConsPlusNonformat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6858" w:rsidRPr="00CD3A55" w:rsidRDefault="00CD3A55" w:rsidP="001F6858">
      <w:pPr>
        <w:pStyle w:val="af"/>
        <w:jc w:val="both"/>
        <w:rPr>
          <w:b/>
          <w:color w:val="000000" w:themeColor="text1"/>
          <w:sz w:val="28"/>
          <w:szCs w:val="28"/>
        </w:rPr>
      </w:pPr>
      <w:r w:rsidRPr="00CD3A55">
        <w:rPr>
          <w:b/>
          <w:color w:val="000000" w:themeColor="text1"/>
          <w:sz w:val="28"/>
          <w:szCs w:val="28"/>
        </w:rPr>
        <w:t>Председатель</w:t>
      </w:r>
      <w:r w:rsidR="001F6858" w:rsidRPr="00CD3A55">
        <w:rPr>
          <w:b/>
          <w:color w:val="000000" w:themeColor="text1"/>
          <w:sz w:val="28"/>
          <w:szCs w:val="28"/>
        </w:rPr>
        <w:t xml:space="preserve"> </w:t>
      </w:r>
    </w:p>
    <w:p w:rsidR="001F6858" w:rsidRDefault="001F6858" w:rsidP="001F6858">
      <w:pPr>
        <w:pStyle w:val="af"/>
        <w:jc w:val="both"/>
        <w:rPr>
          <w:b/>
          <w:color w:val="000000" w:themeColor="text1"/>
          <w:sz w:val="28"/>
          <w:szCs w:val="28"/>
        </w:rPr>
      </w:pPr>
      <w:r w:rsidRPr="00CD3A55">
        <w:rPr>
          <w:b/>
          <w:color w:val="000000" w:themeColor="text1"/>
          <w:sz w:val="28"/>
          <w:szCs w:val="28"/>
        </w:rPr>
        <w:t xml:space="preserve">Контрольно-Счетной палаты                              </w:t>
      </w:r>
      <w:r w:rsidR="00C941A9" w:rsidRPr="00CD3A55">
        <w:rPr>
          <w:b/>
          <w:color w:val="000000" w:themeColor="text1"/>
          <w:sz w:val="28"/>
          <w:szCs w:val="28"/>
        </w:rPr>
        <w:t xml:space="preserve">                           </w:t>
      </w:r>
      <w:r w:rsidR="00412A51" w:rsidRPr="00CD3A55">
        <w:rPr>
          <w:b/>
          <w:color w:val="000000" w:themeColor="text1"/>
          <w:sz w:val="28"/>
          <w:szCs w:val="28"/>
        </w:rPr>
        <w:t xml:space="preserve">  </w:t>
      </w:r>
      <w:r w:rsidR="00CD3A55" w:rsidRPr="00CD3A55">
        <w:rPr>
          <w:b/>
          <w:color w:val="000000" w:themeColor="text1"/>
          <w:sz w:val="28"/>
          <w:szCs w:val="28"/>
        </w:rPr>
        <w:t xml:space="preserve">   И.Ф. </w:t>
      </w:r>
      <w:proofErr w:type="spellStart"/>
      <w:r w:rsidR="00CD3A55" w:rsidRPr="00CD3A55">
        <w:rPr>
          <w:b/>
          <w:color w:val="000000" w:themeColor="text1"/>
          <w:sz w:val="28"/>
          <w:szCs w:val="28"/>
        </w:rPr>
        <w:t>Ярошук</w:t>
      </w:r>
      <w:proofErr w:type="spellEnd"/>
    </w:p>
    <w:p w:rsidR="00AF4E37" w:rsidRDefault="00AF4E37" w:rsidP="001F6858">
      <w:pPr>
        <w:pStyle w:val="af"/>
        <w:jc w:val="both"/>
        <w:rPr>
          <w:b/>
          <w:color w:val="000000" w:themeColor="text1"/>
          <w:sz w:val="28"/>
          <w:szCs w:val="28"/>
        </w:rPr>
      </w:pPr>
    </w:p>
    <w:p w:rsidR="00AF4E37" w:rsidRDefault="00AF4E37" w:rsidP="001F6858">
      <w:pPr>
        <w:pStyle w:val="af"/>
        <w:jc w:val="both"/>
        <w:rPr>
          <w:b/>
          <w:color w:val="000000" w:themeColor="text1"/>
          <w:sz w:val="28"/>
          <w:szCs w:val="28"/>
        </w:rPr>
      </w:pPr>
    </w:p>
    <w:p w:rsidR="00FE3D88" w:rsidRDefault="00FE3D88" w:rsidP="001F6858">
      <w:pPr>
        <w:pStyle w:val="af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FE3D88" w:rsidSect="00145ADB">
      <w:headerReference w:type="even" r:id="rId10"/>
      <w:headerReference w:type="default" r:id="rId11"/>
      <w:pgSz w:w="11906" w:h="16838"/>
      <w:pgMar w:top="1134" w:right="566" w:bottom="709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69" w:rsidRDefault="00D60269" w:rsidP="0007734E">
      <w:r>
        <w:separator/>
      </w:r>
    </w:p>
  </w:endnote>
  <w:endnote w:type="continuationSeparator" w:id="0">
    <w:p w:rsidR="00D60269" w:rsidRDefault="00D60269" w:rsidP="0007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69" w:rsidRDefault="00D60269" w:rsidP="0007734E">
      <w:r>
        <w:separator/>
      </w:r>
    </w:p>
  </w:footnote>
  <w:footnote w:type="continuationSeparator" w:id="0">
    <w:p w:rsidR="00D60269" w:rsidRDefault="00D60269" w:rsidP="00077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E3" w:rsidRDefault="008824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24E3" w:rsidRDefault="008824E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E3" w:rsidRDefault="008824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4833">
      <w:rPr>
        <w:rStyle w:val="a9"/>
        <w:noProof/>
      </w:rPr>
      <w:t>2</w:t>
    </w:r>
    <w:r>
      <w:rPr>
        <w:rStyle w:val="a9"/>
      </w:rPr>
      <w:fldChar w:fldCharType="end"/>
    </w:r>
  </w:p>
  <w:p w:rsidR="008824E3" w:rsidRDefault="008824E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C43"/>
    <w:multiLevelType w:val="hybridMultilevel"/>
    <w:tmpl w:val="839C99EA"/>
    <w:lvl w:ilvl="0" w:tplc="81A291B0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FB1538"/>
    <w:multiLevelType w:val="hybridMultilevel"/>
    <w:tmpl w:val="0FD0F27A"/>
    <w:lvl w:ilvl="0" w:tplc="CD1EB60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C740F2D"/>
    <w:multiLevelType w:val="hybridMultilevel"/>
    <w:tmpl w:val="B4967B16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2A6A7E1E">
      <w:start w:val="1"/>
      <w:numFmt w:val="bullet"/>
      <w:lvlText w:val="-"/>
      <w:lvlJc w:val="left"/>
      <w:pPr>
        <w:tabs>
          <w:tab w:val="num" w:pos="1260"/>
        </w:tabs>
        <w:ind w:left="126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5B519E1"/>
    <w:multiLevelType w:val="hybridMultilevel"/>
    <w:tmpl w:val="85D4824C"/>
    <w:lvl w:ilvl="0" w:tplc="5BB4A2C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94F4A02"/>
    <w:multiLevelType w:val="hybridMultilevel"/>
    <w:tmpl w:val="C5944D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E22B25"/>
    <w:multiLevelType w:val="hybridMultilevel"/>
    <w:tmpl w:val="653E7384"/>
    <w:lvl w:ilvl="0" w:tplc="C3089BD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8C3A0F"/>
    <w:multiLevelType w:val="hybridMultilevel"/>
    <w:tmpl w:val="FF2035E2"/>
    <w:lvl w:ilvl="0" w:tplc="67DA78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EDF02E4"/>
    <w:multiLevelType w:val="hybridMultilevel"/>
    <w:tmpl w:val="928C76F6"/>
    <w:lvl w:ilvl="0" w:tplc="C0B0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830AA"/>
    <w:multiLevelType w:val="multilevel"/>
    <w:tmpl w:val="3D4CFF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>
    <w:nsid w:val="5EFB17F2"/>
    <w:multiLevelType w:val="hybridMultilevel"/>
    <w:tmpl w:val="3822D944"/>
    <w:lvl w:ilvl="0" w:tplc="C3089B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530280"/>
    <w:multiLevelType w:val="hybridMultilevel"/>
    <w:tmpl w:val="648EF1F6"/>
    <w:lvl w:ilvl="0" w:tplc="094E5B00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86963EE"/>
    <w:multiLevelType w:val="hybridMultilevel"/>
    <w:tmpl w:val="0C2C44AA"/>
    <w:lvl w:ilvl="0" w:tplc="204C89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AF02DF"/>
    <w:multiLevelType w:val="hybridMultilevel"/>
    <w:tmpl w:val="3BF0C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80083"/>
    <w:multiLevelType w:val="hybridMultilevel"/>
    <w:tmpl w:val="7E5AE094"/>
    <w:lvl w:ilvl="0" w:tplc="01A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3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05"/>
    <w:rsid w:val="00000119"/>
    <w:rsid w:val="00003656"/>
    <w:rsid w:val="000052B9"/>
    <w:rsid w:val="00005936"/>
    <w:rsid w:val="00006C2E"/>
    <w:rsid w:val="000105E5"/>
    <w:rsid w:val="00013CAF"/>
    <w:rsid w:val="00017F83"/>
    <w:rsid w:val="0002032C"/>
    <w:rsid w:val="000219DB"/>
    <w:rsid w:val="000320E6"/>
    <w:rsid w:val="00034E9F"/>
    <w:rsid w:val="0003655D"/>
    <w:rsid w:val="00041E08"/>
    <w:rsid w:val="00042D23"/>
    <w:rsid w:val="00043EAD"/>
    <w:rsid w:val="00047C5B"/>
    <w:rsid w:val="0005096A"/>
    <w:rsid w:val="00051346"/>
    <w:rsid w:val="00052CA2"/>
    <w:rsid w:val="000530DB"/>
    <w:rsid w:val="000533AE"/>
    <w:rsid w:val="000540FD"/>
    <w:rsid w:val="0005496B"/>
    <w:rsid w:val="00055747"/>
    <w:rsid w:val="000574F1"/>
    <w:rsid w:val="00064EAF"/>
    <w:rsid w:val="00065F3D"/>
    <w:rsid w:val="00067511"/>
    <w:rsid w:val="00070686"/>
    <w:rsid w:val="0007245F"/>
    <w:rsid w:val="00074AF7"/>
    <w:rsid w:val="00077034"/>
    <w:rsid w:val="0007734E"/>
    <w:rsid w:val="000779C6"/>
    <w:rsid w:val="000829B3"/>
    <w:rsid w:val="0008345A"/>
    <w:rsid w:val="000839D3"/>
    <w:rsid w:val="00085189"/>
    <w:rsid w:val="000855A7"/>
    <w:rsid w:val="00085AA4"/>
    <w:rsid w:val="00086176"/>
    <w:rsid w:val="0008731C"/>
    <w:rsid w:val="00087874"/>
    <w:rsid w:val="00091384"/>
    <w:rsid w:val="0009169C"/>
    <w:rsid w:val="00093E9B"/>
    <w:rsid w:val="000957E2"/>
    <w:rsid w:val="00096C51"/>
    <w:rsid w:val="00097638"/>
    <w:rsid w:val="000A0E7C"/>
    <w:rsid w:val="000A251B"/>
    <w:rsid w:val="000A2F59"/>
    <w:rsid w:val="000A3552"/>
    <w:rsid w:val="000A3F00"/>
    <w:rsid w:val="000A5A59"/>
    <w:rsid w:val="000B1B27"/>
    <w:rsid w:val="000B34FD"/>
    <w:rsid w:val="000B570F"/>
    <w:rsid w:val="000B6505"/>
    <w:rsid w:val="000C0FE0"/>
    <w:rsid w:val="000C21F6"/>
    <w:rsid w:val="000C3A6A"/>
    <w:rsid w:val="000C71C9"/>
    <w:rsid w:val="000C7376"/>
    <w:rsid w:val="000C7DAE"/>
    <w:rsid w:val="000D112A"/>
    <w:rsid w:val="000D14EA"/>
    <w:rsid w:val="000D356D"/>
    <w:rsid w:val="000D58ED"/>
    <w:rsid w:val="000D708B"/>
    <w:rsid w:val="000E293C"/>
    <w:rsid w:val="000E3009"/>
    <w:rsid w:val="000E7C4D"/>
    <w:rsid w:val="000F1997"/>
    <w:rsid w:val="000F3E56"/>
    <w:rsid w:val="000F61D4"/>
    <w:rsid w:val="000F67E1"/>
    <w:rsid w:val="000F6A34"/>
    <w:rsid w:val="000F70C5"/>
    <w:rsid w:val="001022E1"/>
    <w:rsid w:val="00103106"/>
    <w:rsid w:val="001127CC"/>
    <w:rsid w:val="00114DEB"/>
    <w:rsid w:val="00116281"/>
    <w:rsid w:val="00116546"/>
    <w:rsid w:val="00116E46"/>
    <w:rsid w:val="00121127"/>
    <w:rsid w:val="0012797A"/>
    <w:rsid w:val="00127C9A"/>
    <w:rsid w:val="00131864"/>
    <w:rsid w:val="00132A83"/>
    <w:rsid w:val="00136042"/>
    <w:rsid w:val="0013612B"/>
    <w:rsid w:val="0014004C"/>
    <w:rsid w:val="0014073E"/>
    <w:rsid w:val="00141190"/>
    <w:rsid w:val="001411E1"/>
    <w:rsid w:val="001426FD"/>
    <w:rsid w:val="00143488"/>
    <w:rsid w:val="00144DBA"/>
    <w:rsid w:val="00145ADB"/>
    <w:rsid w:val="001476F3"/>
    <w:rsid w:val="00152707"/>
    <w:rsid w:val="00152A77"/>
    <w:rsid w:val="00155964"/>
    <w:rsid w:val="001668B4"/>
    <w:rsid w:val="00166F31"/>
    <w:rsid w:val="001675EF"/>
    <w:rsid w:val="00172C24"/>
    <w:rsid w:val="0017301F"/>
    <w:rsid w:val="001732E1"/>
    <w:rsid w:val="00173914"/>
    <w:rsid w:val="00173B1C"/>
    <w:rsid w:val="001741D1"/>
    <w:rsid w:val="00174720"/>
    <w:rsid w:val="00176EFF"/>
    <w:rsid w:val="00177BB6"/>
    <w:rsid w:val="00180E83"/>
    <w:rsid w:val="00180F93"/>
    <w:rsid w:val="0018124D"/>
    <w:rsid w:val="00181948"/>
    <w:rsid w:val="00182AE5"/>
    <w:rsid w:val="00183638"/>
    <w:rsid w:val="00184454"/>
    <w:rsid w:val="00185CBE"/>
    <w:rsid w:val="00191EB4"/>
    <w:rsid w:val="001939AE"/>
    <w:rsid w:val="00193A0F"/>
    <w:rsid w:val="00193CB0"/>
    <w:rsid w:val="00194942"/>
    <w:rsid w:val="00194C54"/>
    <w:rsid w:val="001954D5"/>
    <w:rsid w:val="001972EF"/>
    <w:rsid w:val="001A0997"/>
    <w:rsid w:val="001A0A9B"/>
    <w:rsid w:val="001A11BD"/>
    <w:rsid w:val="001A2833"/>
    <w:rsid w:val="001A6642"/>
    <w:rsid w:val="001A6AD7"/>
    <w:rsid w:val="001B00F3"/>
    <w:rsid w:val="001B1E7A"/>
    <w:rsid w:val="001B2444"/>
    <w:rsid w:val="001B2F66"/>
    <w:rsid w:val="001B34E2"/>
    <w:rsid w:val="001B644C"/>
    <w:rsid w:val="001C2D17"/>
    <w:rsid w:val="001C3ED2"/>
    <w:rsid w:val="001C4286"/>
    <w:rsid w:val="001C52DF"/>
    <w:rsid w:val="001D1A40"/>
    <w:rsid w:val="001D4FFE"/>
    <w:rsid w:val="001D58BB"/>
    <w:rsid w:val="001D7861"/>
    <w:rsid w:val="001E0716"/>
    <w:rsid w:val="001E3855"/>
    <w:rsid w:val="001E4E6A"/>
    <w:rsid w:val="001F3B25"/>
    <w:rsid w:val="001F4585"/>
    <w:rsid w:val="001F4D5F"/>
    <w:rsid w:val="001F51E8"/>
    <w:rsid w:val="001F5291"/>
    <w:rsid w:val="001F5BFF"/>
    <w:rsid w:val="001F6858"/>
    <w:rsid w:val="001F796B"/>
    <w:rsid w:val="00200DFD"/>
    <w:rsid w:val="00201D4B"/>
    <w:rsid w:val="00201D51"/>
    <w:rsid w:val="00202860"/>
    <w:rsid w:val="00204BF8"/>
    <w:rsid w:val="002064F8"/>
    <w:rsid w:val="00211F42"/>
    <w:rsid w:val="0021232E"/>
    <w:rsid w:val="00213126"/>
    <w:rsid w:val="00213CF7"/>
    <w:rsid w:val="00213D8B"/>
    <w:rsid w:val="002164D1"/>
    <w:rsid w:val="00220219"/>
    <w:rsid w:val="002215D1"/>
    <w:rsid w:val="00226B2C"/>
    <w:rsid w:val="002301E4"/>
    <w:rsid w:val="00230373"/>
    <w:rsid w:val="00233820"/>
    <w:rsid w:val="002345E8"/>
    <w:rsid w:val="00237BC6"/>
    <w:rsid w:val="00244901"/>
    <w:rsid w:val="00244BE2"/>
    <w:rsid w:val="00244E81"/>
    <w:rsid w:val="00245751"/>
    <w:rsid w:val="00245C51"/>
    <w:rsid w:val="00245C99"/>
    <w:rsid w:val="00247055"/>
    <w:rsid w:val="00252E66"/>
    <w:rsid w:val="00254BBE"/>
    <w:rsid w:val="002560A7"/>
    <w:rsid w:val="0025764C"/>
    <w:rsid w:val="0025787F"/>
    <w:rsid w:val="00261CD6"/>
    <w:rsid w:val="00266BEA"/>
    <w:rsid w:val="00271C04"/>
    <w:rsid w:val="00275A28"/>
    <w:rsid w:val="00275DAA"/>
    <w:rsid w:val="002770BE"/>
    <w:rsid w:val="00282A9C"/>
    <w:rsid w:val="002836E4"/>
    <w:rsid w:val="002837D2"/>
    <w:rsid w:val="00291BBE"/>
    <w:rsid w:val="00293A61"/>
    <w:rsid w:val="00294A7D"/>
    <w:rsid w:val="00296564"/>
    <w:rsid w:val="0029734E"/>
    <w:rsid w:val="002A36AD"/>
    <w:rsid w:val="002A38EC"/>
    <w:rsid w:val="002A3978"/>
    <w:rsid w:val="002A399C"/>
    <w:rsid w:val="002B0E2D"/>
    <w:rsid w:val="002B62E4"/>
    <w:rsid w:val="002B6403"/>
    <w:rsid w:val="002B6FCC"/>
    <w:rsid w:val="002C00E9"/>
    <w:rsid w:val="002C4F3E"/>
    <w:rsid w:val="002C53D8"/>
    <w:rsid w:val="002C5A26"/>
    <w:rsid w:val="002C7629"/>
    <w:rsid w:val="002C78D7"/>
    <w:rsid w:val="002C7F41"/>
    <w:rsid w:val="002D2094"/>
    <w:rsid w:val="002D3BF8"/>
    <w:rsid w:val="002E2078"/>
    <w:rsid w:val="002E36F8"/>
    <w:rsid w:val="002E3F0E"/>
    <w:rsid w:val="002E5574"/>
    <w:rsid w:val="002E712A"/>
    <w:rsid w:val="002F0BE0"/>
    <w:rsid w:val="002F1F77"/>
    <w:rsid w:val="002F3098"/>
    <w:rsid w:val="002F3409"/>
    <w:rsid w:val="002F3B5D"/>
    <w:rsid w:val="002F4045"/>
    <w:rsid w:val="002F704E"/>
    <w:rsid w:val="00300427"/>
    <w:rsid w:val="0030717C"/>
    <w:rsid w:val="003077B5"/>
    <w:rsid w:val="00310F28"/>
    <w:rsid w:val="003110F5"/>
    <w:rsid w:val="00311B07"/>
    <w:rsid w:val="0031261A"/>
    <w:rsid w:val="003137D1"/>
    <w:rsid w:val="0031723A"/>
    <w:rsid w:val="00317959"/>
    <w:rsid w:val="003218FF"/>
    <w:rsid w:val="00322225"/>
    <w:rsid w:val="003230EC"/>
    <w:rsid w:val="00323374"/>
    <w:rsid w:val="0032560D"/>
    <w:rsid w:val="00325900"/>
    <w:rsid w:val="0032669A"/>
    <w:rsid w:val="00332F98"/>
    <w:rsid w:val="003351AA"/>
    <w:rsid w:val="003362BF"/>
    <w:rsid w:val="003373BC"/>
    <w:rsid w:val="00337AA6"/>
    <w:rsid w:val="0034105D"/>
    <w:rsid w:val="003410FB"/>
    <w:rsid w:val="00346305"/>
    <w:rsid w:val="003470A0"/>
    <w:rsid w:val="00350274"/>
    <w:rsid w:val="00351FD4"/>
    <w:rsid w:val="00357786"/>
    <w:rsid w:val="00357A6C"/>
    <w:rsid w:val="00360A4F"/>
    <w:rsid w:val="003613A2"/>
    <w:rsid w:val="0036401D"/>
    <w:rsid w:val="003642F0"/>
    <w:rsid w:val="003645A2"/>
    <w:rsid w:val="0036720D"/>
    <w:rsid w:val="003709CD"/>
    <w:rsid w:val="00373814"/>
    <w:rsid w:val="00373A5C"/>
    <w:rsid w:val="003762DE"/>
    <w:rsid w:val="0037709E"/>
    <w:rsid w:val="00377472"/>
    <w:rsid w:val="00381074"/>
    <w:rsid w:val="00382B53"/>
    <w:rsid w:val="003857C7"/>
    <w:rsid w:val="003862C5"/>
    <w:rsid w:val="00387DF1"/>
    <w:rsid w:val="003900E0"/>
    <w:rsid w:val="003927CB"/>
    <w:rsid w:val="003928C1"/>
    <w:rsid w:val="003933D2"/>
    <w:rsid w:val="0039475F"/>
    <w:rsid w:val="00396056"/>
    <w:rsid w:val="003968D8"/>
    <w:rsid w:val="003A233C"/>
    <w:rsid w:val="003A5E68"/>
    <w:rsid w:val="003B1CCE"/>
    <w:rsid w:val="003B1D32"/>
    <w:rsid w:val="003B3680"/>
    <w:rsid w:val="003B403E"/>
    <w:rsid w:val="003B4913"/>
    <w:rsid w:val="003B75E0"/>
    <w:rsid w:val="003B7CFC"/>
    <w:rsid w:val="003C1539"/>
    <w:rsid w:val="003C15BA"/>
    <w:rsid w:val="003C2812"/>
    <w:rsid w:val="003C32EE"/>
    <w:rsid w:val="003C5F61"/>
    <w:rsid w:val="003C6CE9"/>
    <w:rsid w:val="003C78ED"/>
    <w:rsid w:val="003D1A1E"/>
    <w:rsid w:val="003D1B08"/>
    <w:rsid w:val="003D2639"/>
    <w:rsid w:val="003D2A55"/>
    <w:rsid w:val="003D2F33"/>
    <w:rsid w:val="003D45D4"/>
    <w:rsid w:val="003D4604"/>
    <w:rsid w:val="003D725C"/>
    <w:rsid w:val="003D7858"/>
    <w:rsid w:val="003D79F1"/>
    <w:rsid w:val="003D7A49"/>
    <w:rsid w:val="003E0C07"/>
    <w:rsid w:val="003E354C"/>
    <w:rsid w:val="003E4F34"/>
    <w:rsid w:val="003E7B03"/>
    <w:rsid w:val="003E7F05"/>
    <w:rsid w:val="003F1690"/>
    <w:rsid w:val="003F1790"/>
    <w:rsid w:val="003F2A44"/>
    <w:rsid w:val="003F50CE"/>
    <w:rsid w:val="003F5264"/>
    <w:rsid w:val="003F5D48"/>
    <w:rsid w:val="003F60EC"/>
    <w:rsid w:val="003F6944"/>
    <w:rsid w:val="00400C2B"/>
    <w:rsid w:val="00405DE8"/>
    <w:rsid w:val="00407839"/>
    <w:rsid w:val="00412A51"/>
    <w:rsid w:val="00413CE9"/>
    <w:rsid w:val="00416051"/>
    <w:rsid w:val="00416938"/>
    <w:rsid w:val="00416F9C"/>
    <w:rsid w:val="004211FD"/>
    <w:rsid w:val="00422804"/>
    <w:rsid w:val="00424D6A"/>
    <w:rsid w:val="00425BDA"/>
    <w:rsid w:val="004267FC"/>
    <w:rsid w:val="00427633"/>
    <w:rsid w:val="00430386"/>
    <w:rsid w:val="0043141D"/>
    <w:rsid w:val="00431DA6"/>
    <w:rsid w:val="0043233C"/>
    <w:rsid w:val="00432AB2"/>
    <w:rsid w:val="00434AE2"/>
    <w:rsid w:val="00435910"/>
    <w:rsid w:val="00441A12"/>
    <w:rsid w:val="00441C80"/>
    <w:rsid w:val="004461F6"/>
    <w:rsid w:val="004465EB"/>
    <w:rsid w:val="004524B7"/>
    <w:rsid w:val="00452E1B"/>
    <w:rsid w:val="004543FB"/>
    <w:rsid w:val="0045559A"/>
    <w:rsid w:val="004574CA"/>
    <w:rsid w:val="004578CA"/>
    <w:rsid w:val="00462690"/>
    <w:rsid w:val="00464A63"/>
    <w:rsid w:val="0046538A"/>
    <w:rsid w:val="00470D86"/>
    <w:rsid w:val="0047248E"/>
    <w:rsid w:val="0047460E"/>
    <w:rsid w:val="00480DF9"/>
    <w:rsid w:val="00481725"/>
    <w:rsid w:val="00482CF4"/>
    <w:rsid w:val="0048711C"/>
    <w:rsid w:val="00487D43"/>
    <w:rsid w:val="004928F5"/>
    <w:rsid w:val="00493751"/>
    <w:rsid w:val="00493A7E"/>
    <w:rsid w:val="004949EC"/>
    <w:rsid w:val="0049624C"/>
    <w:rsid w:val="004962BC"/>
    <w:rsid w:val="00497C4E"/>
    <w:rsid w:val="004A5141"/>
    <w:rsid w:val="004A55BA"/>
    <w:rsid w:val="004A5BE1"/>
    <w:rsid w:val="004A5C6C"/>
    <w:rsid w:val="004B1BCB"/>
    <w:rsid w:val="004B39B0"/>
    <w:rsid w:val="004B5A4E"/>
    <w:rsid w:val="004B7E71"/>
    <w:rsid w:val="004C1536"/>
    <w:rsid w:val="004C3977"/>
    <w:rsid w:val="004C3A60"/>
    <w:rsid w:val="004C427E"/>
    <w:rsid w:val="004D1855"/>
    <w:rsid w:val="004D3B7F"/>
    <w:rsid w:val="004D7BE2"/>
    <w:rsid w:val="004E091D"/>
    <w:rsid w:val="004E1455"/>
    <w:rsid w:val="004E1B78"/>
    <w:rsid w:val="004E2B59"/>
    <w:rsid w:val="004E2B6D"/>
    <w:rsid w:val="004E5D59"/>
    <w:rsid w:val="004E6679"/>
    <w:rsid w:val="004E716C"/>
    <w:rsid w:val="004E78B9"/>
    <w:rsid w:val="004F03AF"/>
    <w:rsid w:val="004F08D2"/>
    <w:rsid w:val="004F1FAB"/>
    <w:rsid w:val="004F2B5E"/>
    <w:rsid w:val="004F4FAF"/>
    <w:rsid w:val="004F5FEF"/>
    <w:rsid w:val="004F60B9"/>
    <w:rsid w:val="004F7E72"/>
    <w:rsid w:val="00501DCA"/>
    <w:rsid w:val="005021CB"/>
    <w:rsid w:val="0050291E"/>
    <w:rsid w:val="005051FE"/>
    <w:rsid w:val="00505321"/>
    <w:rsid w:val="00505348"/>
    <w:rsid w:val="005063FF"/>
    <w:rsid w:val="0050700C"/>
    <w:rsid w:val="00510D70"/>
    <w:rsid w:val="00512295"/>
    <w:rsid w:val="00514EC7"/>
    <w:rsid w:val="00515E78"/>
    <w:rsid w:val="00515E89"/>
    <w:rsid w:val="00520286"/>
    <w:rsid w:val="00524605"/>
    <w:rsid w:val="00525560"/>
    <w:rsid w:val="00527C4F"/>
    <w:rsid w:val="00530B00"/>
    <w:rsid w:val="00530BA5"/>
    <w:rsid w:val="00533323"/>
    <w:rsid w:val="005361D5"/>
    <w:rsid w:val="00537B0E"/>
    <w:rsid w:val="00542355"/>
    <w:rsid w:val="0054320A"/>
    <w:rsid w:val="00543521"/>
    <w:rsid w:val="005470F9"/>
    <w:rsid w:val="00547EC0"/>
    <w:rsid w:val="00552006"/>
    <w:rsid w:val="00552984"/>
    <w:rsid w:val="00552C8C"/>
    <w:rsid w:val="00554FF7"/>
    <w:rsid w:val="00555089"/>
    <w:rsid w:val="00560451"/>
    <w:rsid w:val="005622AD"/>
    <w:rsid w:val="00563090"/>
    <w:rsid w:val="00570314"/>
    <w:rsid w:val="00570D0E"/>
    <w:rsid w:val="005727EA"/>
    <w:rsid w:val="0057409D"/>
    <w:rsid w:val="00574DAC"/>
    <w:rsid w:val="0057575A"/>
    <w:rsid w:val="00576E05"/>
    <w:rsid w:val="00577D62"/>
    <w:rsid w:val="00580027"/>
    <w:rsid w:val="005816AA"/>
    <w:rsid w:val="005905A0"/>
    <w:rsid w:val="005916DF"/>
    <w:rsid w:val="00592798"/>
    <w:rsid w:val="00594DC5"/>
    <w:rsid w:val="005950DB"/>
    <w:rsid w:val="00596D0F"/>
    <w:rsid w:val="005A1FFF"/>
    <w:rsid w:val="005A21BD"/>
    <w:rsid w:val="005A585A"/>
    <w:rsid w:val="005A6527"/>
    <w:rsid w:val="005B161A"/>
    <w:rsid w:val="005B4E95"/>
    <w:rsid w:val="005B575B"/>
    <w:rsid w:val="005C0CF9"/>
    <w:rsid w:val="005C5A50"/>
    <w:rsid w:val="005C64B3"/>
    <w:rsid w:val="005D1621"/>
    <w:rsid w:val="005D4144"/>
    <w:rsid w:val="005E0F9E"/>
    <w:rsid w:val="005E4833"/>
    <w:rsid w:val="005E4C68"/>
    <w:rsid w:val="005F186F"/>
    <w:rsid w:val="005F1B84"/>
    <w:rsid w:val="005F2FDF"/>
    <w:rsid w:val="005F3980"/>
    <w:rsid w:val="005F6A55"/>
    <w:rsid w:val="005F7952"/>
    <w:rsid w:val="006007E4"/>
    <w:rsid w:val="00604DCC"/>
    <w:rsid w:val="006064AC"/>
    <w:rsid w:val="0060693A"/>
    <w:rsid w:val="00610DEB"/>
    <w:rsid w:val="0061282D"/>
    <w:rsid w:val="00614CE8"/>
    <w:rsid w:val="0061712C"/>
    <w:rsid w:val="006224D1"/>
    <w:rsid w:val="00622A69"/>
    <w:rsid w:val="0062393A"/>
    <w:rsid w:val="00625D64"/>
    <w:rsid w:val="00633939"/>
    <w:rsid w:val="00633C7E"/>
    <w:rsid w:val="00634FF7"/>
    <w:rsid w:val="00636CBF"/>
    <w:rsid w:val="00636DA9"/>
    <w:rsid w:val="006371DB"/>
    <w:rsid w:val="006375FF"/>
    <w:rsid w:val="00640CB4"/>
    <w:rsid w:val="006411A0"/>
    <w:rsid w:val="00641897"/>
    <w:rsid w:val="00642FFC"/>
    <w:rsid w:val="00644FED"/>
    <w:rsid w:val="00645E22"/>
    <w:rsid w:val="00646DA8"/>
    <w:rsid w:val="00647F54"/>
    <w:rsid w:val="00650E5B"/>
    <w:rsid w:val="00651446"/>
    <w:rsid w:val="006521D3"/>
    <w:rsid w:val="00652724"/>
    <w:rsid w:val="00653D93"/>
    <w:rsid w:val="00655309"/>
    <w:rsid w:val="006571FD"/>
    <w:rsid w:val="006575DD"/>
    <w:rsid w:val="00660A19"/>
    <w:rsid w:val="006642D4"/>
    <w:rsid w:val="006656A7"/>
    <w:rsid w:val="006714A8"/>
    <w:rsid w:val="00672A3E"/>
    <w:rsid w:val="0067416D"/>
    <w:rsid w:val="00674C41"/>
    <w:rsid w:val="00677F6E"/>
    <w:rsid w:val="0068265F"/>
    <w:rsid w:val="00684B93"/>
    <w:rsid w:val="00690E15"/>
    <w:rsid w:val="00691942"/>
    <w:rsid w:val="00695A7F"/>
    <w:rsid w:val="006A099B"/>
    <w:rsid w:val="006A2E91"/>
    <w:rsid w:val="006A32C6"/>
    <w:rsid w:val="006A58C1"/>
    <w:rsid w:val="006A5AC3"/>
    <w:rsid w:val="006A731D"/>
    <w:rsid w:val="006A73CA"/>
    <w:rsid w:val="006A7D07"/>
    <w:rsid w:val="006B18EA"/>
    <w:rsid w:val="006B1AC0"/>
    <w:rsid w:val="006B26E9"/>
    <w:rsid w:val="006B41CC"/>
    <w:rsid w:val="006C0B26"/>
    <w:rsid w:val="006C2DB2"/>
    <w:rsid w:val="006C3B7A"/>
    <w:rsid w:val="006C43E8"/>
    <w:rsid w:val="006C44A9"/>
    <w:rsid w:val="006C7E36"/>
    <w:rsid w:val="006D1FAD"/>
    <w:rsid w:val="006D2207"/>
    <w:rsid w:val="006D369B"/>
    <w:rsid w:val="006D550D"/>
    <w:rsid w:val="006D5AD4"/>
    <w:rsid w:val="006E3181"/>
    <w:rsid w:val="006E4BF0"/>
    <w:rsid w:val="006E5DEB"/>
    <w:rsid w:val="006E6DA3"/>
    <w:rsid w:val="006F1C10"/>
    <w:rsid w:val="006F3228"/>
    <w:rsid w:val="00702792"/>
    <w:rsid w:val="00705AA9"/>
    <w:rsid w:val="00705E8A"/>
    <w:rsid w:val="0070694E"/>
    <w:rsid w:val="0071083A"/>
    <w:rsid w:val="00710A4A"/>
    <w:rsid w:val="0071272E"/>
    <w:rsid w:val="00712887"/>
    <w:rsid w:val="007140F5"/>
    <w:rsid w:val="0071770D"/>
    <w:rsid w:val="00720E6A"/>
    <w:rsid w:val="00720F65"/>
    <w:rsid w:val="007242A6"/>
    <w:rsid w:val="00725042"/>
    <w:rsid w:val="00730D30"/>
    <w:rsid w:val="007310A7"/>
    <w:rsid w:val="00731250"/>
    <w:rsid w:val="00733C80"/>
    <w:rsid w:val="00734115"/>
    <w:rsid w:val="00734228"/>
    <w:rsid w:val="00734790"/>
    <w:rsid w:val="007355A7"/>
    <w:rsid w:val="00735607"/>
    <w:rsid w:val="0073576A"/>
    <w:rsid w:val="00736237"/>
    <w:rsid w:val="0073708E"/>
    <w:rsid w:val="007437A1"/>
    <w:rsid w:val="0074420A"/>
    <w:rsid w:val="007466B7"/>
    <w:rsid w:val="007471BC"/>
    <w:rsid w:val="00747211"/>
    <w:rsid w:val="007516BA"/>
    <w:rsid w:val="00752441"/>
    <w:rsid w:val="0076171D"/>
    <w:rsid w:val="00761CD4"/>
    <w:rsid w:val="007635D6"/>
    <w:rsid w:val="00764890"/>
    <w:rsid w:val="00766A74"/>
    <w:rsid w:val="00767265"/>
    <w:rsid w:val="007679EF"/>
    <w:rsid w:val="00767B88"/>
    <w:rsid w:val="00771C0B"/>
    <w:rsid w:val="0077314B"/>
    <w:rsid w:val="00774D48"/>
    <w:rsid w:val="00775221"/>
    <w:rsid w:val="00775570"/>
    <w:rsid w:val="00776A5B"/>
    <w:rsid w:val="007811E8"/>
    <w:rsid w:val="00782359"/>
    <w:rsid w:val="00782484"/>
    <w:rsid w:val="007837CD"/>
    <w:rsid w:val="00785129"/>
    <w:rsid w:val="00785912"/>
    <w:rsid w:val="00786C0A"/>
    <w:rsid w:val="00787AF0"/>
    <w:rsid w:val="00787DA5"/>
    <w:rsid w:val="00792511"/>
    <w:rsid w:val="00797975"/>
    <w:rsid w:val="007A20DA"/>
    <w:rsid w:val="007A27F4"/>
    <w:rsid w:val="007A29ED"/>
    <w:rsid w:val="007A2C40"/>
    <w:rsid w:val="007A5BCA"/>
    <w:rsid w:val="007A5EBA"/>
    <w:rsid w:val="007B55E1"/>
    <w:rsid w:val="007B5C95"/>
    <w:rsid w:val="007B5FAA"/>
    <w:rsid w:val="007B65B3"/>
    <w:rsid w:val="007C2F78"/>
    <w:rsid w:val="007C53FB"/>
    <w:rsid w:val="007C61B7"/>
    <w:rsid w:val="007C6D41"/>
    <w:rsid w:val="007D07E0"/>
    <w:rsid w:val="007D3816"/>
    <w:rsid w:val="007D4924"/>
    <w:rsid w:val="007D6147"/>
    <w:rsid w:val="007E0EC7"/>
    <w:rsid w:val="007E12D9"/>
    <w:rsid w:val="007E33A4"/>
    <w:rsid w:val="007E3A00"/>
    <w:rsid w:val="007E690D"/>
    <w:rsid w:val="007F1A06"/>
    <w:rsid w:val="007F1E3E"/>
    <w:rsid w:val="007F6176"/>
    <w:rsid w:val="007F624A"/>
    <w:rsid w:val="007F6B05"/>
    <w:rsid w:val="007F6E90"/>
    <w:rsid w:val="007F7058"/>
    <w:rsid w:val="007F7A1C"/>
    <w:rsid w:val="007F7EDC"/>
    <w:rsid w:val="00800B28"/>
    <w:rsid w:val="008010C1"/>
    <w:rsid w:val="008034F7"/>
    <w:rsid w:val="00804D23"/>
    <w:rsid w:val="00805D22"/>
    <w:rsid w:val="0081041E"/>
    <w:rsid w:val="00812237"/>
    <w:rsid w:val="00817296"/>
    <w:rsid w:val="00817D2C"/>
    <w:rsid w:val="00820BE5"/>
    <w:rsid w:val="008239E4"/>
    <w:rsid w:val="00823B6E"/>
    <w:rsid w:val="00825D79"/>
    <w:rsid w:val="00827C8F"/>
    <w:rsid w:val="00832894"/>
    <w:rsid w:val="00834BFA"/>
    <w:rsid w:val="008360D1"/>
    <w:rsid w:val="008361E8"/>
    <w:rsid w:val="00840351"/>
    <w:rsid w:val="00843F65"/>
    <w:rsid w:val="00844AC4"/>
    <w:rsid w:val="00844D67"/>
    <w:rsid w:val="00845396"/>
    <w:rsid w:val="00850579"/>
    <w:rsid w:val="00850D86"/>
    <w:rsid w:val="008544C7"/>
    <w:rsid w:val="00856E1D"/>
    <w:rsid w:val="00857537"/>
    <w:rsid w:val="008644F8"/>
    <w:rsid w:val="00865175"/>
    <w:rsid w:val="008662AB"/>
    <w:rsid w:val="00876096"/>
    <w:rsid w:val="0088160C"/>
    <w:rsid w:val="008816FF"/>
    <w:rsid w:val="00882454"/>
    <w:rsid w:val="008824E3"/>
    <w:rsid w:val="00884ED1"/>
    <w:rsid w:val="008866DA"/>
    <w:rsid w:val="00887F64"/>
    <w:rsid w:val="00891A6A"/>
    <w:rsid w:val="00894922"/>
    <w:rsid w:val="00897B2A"/>
    <w:rsid w:val="00897CD0"/>
    <w:rsid w:val="008A1DF4"/>
    <w:rsid w:val="008A2BED"/>
    <w:rsid w:val="008A6BF9"/>
    <w:rsid w:val="008B1E3F"/>
    <w:rsid w:val="008B210F"/>
    <w:rsid w:val="008B3514"/>
    <w:rsid w:val="008B6564"/>
    <w:rsid w:val="008B68B5"/>
    <w:rsid w:val="008C0681"/>
    <w:rsid w:val="008C16FA"/>
    <w:rsid w:val="008C4592"/>
    <w:rsid w:val="008C54B7"/>
    <w:rsid w:val="008D3ABD"/>
    <w:rsid w:val="008D4741"/>
    <w:rsid w:val="008D4D74"/>
    <w:rsid w:val="008D5819"/>
    <w:rsid w:val="008D6928"/>
    <w:rsid w:val="008D6D00"/>
    <w:rsid w:val="008D6E30"/>
    <w:rsid w:val="008D7967"/>
    <w:rsid w:val="008E0F39"/>
    <w:rsid w:val="008E2C94"/>
    <w:rsid w:val="008E4141"/>
    <w:rsid w:val="008E5027"/>
    <w:rsid w:val="008E7E27"/>
    <w:rsid w:val="008F057F"/>
    <w:rsid w:val="008F5674"/>
    <w:rsid w:val="008F6DD8"/>
    <w:rsid w:val="00901491"/>
    <w:rsid w:val="00904CA5"/>
    <w:rsid w:val="009079D8"/>
    <w:rsid w:val="00911A39"/>
    <w:rsid w:val="00911D40"/>
    <w:rsid w:val="009139FE"/>
    <w:rsid w:val="009152F1"/>
    <w:rsid w:val="009227FF"/>
    <w:rsid w:val="0092423B"/>
    <w:rsid w:val="00924DBD"/>
    <w:rsid w:val="00925915"/>
    <w:rsid w:val="00925FA9"/>
    <w:rsid w:val="00927026"/>
    <w:rsid w:val="0093103C"/>
    <w:rsid w:val="00931F3F"/>
    <w:rsid w:val="00933C65"/>
    <w:rsid w:val="00935857"/>
    <w:rsid w:val="009412CE"/>
    <w:rsid w:val="0094258E"/>
    <w:rsid w:val="009433FD"/>
    <w:rsid w:val="0094347F"/>
    <w:rsid w:val="00943A5A"/>
    <w:rsid w:val="00950DBC"/>
    <w:rsid w:val="0095408E"/>
    <w:rsid w:val="00954710"/>
    <w:rsid w:val="00956BBA"/>
    <w:rsid w:val="009576E6"/>
    <w:rsid w:val="0096403E"/>
    <w:rsid w:val="0096730E"/>
    <w:rsid w:val="00970D1F"/>
    <w:rsid w:val="0097472E"/>
    <w:rsid w:val="00981682"/>
    <w:rsid w:val="00982473"/>
    <w:rsid w:val="009838D0"/>
    <w:rsid w:val="00986B22"/>
    <w:rsid w:val="009942EC"/>
    <w:rsid w:val="00996A3A"/>
    <w:rsid w:val="00997A49"/>
    <w:rsid w:val="00997D46"/>
    <w:rsid w:val="009A142B"/>
    <w:rsid w:val="009A14FA"/>
    <w:rsid w:val="009A3484"/>
    <w:rsid w:val="009A4320"/>
    <w:rsid w:val="009A4F59"/>
    <w:rsid w:val="009B06DE"/>
    <w:rsid w:val="009B07F0"/>
    <w:rsid w:val="009B2C0C"/>
    <w:rsid w:val="009B3085"/>
    <w:rsid w:val="009B7F20"/>
    <w:rsid w:val="009C22C9"/>
    <w:rsid w:val="009C4B5D"/>
    <w:rsid w:val="009C7450"/>
    <w:rsid w:val="009D2610"/>
    <w:rsid w:val="009D567D"/>
    <w:rsid w:val="009E3FEF"/>
    <w:rsid w:val="009E5556"/>
    <w:rsid w:val="009E6055"/>
    <w:rsid w:val="009E732B"/>
    <w:rsid w:val="009F1BAA"/>
    <w:rsid w:val="009F28E3"/>
    <w:rsid w:val="009F2F3D"/>
    <w:rsid w:val="009F51A8"/>
    <w:rsid w:val="009F522B"/>
    <w:rsid w:val="00A00463"/>
    <w:rsid w:val="00A018AC"/>
    <w:rsid w:val="00A018F6"/>
    <w:rsid w:val="00A03C6E"/>
    <w:rsid w:val="00A040DA"/>
    <w:rsid w:val="00A054A6"/>
    <w:rsid w:val="00A06055"/>
    <w:rsid w:val="00A074E9"/>
    <w:rsid w:val="00A11039"/>
    <w:rsid w:val="00A11E1D"/>
    <w:rsid w:val="00A12B17"/>
    <w:rsid w:val="00A14F82"/>
    <w:rsid w:val="00A201FD"/>
    <w:rsid w:val="00A213CB"/>
    <w:rsid w:val="00A2279E"/>
    <w:rsid w:val="00A22CC9"/>
    <w:rsid w:val="00A26687"/>
    <w:rsid w:val="00A27AF0"/>
    <w:rsid w:val="00A3165A"/>
    <w:rsid w:val="00A33039"/>
    <w:rsid w:val="00A33FCE"/>
    <w:rsid w:val="00A35DEB"/>
    <w:rsid w:val="00A37448"/>
    <w:rsid w:val="00A40989"/>
    <w:rsid w:val="00A40A22"/>
    <w:rsid w:val="00A4223F"/>
    <w:rsid w:val="00A42CFF"/>
    <w:rsid w:val="00A50853"/>
    <w:rsid w:val="00A51F24"/>
    <w:rsid w:val="00A53EBD"/>
    <w:rsid w:val="00A54100"/>
    <w:rsid w:val="00A56053"/>
    <w:rsid w:val="00A5676D"/>
    <w:rsid w:val="00A605C8"/>
    <w:rsid w:val="00A60C48"/>
    <w:rsid w:val="00A61D47"/>
    <w:rsid w:val="00A6304F"/>
    <w:rsid w:val="00A66ACE"/>
    <w:rsid w:val="00A6739E"/>
    <w:rsid w:val="00A70E49"/>
    <w:rsid w:val="00A7640E"/>
    <w:rsid w:val="00A778A8"/>
    <w:rsid w:val="00A77BBD"/>
    <w:rsid w:val="00A82ACD"/>
    <w:rsid w:val="00A8303F"/>
    <w:rsid w:val="00A869A4"/>
    <w:rsid w:val="00A87C37"/>
    <w:rsid w:val="00A91552"/>
    <w:rsid w:val="00A918CE"/>
    <w:rsid w:val="00A92141"/>
    <w:rsid w:val="00A9361A"/>
    <w:rsid w:val="00A9528E"/>
    <w:rsid w:val="00A968F2"/>
    <w:rsid w:val="00A96A41"/>
    <w:rsid w:val="00AA06EC"/>
    <w:rsid w:val="00AA1532"/>
    <w:rsid w:val="00AA1A14"/>
    <w:rsid w:val="00AA1C0F"/>
    <w:rsid w:val="00AA2E1A"/>
    <w:rsid w:val="00AA7409"/>
    <w:rsid w:val="00AB1003"/>
    <w:rsid w:val="00AB1A42"/>
    <w:rsid w:val="00AB26AE"/>
    <w:rsid w:val="00AB39A0"/>
    <w:rsid w:val="00AB3D48"/>
    <w:rsid w:val="00AB507C"/>
    <w:rsid w:val="00AC35C6"/>
    <w:rsid w:val="00AC6D5B"/>
    <w:rsid w:val="00AD1E54"/>
    <w:rsid w:val="00AD2A85"/>
    <w:rsid w:val="00AD391B"/>
    <w:rsid w:val="00AD4700"/>
    <w:rsid w:val="00AD7BA2"/>
    <w:rsid w:val="00AD7FA4"/>
    <w:rsid w:val="00AE11E0"/>
    <w:rsid w:val="00AE3901"/>
    <w:rsid w:val="00AE3EA2"/>
    <w:rsid w:val="00AE6198"/>
    <w:rsid w:val="00AE6B14"/>
    <w:rsid w:val="00AF03ED"/>
    <w:rsid w:val="00AF17B1"/>
    <w:rsid w:val="00AF4B93"/>
    <w:rsid w:val="00AF4E37"/>
    <w:rsid w:val="00AF7546"/>
    <w:rsid w:val="00B010E4"/>
    <w:rsid w:val="00B01ED5"/>
    <w:rsid w:val="00B061B4"/>
    <w:rsid w:val="00B063CC"/>
    <w:rsid w:val="00B06FD8"/>
    <w:rsid w:val="00B136F5"/>
    <w:rsid w:val="00B143F4"/>
    <w:rsid w:val="00B15D2B"/>
    <w:rsid w:val="00B16288"/>
    <w:rsid w:val="00B229A6"/>
    <w:rsid w:val="00B23C8A"/>
    <w:rsid w:val="00B24899"/>
    <w:rsid w:val="00B24C91"/>
    <w:rsid w:val="00B2664A"/>
    <w:rsid w:val="00B26803"/>
    <w:rsid w:val="00B27338"/>
    <w:rsid w:val="00B274C2"/>
    <w:rsid w:val="00B32B36"/>
    <w:rsid w:val="00B402B6"/>
    <w:rsid w:val="00B444DA"/>
    <w:rsid w:val="00B451EB"/>
    <w:rsid w:val="00B45947"/>
    <w:rsid w:val="00B47395"/>
    <w:rsid w:val="00B50843"/>
    <w:rsid w:val="00B50CD7"/>
    <w:rsid w:val="00B51832"/>
    <w:rsid w:val="00B52F4C"/>
    <w:rsid w:val="00B5362C"/>
    <w:rsid w:val="00B5661F"/>
    <w:rsid w:val="00B57D03"/>
    <w:rsid w:val="00B61025"/>
    <w:rsid w:val="00B624EB"/>
    <w:rsid w:val="00B629CF"/>
    <w:rsid w:val="00B650D7"/>
    <w:rsid w:val="00B668BA"/>
    <w:rsid w:val="00B70435"/>
    <w:rsid w:val="00B71C9A"/>
    <w:rsid w:val="00B71CA0"/>
    <w:rsid w:val="00B72A9F"/>
    <w:rsid w:val="00B72C3D"/>
    <w:rsid w:val="00B73893"/>
    <w:rsid w:val="00B75BD6"/>
    <w:rsid w:val="00B8142D"/>
    <w:rsid w:val="00B81C1F"/>
    <w:rsid w:val="00B83EAA"/>
    <w:rsid w:val="00B85BD8"/>
    <w:rsid w:val="00B8600A"/>
    <w:rsid w:val="00B87595"/>
    <w:rsid w:val="00B9036A"/>
    <w:rsid w:val="00B905AD"/>
    <w:rsid w:val="00B906A4"/>
    <w:rsid w:val="00B90864"/>
    <w:rsid w:val="00B92045"/>
    <w:rsid w:val="00B943F1"/>
    <w:rsid w:val="00B949C7"/>
    <w:rsid w:val="00B94A46"/>
    <w:rsid w:val="00B953DB"/>
    <w:rsid w:val="00BA32E2"/>
    <w:rsid w:val="00BA35C5"/>
    <w:rsid w:val="00BA5CC1"/>
    <w:rsid w:val="00BA5DB6"/>
    <w:rsid w:val="00BA614A"/>
    <w:rsid w:val="00BA64C0"/>
    <w:rsid w:val="00BB22A1"/>
    <w:rsid w:val="00BB3C7A"/>
    <w:rsid w:val="00BB6845"/>
    <w:rsid w:val="00BC18FF"/>
    <w:rsid w:val="00BC4234"/>
    <w:rsid w:val="00BD0899"/>
    <w:rsid w:val="00BD1D80"/>
    <w:rsid w:val="00BD24AB"/>
    <w:rsid w:val="00BD2556"/>
    <w:rsid w:val="00BD3231"/>
    <w:rsid w:val="00BD4D14"/>
    <w:rsid w:val="00BE23D4"/>
    <w:rsid w:val="00BE2D1F"/>
    <w:rsid w:val="00BE51C6"/>
    <w:rsid w:val="00BE5869"/>
    <w:rsid w:val="00BE77BA"/>
    <w:rsid w:val="00BF342A"/>
    <w:rsid w:val="00BF354E"/>
    <w:rsid w:val="00BF3DB0"/>
    <w:rsid w:val="00C01A15"/>
    <w:rsid w:val="00C034D4"/>
    <w:rsid w:val="00C05262"/>
    <w:rsid w:val="00C0713D"/>
    <w:rsid w:val="00C149AB"/>
    <w:rsid w:val="00C1504A"/>
    <w:rsid w:val="00C255CD"/>
    <w:rsid w:val="00C3009D"/>
    <w:rsid w:val="00C30BEA"/>
    <w:rsid w:val="00C31274"/>
    <w:rsid w:val="00C3288E"/>
    <w:rsid w:val="00C34976"/>
    <w:rsid w:val="00C34C61"/>
    <w:rsid w:val="00C35114"/>
    <w:rsid w:val="00C363FE"/>
    <w:rsid w:val="00C3694B"/>
    <w:rsid w:val="00C36B18"/>
    <w:rsid w:val="00C377EB"/>
    <w:rsid w:val="00C42B03"/>
    <w:rsid w:val="00C45918"/>
    <w:rsid w:val="00C47B00"/>
    <w:rsid w:val="00C512CE"/>
    <w:rsid w:val="00C5305A"/>
    <w:rsid w:val="00C54994"/>
    <w:rsid w:val="00C60541"/>
    <w:rsid w:val="00C639B7"/>
    <w:rsid w:val="00C64F14"/>
    <w:rsid w:val="00C66306"/>
    <w:rsid w:val="00C700EA"/>
    <w:rsid w:val="00C711C6"/>
    <w:rsid w:val="00C71F04"/>
    <w:rsid w:val="00C73C9D"/>
    <w:rsid w:val="00C76FA0"/>
    <w:rsid w:val="00C817D9"/>
    <w:rsid w:val="00C81AFC"/>
    <w:rsid w:val="00C83422"/>
    <w:rsid w:val="00C83584"/>
    <w:rsid w:val="00C83DCD"/>
    <w:rsid w:val="00C8692A"/>
    <w:rsid w:val="00C941A9"/>
    <w:rsid w:val="00C94FF4"/>
    <w:rsid w:val="00C976E9"/>
    <w:rsid w:val="00CA2171"/>
    <w:rsid w:val="00CA2D0A"/>
    <w:rsid w:val="00CA3732"/>
    <w:rsid w:val="00CA45C2"/>
    <w:rsid w:val="00CA5B56"/>
    <w:rsid w:val="00CA5E4A"/>
    <w:rsid w:val="00CA7AE0"/>
    <w:rsid w:val="00CB0779"/>
    <w:rsid w:val="00CB09DA"/>
    <w:rsid w:val="00CB286F"/>
    <w:rsid w:val="00CB6603"/>
    <w:rsid w:val="00CC1207"/>
    <w:rsid w:val="00CC137A"/>
    <w:rsid w:val="00CC32B9"/>
    <w:rsid w:val="00CC3976"/>
    <w:rsid w:val="00CC4388"/>
    <w:rsid w:val="00CC4F79"/>
    <w:rsid w:val="00CC5CDD"/>
    <w:rsid w:val="00CD11F2"/>
    <w:rsid w:val="00CD1BDC"/>
    <w:rsid w:val="00CD272E"/>
    <w:rsid w:val="00CD3A55"/>
    <w:rsid w:val="00CD3A62"/>
    <w:rsid w:val="00CE02E4"/>
    <w:rsid w:val="00CE5795"/>
    <w:rsid w:val="00CF0D04"/>
    <w:rsid w:val="00CF710D"/>
    <w:rsid w:val="00CF78E5"/>
    <w:rsid w:val="00D01223"/>
    <w:rsid w:val="00D01908"/>
    <w:rsid w:val="00D02571"/>
    <w:rsid w:val="00D04490"/>
    <w:rsid w:val="00D04BC3"/>
    <w:rsid w:val="00D05469"/>
    <w:rsid w:val="00D06046"/>
    <w:rsid w:val="00D06B5A"/>
    <w:rsid w:val="00D07AEE"/>
    <w:rsid w:val="00D11E81"/>
    <w:rsid w:val="00D12A09"/>
    <w:rsid w:val="00D136A3"/>
    <w:rsid w:val="00D14DDF"/>
    <w:rsid w:val="00D1724F"/>
    <w:rsid w:val="00D17CA0"/>
    <w:rsid w:val="00D23B35"/>
    <w:rsid w:val="00D262FE"/>
    <w:rsid w:val="00D26CC2"/>
    <w:rsid w:val="00D27B80"/>
    <w:rsid w:val="00D35060"/>
    <w:rsid w:val="00D36AEA"/>
    <w:rsid w:val="00D3761B"/>
    <w:rsid w:val="00D3783E"/>
    <w:rsid w:val="00D400D8"/>
    <w:rsid w:val="00D41511"/>
    <w:rsid w:val="00D4171E"/>
    <w:rsid w:val="00D461D9"/>
    <w:rsid w:val="00D516BE"/>
    <w:rsid w:val="00D52370"/>
    <w:rsid w:val="00D553CB"/>
    <w:rsid w:val="00D5611F"/>
    <w:rsid w:val="00D56250"/>
    <w:rsid w:val="00D60269"/>
    <w:rsid w:val="00D61775"/>
    <w:rsid w:val="00D62A04"/>
    <w:rsid w:val="00D62CEE"/>
    <w:rsid w:val="00D6309E"/>
    <w:rsid w:val="00D65824"/>
    <w:rsid w:val="00D6781F"/>
    <w:rsid w:val="00D71C3E"/>
    <w:rsid w:val="00D76F4C"/>
    <w:rsid w:val="00D80974"/>
    <w:rsid w:val="00D82EAA"/>
    <w:rsid w:val="00D86074"/>
    <w:rsid w:val="00D863AB"/>
    <w:rsid w:val="00D86CA8"/>
    <w:rsid w:val="00D87A1B"/>
    <w:rsid w:val="00D901E4"/>
    <w:rsid w:val="00D90D14"/>
    <w:rsid w:val="00D91F41"/>
    <w:rsid w:val="00D93113"/>
    <w:rsid w:val="00D94834"/>
    <w:rsid w:val="00D94AE6"/>
    <w:rsid w:val="00D95251"/>
    <w:rsid w:val="00D977EE"/>
    <w:rsid w:val="00D97B4B"/>
    <w:rsid w:val="00DA023D"/>
    <w:rsid w:val="00DA255F"/>
    <w:rsid w:val="00DA2DC9"/>
    <w:rsid w:val="00DA3257"/>
    <w:rsid w:val="00DB1F03"/>
    <w:rsid w:val="00DB5F5B"/>
    <w:rsid w:val="00DB7134"/>
    <w:rsid w:val="00DB7AFB"/>
    <w:rsid w:val="00DC77E7"/>
    <w:rsid w:val="00DD0F04"/>
    <w:rsid w:val="00DD3C87"/>
    <w:rsid w:val="00DD5633"/>
    <w:rsid w:val="00DD6DF3"/>
    <w:rsid w:val="00DD78CE"/>
    <w:rsid w:val="00DD7BA6"/>
    <w:rsid w:val="00DD7BCB"/>
    <w:rsid w:val="00DE42AD"/>
    <w:rsid w:val="00DE7459"/>
    <w:rsid w:val="00DF24C0"/>
    <w:rsid w:val="00DF2F8C"/>
    <w:rsid w:val="00DF6A8F"/>
    <w:rsid w:val="00DF7191"/>
    <w:rsid w:val="00DF74BF"/>
    <w:rsid w:val="00DF7AD5"/>
    <w:rsid w:val="00E00BAB"/>
    <w:rsid w:val="00E00F32"/>
    <w:rsid w:val="00E01D7F"/>
    <w:rsid w:val="00E0237C"/>
    <w:rsid w:val="00E06FFC"/>
    <w:rsid w:val="00E11051"/>
    <w:rsid w:val="00E11CF2"/>
    <w:rsid w:val="00E13441"/>
    <w:rsid w:val="00E14FAE"/>
    <w:rsid w:val="00E17217"/>
    <w:rsid w:val="00E17515"/>
    <w:rsid w:val="00E202B8"/>
    <w:rsid w:val="00E21672"/>
    <w:rsid w:val="00E22346"/>
    <w:rsid w:val="00E23C3C"/>
    <w:rsid w:val="00E23D8E"/>
    <w:rsid w:val="00E24881"/>
    <w:rsid w:val="00E24AAA"/>
    <w:rsid w:val="00E263FE"/>
    <w:rsid w:val="00E325B8"/>
    <w:rsid w:val="00E33F83"/>
    <w:rsid w:val="00E34F9A"/>
    <w:rsid w:val="00E352C0"/>
    <w:rsid w:val="00E3709A"/>
    <w:rsid w:val="00E4114F"/>
    <w:rsid w:val="00E41563"/>
    <w:rsid w:val="00E418BC"/>
    <w:rsid w:val="00E42998"/>
    <w:rsid w:val="00E518B0"/>
    <w:rsid w:val="00E51BD6"/>
    <w:rsid w:val="00E52462"/>
    <w:rsid w:val="00E54A48"/>
    <w:rsid w:val="00E552E2"/>
    <w:rsid w:val="00E5562A"/>
    <w:rsid w:val="00E60E0E"/>
    <w:rsid w:val="00E60F1C"/>
    <w:rsid w:val="00E63CDB"/>
    <w:rsid w:val="00E63F9B"/>
    <w:rsid w:val="00E65C63"/>
    <w:rsid w:val="00E66BFB"/>
    <w:rsid w:val="00E7065D"/>
    <w:rsid w:val="00E70C1A"/>
    <w:rsid w:val="00E71BA2"/>
    <w:rsid w:val="00E729A7"/>
    <w:rsid w:val="00E74BDF"/>
    <w:rsid w:val="00E74CB3"/>
    <w:rsid w:val="00E76FC5"/>
    <w:rsid w:val="00E8014F"/>
    <w:rsid w:val="00E82C4E"/>
    <w:rsid w:val="00E841F0"/>
    <w:rsid w:val="00E845FA"/>
    <w:rsid w:val="00E8654C"/>
    <w:rsid w:val="00E878CF"/>
    <w:rsid w:val="00E90224"/>
    <w:rsid w:val="00E92744"/>
    <w:rsid w:val="00E93221"/>
    <w:rsid w:val="00E95594"/>
    <w:rsid w:val="00E9642A"/>
    <w:rsid w:val="00E9646B"/>
    <w:rsid w:val="00EA0617"/>
    <w:rsid w:val="00EA28EE"/>
    <w:rsid w:val="00EA3610"/>
    <w:rsid w:val="00EA545C"/>
    <w:rsid w:val="00EA59F9"/>
    <w:rsid w:val="00EA5A34"/>
    <w:rsid w:val="00EA5ECD"/>
    <w:rsid w:val="00EB22C1"/>
    <w:rsid w:val="00EB3DEA"/>
    <w:rsid w:val="00EB42AA"/>
    <w:rsid w:val="00EB753E"/>
    <w:rsid w:val="00EB76B0"/>
    <w:rsid w:val="00EC0290"/>
    <w:rsid w:val="00EC4312"/>
    <w:rsid w:val="00EC6C02"/>
    <w:rsid w:val="00EC7191"/>
    <w:rsid w:val="00ED0483"/>
    <w:rsid w:val="00ED0D1B"/>
    <w:rsid w:val="00ED1A73"/>
    <w:rsid w:val="00ED51D9"/>
    <w:rsid w:val="00ED62C0"/>
    <w:rsid w:val="00ED6C78"/>
    <w:rsid w:val="00ED7FD2"/>
    <w:rsid w:val="00EE0EDE"/>
    <w:rsid w:val="00EE54EA"/>
    <w:rsid w:val="00EE71D3"/>
    <w:rsid w:val="00EE7B3C"/>
    <w:rsid w:val="00EF266C"/>
    <w:rsid w:val="00EF3A21"/>
    <w:rsid w:val="00EF5B28"/>
    <w:rsid w:val="00EF6127"/>
    <w:rsid w:val="00EF7427"/>
    <w:rsid w:val="00F0002D"/>
    <w:rsid w:val="00F024FE"/>
    <w:rsid w:val="00F0323C"/>
    <w:rsid w:val="00F052C4"/>
    <w:rsid w:val="00F13A96"/>
    <w:rsid w:val="00F14C97"/>
    <w:rsid w:val="00F15516"/>
    <w:rsid w:val="00F16D5F"/>
    <w:rsid w:val="00F170FF"/>
    <w:rsid w:val="00F20113"/>
    <w:rsid w:val="00F30DAD"/>
    <w:rsid w:val="00F33208"/>
    <w:rsid w:val="00F334B0"/>
    <w:rsid w:val="00F33601"/>
    <w:rsid w:val="00F36F28"/>
    <w:rsid w:val="00F40013"/>
    <w:rsid w:val="00F41CD2"/>
    <w:rsid w:val="00F42C30"/>
    <w:rsid w:val="00F43EBC"/>
    <w:rsid w:val="00F458DF"/>
    <w:rsid w:val="00F46D75"/>
    <w:rsid w:val="00F46FA4"/>
    <w:rsid w:val="00F5130E"/>
    <w:rsid w:val="00F5247C"/>
    <w:rsid w:val="00F5583E"/>
    <w:rsid w:val="00F5658E"/>
    <w:rsid w:val="00F6003A"/>
    <w:rsid w:val="00F6142F"/>
    <w:rsid w:val="00F622CB"/>
    <w:rsid w:val="00F647AB"/>
    <w:rsid w:val="00F64A47"/>
    <w:rsid w:val="00F65E55"/>
    <w:rsid w:val="00F66776"/>
    <w:rsid w:val="00F70C73"/>
    <w:rsid w:val="00F71058"/>
    <w:rsid w:val="00F73802"/>
    <w:rsid w:val="00F74BA4"/>
    <w:rsid w:val="00F76B73"/>
    <w:rsid w:val="00F77443"/>
    <w:rsid w:val="00F81AB7"/>
    <w:rsid w:val="00F820E5"/>
    <w:rsid w:val="00F82BDB"/>
    <w:rsid w:val="00F83A65"/>
    <w:rsid w:val="00F9072B"/>
    <w:rsid w:val="00FA085F"/>
    <w:rsid w:val="00FA2924"/>
    <w:rsid w:val="00FA4264"/>
    <w:rsid w:val="00FA786D"/>
    <w:rsid w:val="00FB0C09"/>
    <w:rsid w:val="00FB0DED"/>
    <w:rsid w:val="00FB3594"/>
    <w:rsid w:val="00FB3939"/>
    <w:rsid w:val="00FB59BA"/>
    <w:rsid w:val="00FC24A6"/>
    <w:rsid w:val="00FC24B4"/>
    <w:rsid w:val="00FC411A"/>
    <w:rsid w:val="00FC502F"/>
    <w:rsid w:val="00FC5944"/>
    <w:rsid w:val="00FC5A4E"/>
    <w:rsid w:val="00FC5C99"/>
    <w:rsid w:val="00FC6E02"/>
    <w:rsid w:val="00FD029B"/>
    <w:rsid w:val="00FD2C8A"/>
    <w:rsid w:val="00FD2DA5"/>
    <w:rsid w:val="00FD40BB"/>
    <w:rsid w:val="00FE20B7"/>
    <w:rsid w:val="00FE3164"/>
    <w:rsid w:val="00FE3D88"/>
    <w:rsid w:val="00FF1993"/>
    <w:rsid w:val="00FF1AC1"/>
    <w:rsid w:val="00FF3A69"/>
    <w:rsid w:val="00FF5827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305"/>
    <w:pPr>
      <w:keepNext/>
      <w:ind w:firstLine="720"/>
      <w:jc w:val="center"/>
      <w:outlineLvl w:val="0"/>
    </w:pPr>
    <w:rPr>
      <w:rFonts w:ascii="Arial" w:hAnsi="Arial" w:cs="Arial"/>
      <w:b/>
      <w:color w:val="000000"/>
    </w:rPr>
  </w:style>
  <w:style w:type="paragraph" w:styleId="3">
    <w:name w:val="heading 3"/>
    <w:basedOn w:val="a"/>
    <w:next w:val="a"/>
    <w:link w:val="30"/>
    <w:qFormat/>
    <w:rsid w:val="00346305"/>
    <w:pPr>
      <w:keepNext/>
      <w:jc w:val="center"/>
      <w:outlineLvl w:val="2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05"/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6305"/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346305"/>
    <w:pPr>
      <w:jc w:val="center"/>
    </w:pPr>
    <w:rPr>
      <w:rFonts w:ascii="Arial" w:hAnsi="Arial" w:cs="Arial"/>
      <w:b/>
    </w:rPr>
  </w:style>
  <w:style w:type="character" w:customStyle="1" w:styleId="a4">
    <w:name w:val="Название Знак"/>
    <w:basedOn w:val="a0"/>
    <w:link w:val="a3"/>
    <w:rsid w:val="00346305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346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46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346305"/>
    <w:pPr>
      <w:ind w:firstLine="468"/>
      <w:jc w:val="both"/>
    </w:pPr>
    <w:rPr>
      <w:rFonts w:ascii="Arial" w:hAnsi="Arial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346305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346305"/>
    <w:pPr>
      <w:ind w:firstLine="720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semiHidden/>
    <w:rsid w:val="00346305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346305"/>
    <w:pPr>
      <w:ind w:firstLine="720"/>
      <w:jc w:val="both"/>
    </w:pPr>
    <w:rPr>
      <w:rFonts w:ascii="Arial" w:hAnsi="Arial" w:cs="Arial"/>
      <w:color w:val="FF0000"/>
    </w:rPr>
  </w:style>
  <w:style w:type="character" w:customStyle="1" w:styleId="32">
    <w:name w:val="Основной текст с отступом 3 Знак"/>
    <w:basedOn w:val="a0"/>
    <w:link w:val="31"/>
    <w:semiHidden/>
    <w:rsid w:val="00346305"/>
    <w:rPr>
      <w:rFonts w:ascii="Arial" w:eastAsia="Times New Roman" w:hAnsi="Arial" w:cs="Arial"/>
      <w:color w:val="FF0000"/>
      <w:sz w:val="24"/>
      <w:szCs w:val="24"/>
      <w:lang w:eastAsia="ru-RU"/>
    </w:rPr>
  </w:style>
  <w:style w:type="character" w:styleId="a9">
    <w:name w:val="page number"/>
    <w:basedOn w:val="a0"/>
    <w:semiHidden/>
    <w:rsid w:val="00346305"/>
  </w:style>
  <w:style w:type="paragraph" w:styleId="aa">
    <w:name w:val="footnote text"/>
    <w:basedOn w:val="a"/>
    <w:link w:val="ab"/>
    <w:semiHidden/>
    <w:rsid w:val="007516B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51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81AB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81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3009D"/>
    <w:pPr>
      <w:ind w:left="720"/>
      <w:contextualSpacing/>
    </w:pPr>
    <w:rPr>
      <w:sz w:val="20"/>
      <w:szCs w:val="20"/>
    </w:rPr>
  </w:style>
  <w:style w:type="paragraph" w:styleId="af">
    <w:name w:val="No Spacing"/>
    <w:uiPriority w:val="1"/>
    <w:qFormat/>
    <w:rsid w:val="0077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41CD2"/>
    <w:rPr>
      <w:rFonts w:ascii="Verdana" w:hAnsi="Verdana" w:hint="default"/>
      <w:b/>
      <w:bCs/>
    </w:rPr>
  </w:style>
  <w:style w:type="paragraph" w:styleId="af1">
    <w:name w:val="Normal (Web)"/>
    <w:basedOn w:val="a"/>
    <w:uiPriority w:val="99"/>
    <w:unhideWhenUsed/>
    <w:rsid w:val="00F41CD2"/>
    <w:pPr>
      <w:spacing w:after="75"/>
    </w:pPr>
    <w:rPr>
      <w:rFonts w:ascii="Verdana" w:hAnsi="Verdana"/>
      <w:color w:val="000000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0F3E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3E5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317959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179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317959"/>
    <w:rPr>
      <w:vertAlign w:val="superscript"/>
    </w:rPr>
  </w:style>
  <w:style w:type="character" w:styleId="af7">
    <w:name w:val="footnote reference"/>
    <w:basedOn w:val="a0"/>
    <w:uiPriority w:val="99"/>
    <w:semiHidden/>
    <w:unhideWhenUsed/>
    <w:rsid w:val="00317959"/>
    <w:rPr>
      <w:vertAlign w:val="superscript"/>
    </w:rPr>
  </w:style>
  <w:style w:type="table" w:styleId="af8">
    <w:name w:val="Table Grid"/>
    <w:basedOn w:val="a1"/>
    <w:uiPriority w:val="59"/>
    <w:rsid w:val="004F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semiHidden/>
    <w:unhideWhenUsed/>
    <w:rsid w:val="009824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98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59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A27F4"/>
  </w:style>
  <w:style w:type="character" w:customStyle="1" w:styleId="apple-converted-space">
    <w:name w:val="apple-converted-space"/>
    <w:basedOn w:val="a0"/>
    <w:rsid w:val="007A2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305"/>
    <w:pPr>
      <w:keepNext/>
      <w:ind w:firstLine="720"/>
      <w:jc w:val="center"/>
      <w:outlineLvl w:val="0"/>
    </w:pPr>
    <w:rPr>
      <w:rFonts w:ascii="Arial" w:hAnsi="Arial" w:cs="Arial"/>
      <w:b/>
      <w:color w:val="000000"/>
    </w:rPr>
  </w:style>
  <w:style w:type="paragraph" w:styleId="3">
    <w:name w:val="heading 3"/>
    <w:basedOn w:val="a"/>
    <w:next w:val="a"/>
    <w:link w:val="30"/>
    <w:qFormat/>
    <w:rsid w:val="00346305"/>
    <w:pPr>
      <w:keepNext/>
      <w:jc w:val="center"/>
      <w:outlineLvl w:val="2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05"/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6305"/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346305"/>
    <w:pPr>
      <w:jc w:val="center"/>
    </w:pPr>
    <w:rPr>
      <w:rFonts w:ascii="Arial" w:hAnsi="Arial" w:cs="Arial"/>
      <w:b/>
    </w:rPr>
  </w:style>
  <w:style w:type="character" w:customStyle="1" w:styleId="a4">
    <w:name w:val="Название Знак"/>
    <w:basedOn w:val="a0"/>
    <w:link w:val="a3"/>
    <w:rsid w:val="00346305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346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46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346305"/>
    <w:pPr>
      <w:ind w:firstLine="468"/>
      <w:jc w:val="both"/>
    </w:pPr>
    <w:rPr>
      <w:rFonts w:ascii="Arial" w:hAnsi="Arial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346305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346305"/>
    <w:pPr>
      <w:ind w:firstLine="720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semiHidden/>
    <w:rsid w:val="00346305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346305"/>
    <w:pPr>
      <w:ind w:firstLine="720"/>
      <w:jc w:val="both"/>
    </w:pPr>
    <w:rPr>
      <w:rFonts w:ascii="Arial" w:hAnsi="Arial" w:cs="Arial"/>
      <w:color w:val="FF0000"/>
    </w:rPr>
  </w:style>
  <w:style w:type="character" w:customStyle="1" w:styleId="32">
    <w:name w:val="Основной текст с отступом 3 Знак"/>
    <w:basedOn w:val="a0"/>
    <w:link w:val="31"/>
    <w:semiHidden/>
    <w:rsid w:val="00346305"/>
    <w:rPr>
      <w:rFonts w:ascii="Arial" w:eastAsia="Times New Roman" w:hAnsi="Arial" w:cs="Arial"/>
      <w:color w:val="FF0000"/>
      <w:sz w:val="24"/>
      <w:szCs w:val="24"/>
      <w:lang w:eastAsia="ru-RU"/>
    </w:rPr>
  </w:style>
  <w:style w:type="character" w:styleId="a9">
    <w:name w:val="page number"/>
    <w:basedOn w:val="a0"/>
    <w:semiHidden/>
    <w:rsid w:val="00346305"/>
  </w:style>
  <w:style w:type="paragraph" w:styleId="aa">
    <w:name w:val="footnote text"/>
    <w:basedOn w:val="a"/>
    <w:link w:val="ab"/>
    <w:semiHidden/>
    <w:rsid w:val="007516B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51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81AB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81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3009D"/>
    <w:pPr>
      <w:ind w:left="720"/>
      <w:contextualSpacing/>
    </w:pPr>
    <w:rPr>
      <w:sz w:val="20"/>
      <w:szCs w:val="20"/>
    </w:rPr>
  </w:style>
  <w:style w:type="paragraph" w:styleId="af">
    <w:name w:val="No Spacing"/>
    <w:uiPriority w:val="1"/>
    <w:qFormat/>
    <w:rsid w:val="0077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41CD2"/>
    <w:rPr>
      <w:rFonts w:ascii="Verdana" w:hAnsi="Verdana" w:hint="default"/>
      <w:b/>
      <w:bCs/>
    </w:rPr>
  </w:style>
  <w:style w:type="paragraph" w:styleId="af1">
    <w:name w:val="Normal (Web)"/>
    <w:basedOn w:val="a"/>
    <w:uiPriority w:val="99"/>
    <w:unhideWhenUsed/>
    <w:rsid w:val="00F41CD2"/>
    <w:pPr>
      <w:spacing w:after="75"/>
    </w:pPr>
    <w:rPr>
      <w:rFonts w:ascii="Verdana" w:hAnsi="Verdana"/>
      <w:color w:val="000000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0F3E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3E5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317959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179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317959"/>
    <w:rPr>
      <w:vertAlign w:val="superscript"/>
    </w:rPr>
  </w:style>
  <w:style w:type="character" w:styleId="af7">
    <w:name w:val="footnote reference"/>
    <w:basedOn w:val="a0"/>
    <w:uiPriority w:val="99"/>
    <w:semiHidden/>
    <w:unhideWhenUsed/>
    <w:rsid w:val="00317959"/>
    <w:rPr>
      <w:vertAlign w:val="superscript"/>
    </w:rPr>
  </w:style>
  <w:style w:type="table" w:styleId="af8">
    <w:name w:val="Table Grid"/>
    <w:basedOn w:val="a1"/>
    <w:uiPriority w:val="59"/>
    <w:rsid w:val="004F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semiHidden/>
    <w:unhideWhenUsed/>
    <w:rsid w:val="009824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98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459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A27F4"/>
  </w:style>
  <w:style w:type="character" w:customStyle="1" w:styleId="apple-converted-space">
    <w:name w:val="apple-converted-space"/>
    <w:basedOn w:val="a0"/>
    <w:rsid w:val="007A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95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531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70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34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E0EC-1A76-4EE4-AA35-52F5F26D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Симутин Сергей Анатольевич</dc:creator>
  <cp:lastModifiedBy>user5</cp:lastModifiedBy>
  <cp:revision>3</cp:revision>
  <cp:lastPrinted>2015-05-08T03:15:00Z</cp:lastPrinted>
  <dcterms:created xsi:type="dcterms:W3CDTF">2015-05-13T04:24:00Z</dcterms:created>
  <dcterms:modified xsi:type="dcterms:W3CDTF">2015-05-13T04:25:00Z</dcterms:modified>
</cp:coreProperties>
</file>