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35" w:rsidRPr="00E91D9C" w:rsidRDefault="00492535" w:rsidP="00E91D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E91D9C">
        <w:rPr>
          <w:rFonts w:ascii="Arial" w:hAnsi="Arial" w:cs="Arial"/>
          <w:sz w:val="16"/>
          <w:szCs w:val="16"/>
        </w:rPr>
        <w:t xml:space="preserve">Приложение </w:t>
      </w:r>
      <w:r w:rsidRPr="00B83CE5">
        <w:rPr>
          <w:rFonts w:ascii="Arial" w:hAnsi="Arial" w:cs="Arial"/>
          <w:sz w:val="16"/>
          <w:szCs w:val="16"/>
          <w:lang w:val="en-US"/>
        </w:rPr>
        <w:t>No</w:t>
      </w:r>
      <w:r w:rsidRPr="00E91D9C">
        <w:rPr>
          <w:rFonts w:ascii="Arial" w:hAnsi="Arial" w:cs="Arial"/>
          <w:sz w:val="16"/>
          <w:szCs w:val="16"/>
        </w:rPr>
        <w:t xml:space="preserve"> 1 </w:t>
      </w:r>
      <w:bookmarkStart w:id="0" w:name="_GoBack"/>
      <w:bookmarkEnd w:id="0"/>
      <w:r w:rsidRPr="00E91D9C">
        <w:rPr>
          <w:rFonts w:ascii="Arial" w:hAnsi="Arial" w:cs="Arial"/>
          <w:sz w:val="16"/>
          <w:szCs w:val="16"/>
        </w:rPr>
        <w:t xml:space="preserve">к Решению Дудинского городского Совета депутатов </w:t>
      </w:r>
    </w:p>
    <w:p w:rsidR="00492535" w:rsidRDefault="00492535" w:rsidP="00E91D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E91D9C">
        <w:rPr>
          <w:rFonts w:ascii="Arial" w:hAnsi="Arial" w:cs="Arial"/>
          <w:sz w:val="16"/>
          <w:szCs w:val="16"/>
        </w:rPr>
        <w:t xml:space="preserve">от 20 декабря 2012 года </w:t>
      </w:r>
      <w:r w:rsidRPr="00B83CE5">
        <w:rPr>
          <w:rFonts w:ascii="Arial" w:hAnsi="Arial" w:cs="Arial"/>
          <w:sz w:val="16"/>
          <w:szCs w:val="16"/>
          <w:lang w:val="en-US"/>
        </w:rPr>
        <w:t>No</w:t>
      </w:r>
      <w:r w:rsidRPr="00E91D9C">
        <w:rPr>
          <w:rFonts w:ascii="Arial" w:hAnsi="Arial" w:cs="Arial"/>
          <w:sz w:val="16"/>
          <w:szCs w:val="16"/>
        </w:rPr>
        <w:t xml:space="preserve"> 10-0493</w:t>
      </w:r>
    </w:p>
    <w:p w:rsidR="00D22B2F" w:rsidRDefault="00D22B2F" w:rsidP="00E91D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22B2F" w:rsidRDefault="00D22B2F" w:rsidP="00E91D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22B2F" w:rsidRPr="00E91D9C" w:rsidRDefault="00D22B2F" w:rsidP="00E91D9C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18"/>
          <w:szCs w:val="18"/>
        </w:rPr>
      </w:pPr>
    </w:p>
    <w:p w:rsidR="00BE70FC" w:rsidRPr="00D22B2F" w:rsidRDefault="00BE70FC" w:rsidP="00BE70FC">
      <w:pPr>
        <w:jc w:val="center"/>
        <w:rPr>
          <w:rFonts w:ascii="Arial" w:hAnsi="Arial" w:cs="Arial"/>
          <w:b/>
          <w:u w:val="single"/>
        </w:rPr>
      </w:pPr>
      <w:r w:rsidRPr="00D22B2F">
        <w:rPr>
          <w:rFonts w:ascii="Arial" w:hAnsi="Arial" w:cs="Arial"/>
          <w:b/>
        </w:rPr>
        <w:t xml:space="preserve"> </w:t>
      </w:r>
      <w:r w:rsidRPr="00D22B2F">
        <w:rPr>
          <w:rFonts w:ascii="Arial" w:hAnsi="Arial" w:cs="Arial"/>
          <w:b/>
          <w:u w:val="single"/>
        </w:rPr>
        <w:t>СХЕМА</w:t>
      </w:r>
    </w:p>
    <w:p w:rsidR="00D22B2F" w:rsidRDefault="00BE70FC" w:rsidP="00BE70FC">
      <w:pPr>
        <w:jc w:val="center"/>
        <w:rPr>
          <w:rFonts w:ascii="Arial" w:hAnsi="Arial" w:cs="Arial"/>
          <w:b/>
          <w:u w:val="single"/>
        </w:rPr>
      </w:pPr>
      <w:r w:rsidRPr="00D22B2F">
        <w:rPr>
          <w:rFonts w:ascii="Arial" w:hAnsi="Arial" w:cs="Arial"/>
          <w:b/>
          <w:u w:val="single"/>
        </w:rPr>
        <w:t xml:space="preserve">одномандатных избирательных округов, </w:t>
      </w:r>
    </w:p>
    <w:p w:rsidR="00BE70FC" w:rsidRPr="00D22B2F" w:rsidRDefault="00BE70FC" w:rsidP="00BE70FC">
      <w:pPr>
        <w:jc w:val="center"/>
        <w:rPr>
          <w:rFonts w:ascii="Arial" w:hAnsi="Arial" w:cs="Arial"/>
          <w:b/>
          <w:u w:val="single"/>
        </w:rPr>
      </w:pPr>
      <w:r w:rsidRPr="00D22B2F">
        <w:rPr>
          <w:rFonts w:ascii="Arial" w:hAnsi="Arial" w:cs="Arial"/>
          <w:b/>
          <w:u w:val="single"/>
        </w:rPr>
        <w:t xml:space="preserve">образованных для проведения выборов </w:t>
      </w:r>
      <w:r w:rsidR="00D22B2F">
        <w:rPr>
          <w:rFonts w:ascii="Arial" w:hAnsi="Arial" w:cs="Arial"/>
          <w:b/>
          <w:u w:val="single"/>
        </w:rPr>
        <w:t xml:space="preserve"> </w:t>
      </w:r>
      <w:r w:rsidRPr="00D22B2F">
        <w:rPr>
          <w:rFonts w:ascii="Arial" w:hAnsi="Arial" w:cs="Arial"/>
          <w:b/>
          <w:u w:val="single"/>
        </w:rPr>
        <w:t xml:space="preserve">депутатов Дудинского городского Совета депутатов </w:t>
      </w:r>
    </w:p>
    <w:p w:rsidR="00D22B2F" w:rsidRPr="00D22B2F" w:rsidRDefault="00D22B2F" w:rsidP="00BE70FC">
      <w:pPr>
        <w:jc w:val="center"/>
        <w:rPr>
          <w:rFonts w:ascii="Arial" w:hAnsi="Arial" w:cs="Arial"/>
          <w:b/>
          <w:u w:val="single"/>
        </w:rPr>
      </w:pPr>
    </w:p>
    <w:p w:rsidR="00BE70FC" w:rsidRPr="00D22B2F" w:rsidRDefault="00BE70FC" w:rsidP="00BE70FC">
      <w:pPr>
        <w:jc w:val="center"/>
        <w:rPr>
          <w:rFonts w:ascii="Arial" w:hAnsi="Arial" w:cs="Arial"/>
          <w:b/>
          <w:u w:val="single"/>
        </w:rPr>
      </w:pPr>
      <w:r w:rsidRPr="00D22B2F">
        <w:rPr>
          <w:rFonts w:ascii="Arial" w:hAnsi="Arial" w:cs="Arial"/>
          <w:b/>
          <w:iCs/>
        </w:rPr>
        <w:t xml:space="preserve"> </w:t>
      </w:r>
    </w:p>
    <w:p w:rsidR="00BE70FC" w:rsidRPr="00D22B2F" w:rsidRDefault="00BE70FC" w:rsidP="00BE70FC">
      <w:pPr>
        <w:jc w:val="center"/>
        <w:rPr>
          <w:rFonts w:ascii="Arial" w:hAnsi="Arial" w:cs="Arial"/>
          <w:b/>
          <w:bCs/>
          <w:u w:val="single"/>
        </w:rPr>
      </w:pPr>
      <w:r w:rsidRPr="00D22B2F">
        <w:rPr>
          <w:rFonts w:ascii="Arial" w:hAnsi="Arial" w:cs="Arial"/>
          <w:b/>
          <w:bCs/>
          <w:u w:val="single"/>
        </w:rPr>
        <w:t>Дудинский одномандатный избирательный округ № 12</w:t>
      </w:r>
    </w:p>
    <w:p w:rsidR="00D22B2F" w:rsidRPr="008324CB" w:rsidRDefault="00D22B2F" w:rsidP="00BE70FC">
      <w:pPr>
        <w:jc w:val="center"/>
        <w:rPr>
          <w:rFonts w:ascii="Arial" w:hAnsi="Arial" w:cs="Arial"/>
          <w:b/>
          <w:bCs/>
          <w:u w:val="single"/>
        </w:rPr>
      </w:pPr>
    </w:p>
    <w:p w:rsidR="00BE70FC" w:rsidRPr="008324CB" w:rsidRDefault="00BE70FC" w:rsidP="00BE70FC">
      <w:pPr>
        <w:jc w:val="center"/>
        <w:rPr>
          <w:b/>
          <w:bCs/>
          <w:sz w:val="16"/>
          <w:szCs w:val="16"/>
          <w:u w:val="single"/>
        </w:rPr>
      </w:pPr>
    </w:p>
    <w:p w:rsidR="00BE70FC" w:rsidRDefault="00BE70FC" w:rsidP="00D22B2F">
      <w:pPr>
        <w:jc w:val="both"/>
        <w:rPr>
          <w:rFonts w:ascii="Arial" w:hAnsi="Arial" w:cs="Arial"/>
        </w:rPr>
      </w:pPr>
      <w:r w:rsidRPr="008324CB">
        <w:rPr>
          <w:rFonts w:ascii="Arial" w:hAnsi="Arial" w:cs="Arial"/>
        </w:rPr>
        <w:t>Место нахождения окружной избирательной комиссии</w:t>
      </w:r>
      <w:r w:rsidR="00D22B2F">
        <w:rPr>
          <w:rFonts w:ascii="Arial" w:hAnsi="Arial" w:cs="Arial"/>
        </w:rPr>
        <w:t xml:space="preserve">: </w:t>
      </w:r>
      <w:proofErr w:type="gramStart"/>
      <w:r w:rsidRPr="008324CB">
        <w:rPr>
          <w:rFonts w:ascii="Arial" w:hAnsi="Arial" w:cs="Arial"/>
        </w:rPr>
        <w:t>г</w:t>
      </w:r>
      <w:proofErr w:type="gramEnd"/>
      <w:r w:rsidRPr="008324CB">
        <w:rPr>
          <w:rFonts w:ascii="Arial" w:hAnsi="Arial" w:cs="Arial"/>
        </w:rPr>
        <w:t>. Дудинка, муниципальная избирательная комиссия.</w:t>
      </w:r>
    </w:p>
    <w:p w:rsidR="00D22B2F" w:rsidRPr="008324CB" w:rsidRDefault="00D22B2F" w:rsidP="00D22B2F">
      <w:pPr>
        <w:jc w:val="both"/>
        <w:rPr>
          <w:rFonts w:ascii="Arial" w:hAnsi="Arial" w:cs="Arial"/>
        </w:rPr>
      </w:pPr>
    </w:p>
    <w:p w:rsidR="00BE70FC" w:rsidRDefault="00BE70FC" w:rsidP="00D22B2F">
      <w:pPr>
        <w:jc w:val="both"/>
        <w:rPr>
          <w:rFonts w:ascii="Arial" w:hAnsi="Arial" w:cs="Arial"/>
        </w:rPr>
      </w:pPr>
      <w:r w:rsidRPr="008324CB">
        <w:rPr>
          <w:rFonts w:ascii="Arial" w:hAnsi="Arial" w:cs="Arial"/>
        </w:rPr>
        <w:t>Примерное количество избирателей в округе – 1215 человек.</w:t>
      </w:r>
    </w:p>
    <w:p w:rsidR="00D22B2F" w:rsidRPr="008324CB" w:rsidRDefault="00D22B2F" w:rsidP="00D22B2F">
      <w:pPr>
        <w:jc w:val="both"/>
        <w:rPr>
          <w:rFonts w:ascii="Arial" w:hAnsi="Arial" w:cs="Arial"/>
        </w:rPr>
      </w:pPr>
    </w:p>
    <w:p w:rsidR="00BE70FC" w:rsidRPr="008324CB" w:rsidRDefault="00BE70FC" w:rsidP="00D22B2F">
      <w:pPr>
        <w:jc w:val="both"/>
        <w:rPr>
          <w:rFonts w:ascii="Arial" w:hAnsi="Arial" w:cs="Arial"/>
        </w:rPr>
      </w:pPr>
      <w:r w:rsidRPr="008324CB">
        <w:rPr>
          <w:rFonts w:ascii="Arial" w:hAnsi="Arial" w:cs="Arial"/>
        </w:rPr>
        <w:t>Границы избирательного округа: поселки Левинские Пески, Потапово, Хантайское Озеро, Усть-Авам, Волочанка, места временного нахождения избирателей, зарегистрированных в поселках (границы избирательных уч</w:t>
      </w:r>
      <w:r>
        <w:rPr>
          <w:rFonts w:ascii="Arial" w:hAnsi="Arial" w:cs="Arial"/>
        </w:rPr>
        <w:t>астков №№ 2211, 2212, 2213, 2214</w:t>
      </w:r>
      <w:r w:rsidRPr="008324CB">
        <w:rPr>
          <w:rFonts w:ascii="Arial" w:hAnsi="Arial" w:cs="Arial"/>
        </w:rPr>
        <w:t>, 2215).</w:t>
      </w:r>
    </w:p>
    <w:p w:rsidR="00492535" w:rsidRPr="00E91D9C" w:rsidRDefault="00492535" w:rsidP="00D22B2F">
      <w:pPr>
        <w:widowControl w:val="0"/>
        <w:autoSpaceDE w:val="0"/>
        <w:autoSpaceDN w:val="0"/>
        <w:adjustRightInd w:val="0"/>
        <w:jc w:val="both"/>
        <w:rPr>
          <w:rFonts w:cs="Times"/>
          <w:sz w:val="28"/>
          <w:szCs w:val="28"/>
        </w:rPr>
      </w:pPr>
    </w:p>
    <w:p w:rsidR="00B726B2" w:rsidRPr="00D22B2F" w:rsidRDefault="00B726B2" w:rsidP="00D22B2F">
      <w:pPr>
        <w:jc w:val="both"/>
      </w:pPr>
    </w:p>
    <w:sectPr w:rsidR="00B726B2" w:rsidRPr="00D22B2F" w:rsidSect="00D22B2F">
      <w:pgSz w:w="11900" w:h="16840"/>
      <w:pgMar w:top="1134" w:right="112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70" w:rsidRDefault="009D4770" w:rsidP="00E91D9C">
      <w:r>
        <w:separator/>
      </w:r>
    </w:p>
  </w:endnote>
  <w:endnote w:type="continuationSeparator" w:id="0">
    <w:p w:rsidR="009D4770" w:rsidRDefault="009D4770" w:rsidP="00E9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70" w:rsidRDefault="009D4770" w:rsidP="00E91D9C">
      <w:r>
        <w:separator/>
      </w:r>
    </w:p>
  </w:footnote>
  <w:footnote w:type="continuationSeparator" w:id="0">
    <w:p w:rsidR="009D4770" w:rsidRDefault="009D4770" w:rsidP="00E91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2535"/>
    <w:rsid w:val="002E1807"/>
    <w:rsid w:val="003A4E08"/>
    <w:rsid w:val="00492535"/>
    <w:rsid w:val="00582BE2"/>
    <w:rsid w:val="006E62C8"/>
    <w:rsid w:val="009831DD"/>
    <w:rsid w:val="009D4770"/>
    <w:rsid w:val="00B726B2"/>
    <w:rsid w:val="00B83CE5"/>
    <w:rsid w:val="00BE70FC"/>
    <w:rsid w:val="00D22B2F"/>
    <w:rsid w:val="00D529D4"/>
    <w:rsid w:val="00DE6988"/>
    <w:rsid w:val="00E9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5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91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D9C"/>
  </w:style>
  <w:style w:type="paragraph" w:styleId="a7">
    <w:name w:val="footer"/>
    <w:basedOn w:val="a"/>
    <w:link w:val="a8"/>
    <w:uiPriority w:val="99"/>
    <w:semiHidden/>
    <w:unhideWhenUsed/>
    <w:rsid w:val="00E91D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D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3</cp:revision>
  <dcterms:created xsi:type="dcterms:W3CDTF">2014-06-30T07:22:00Z</dcterms:created>
  <dcterms:modified xsi:type="dcterms:W3CDTF">2014-06-30T07:31:00Z</dcterms:modified>
</cp:coreProperties>
</file>