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61" w:rsidRDefault="001E5261">
      <w:pPr>
        <w:pStyle w:val="ConsPlusTitlePage"/>
      </w:pPr>
      <w:r>
        <w:t xml:space="preserve">Документ предоставлен </w:t>
      </w:r>
      <w:hyperlink r:id="rId5">
        <w:r>
          <w:rPr>
            <w:color w:val="0000FF"/>
          </w:rPr>
          <w:t>КонсультантПлюс</w:t>
        </w:r>
      </w:hyperlink>
      <w:r>
        <w:br/>
      </w:r>
    </w:p>
    <w:p w:rsidR="001E5261" w:rsidRDefault="001E5261">
      <w:pPr>
        <w:pStyle w:val="ConsPlusNormal"/>
        <w:jc w:val="both"/>
        <w:outlineLvl w:val="0"/>
      </w:pPr>
    </w:p>
    <w:p w:rsidR="001E5261" w:rsidRDefault="001E5261">
      <w:pPr>
        <w:pStyle w:val="ConsPlusTitle"/>
        <w:jc w:val="center"/>
        <w:outlineLvl w:val="0"/>
      </w:pPr>
      <w:r>
        <w:t>ПРАВИТЕЛЬСТВО КРАСНОЯРСКОГО КРАЯ</w:t>
      </w:r>
    </w:p>
    <w:p w:rsidR="001E5261" w:rsidRDefault="001E5261">
      <w:pPr>
        <w:pStyle w:val="ConsPlusTitle"/>
        <w:jc w:val="center"/>
      </w:pPr>
    </w:p>
    <w:p w:rsidR="001E5261" w:rsidRDefault="001E5261">
      <w:pPr>
        <w:pStyle w:val="ConsPlusTitle"/>
        <w:jc w:val="center"/>
      </w:pPr>
      <w:r>
        <w:t>ПОСТАНОВЛЕНИЕ</w:t>
      </w:r>
    </w:p>
    <w:p w:rsidR="001E5261" w:rsidRDefault="001E5261">
      <w:pPr>
        <w:pStyle w:val="ConsPlusTitle"/>
        <w:jc w:val="center"/>
      </w:pPr>
      <w:r>
        <w:t>от 11 марта 2014 г. N 77-п</w:t>
      </w:r>
    </w:p>
    <w:p w:rsidR="001E5261" w:rsidRDefault="001E5261">
      <w:pPr>
        <w:pStyle w:val="ConsPlusTitle"/>
        <w:jc w:val="center"/>
      </w:pPr>
    </w:p>
    <w:p w:rsidR="001E5261" w:rsidRDefault="001E5261">
      <w:pPr>
        <w:pStyle w:val="ConsPlusTitle"/>
        <w:jc w:val="center"/>
      </w:pPr>
      <w:r>
        <w:t>ОБ УТВЕРЖДЕНИИ ПОРЯДКА ПРЕДОСТАВЛЕНИЯ СУБСИДИЙ НА ВОЗМЕЩЕНИЕ</w:t>
      </w:r>
    </w:p>
    <w:p w:rsidR="001E5261" w:rsidRDefault="001E5261">
      <w:pPr>
        <w:pStyle w:val="ConsPlusTitle"/>
        <w:jc w:val="center"/>
      </w:pPr>
      <w:r>
        <w:t>ЧАСТИ ЗАТРАТ НА УПЛАТУ ПРОЦЕНТОВ ПО ИНВЕСТИЦИОННЫМ КРЕДИТАМ,</w:t>
      </w:r>
    </w:p>
    <w:p w:rsidR="001E5261" w:rsidRDefault="001E5261">
      <w:pPr>
        <w:pStyle w:val="ConsPlusTitle"/>
        <w:jc w:val="center"/>
      </w:pPr>
      <w:r>
        <w:t>ПОЛУЧЕННЫМ В РОССИЙСКИХ КРЕДИТНЫХ ОРГАНИЗАЦИЯХ НА СРОК ДО 10</w:t>
      </w:r>
    </w:p>
    <w:p w:rsidR="001E5261" w:rsidRDefault="001E5261">
      <w:pPr>
        <w:pStyle w:val="ConsPlusTitle"/>
        <w:jc w:val="center"/>
      </w:pPr>
      <w:r>
        <w:t>ЛЕТ, В ТОМ ЧИСЛЕ ПЕРЕЧНЯ, ФОРМ И СРОКОВ ПРЕДСТАВЛЕНИЯ</w:t>
      </w:r>
    </w:p>
    <w:p w:rsidR="001E5261" w:rsidRDefault="001E5261">
      <w:pPr>
        <w:pStyle w:val="ConsPlusTitle"/>
        <w:jc w:val="center"/>
      </w:pPr>
      <w:r>
        <w:t>И РАССМОТРЕНИЯ ДОКУМЕНТОВ, НЕОБХОДИМЫХ ДЛЯ ПОЛУЧЕНИЯ</w:t>
      </w:r>
    </w:p>
    <w:p w:rsidR="001E5261" w:rsidRDefault="001E5261">
      <w:pPr>
        <w:pStyle w:val="ConsPlusTitle"/>
        <w:jc w:val="center"/>
      </w:pPr>
      <w:r>
        <w:t>УКАЗАННЫХ СУБСИДИЙ, А ТАКЖЕ ПЕРЕЧНЯ СЕЛЬСКОХОЗЯЙСТВЕННОЙ</w:t>
      </w:r>
    </w:p>
    <w:p w:rsidR="001E5261" w:rsidRDefault="001E5261">
      <w:pPr>
        <w:pStyle w:val="ConsPlusTitle"/>
        <w:jc w:val="center"/>
      </w:pPr>
      <w:r>
        <w:t>ТЕХНИКИ, ГРУЗОВЫХ АВТОМОБИЛЕЙ, СПЕЦИАЛИЗИРОВАННОГО</w:t>
      </w:r>
    </w:p>
    <w:p w:rsidR="001E5261" w:rsidRDefault="001E5261">
      <w:pPr>
        <w:pStyle w:val="ConsPlusTitle"/>
        <w:jc w:val="center"/>
      </w:pPr>
      <w:r>
        <w:t>ТРАНСПОРТА, СПЕЦТЕХНИКИ И ОБОРУДОВАНИЯ, ОБОРУДОВАНИЯ</w:t>
      </w:r>
    </w:p>
    <w:p w:rsidR="001E5261" w:rsidRDefault="001E5261">
      <w:pPr>
        <w:pStyle w:val="ConsPlusTitle"/>
        <w:jc w:val="center"/>
      </w:pPr>
      <w:r>
        <w:t>ДЛЯ ПЕРЕВОДА ГРУЗОВЫХ АВТОМОБИЛЕЙ, ТРАКТОРОВ</w:t>
      </w:r>
    </w:p>
    <w:p w:rsidR="001E5261" w:rsidRDefault="001E5261">
      <w:pPr>
        <w:pStyle w:val="ConsPlusTitle"/>
        <w:jc w:val="center"/>
      </w:pPr>
      <w:r>
        <w:t>И СЕЛЬСКОХОЗЯЙСТВЕННЫХ МАШИН НА ГАЗОМОТОРНОЕ ТОПЛИВО,</w:t>
      </w:r>
    </w:p>
    <w:p w:rsidR="001E5261" w:rsidRDefault="001E5261">
      <w:pPr>
        <w:pStyle w:val="ConsPlusTitle"/>
        <w:jc w:val="center"/>
      </w:pPr>
      <w:r>
        <w:t>ПРИОБРЕТАЕМЫХ СЕЛЬСКОХОЗЯЙСТВЕННЫМИ ТОВАРОПРОИЗВОДИТЕЛЯМИ,</w:t>
      </w:r>
    </w:p>
    <w:p w:rsidR="001E5261" w:rsidRDefault="001E5261">
      <w:pPr>
        <w:pStyle w:val="ConsPlusTitle"/>
        <w:jc w:val="center"/>
      </w:pPr>
      <w:r>
        <w:t>ЗА ИСКЛЮЧЕНИЕМ ГРАЖДАН, ВЕДУЩИХ ЛИЧНОЕ ПОДСОБНОЕ ХОЗЯЙСТВО,</w:t>
      </w:r>
    </w:p>
    <w:p w:rsidR="001E5261" w:rsidRDefault="001E5261">
      <w:pPr>
        <w:pStyle w:val="ConsPlusTitle"/>
        <w:jc w:val="center"/>
      </w:pPr>
      <w:r>
        <w:t>ОРГАНИЗАЦИЯМИ АГРОПРОМЫШЛЕННОГО КОМПЛЕКСА, ОРГАНИЗАЦИЯМИ</w:t>
      </w:r>
    </w:p>
    <w:p w:rsidR="001E5261" w:rsidRDefault="001E5261">
      <w:pPr>
        <w:pStyle w:val="ConsPlusTitle"/>
        <w:jc w:val="center"/>
      </w:pPr>
      <w:r>
        <w:t>ПОТРЕБИТЕЛЬСКОЙ КООПЕРАЦИИ, ГОСУДАРСТВЕННЫМИ</w:t>
      </w:r>
    </w:p>
    <w:p w:rsidR="001E5261" w:rsidRDefault="001E5261">
      <w:pPr>
        <w:pStyle w:val="ConsPlusTitle"/>
        <w:jc w:val="center"/>
      </w:pPr>
      <w:r>
        <w:t>И МУНИЦИПАЛЬНЫМИ ПРЕДПРИЯТИЯМИ, ПЕРЕЧНЯ ИЗДЕЛИЙ</w:t>
      </w:r>
    </w:p>
    <w:p w:rsidR="001E5261" w:rsidRDefault="001E5261">
      <w:pPr>
        <w:pStyle w:val="ConsPlusTitle"/>
        <w:jc w:val="center"/>
      </w:pPr>
      <w:r>
        <w:t>АВТОМОБИЛЬНОЙ ПРОМЫШЛЕННОСТИ, ОБОРУДОВАНИЯ ДЛЯ ПЕРЕРАБОТКИ</w:t>
      </w:r>
    </w:p>
    <w:p w:rsidR="001E5261" w:rsidRDefault="001E5261">
      <w:pPr>
        <w:pStyle w:val="ConsPlusTitle"/>
        <w:jc w:val="center"/>
      </w:pPr>
      <w:r>
        <w:t>ОБЪЕКТОВ АКВАКУЛЬТУРЫ, ХОЛОДИЛЬНОГО ОБОРУДОВАНИЯ, МАШИН</w:t>
      </w:r>
    </w:p>
    <w:p w:rsidR="001E5261" w:rsidRDefault="001E5261">
      <w:pPr>
        <w:pStyle w:val="ConsPlusTitle"/>
        <w:jc w:val="center"/>
      </w:pPr>
      <w:r>
        <w:t>И ОБОРУДОВАНИЯ, ИСПОЛЬЗУЕМОГО ДЛЯ ОСУЩЕСТВЛЕНИЯ АКВАКУЛЬТУРЫ</w:t>
      </w:r>
    </w:p>
    <w:p w:rsidR="001E5261" w:rsidRDefault="001E5261">
      <w:pPr>
        <w:pStyle w:val="ConsPlusTitle"/>
        <w:jc w:val="center"/>
      </w:pPr>
      <w:r>
        <w:t>(РЫБОВОДСТВА), ПРИОБРЕТАЕМЫХ ОРГАНИЗАЦИЯМИ И ИНДИВИДУАЛЬНЫМИ</w:t>
      </w:r>
    </w:p>
    <w:p w:rsidR="001E5261" w:rsidRDefault="001E5261">
      <w:pPr>
        <w:pStyle w:val="ConsPlusTitle"/>
        <w:jc w:val="center"/>
      </w:pPr>
      <w:r>
        <w:t>ПРЕДПРИНИМАТЕЛЯМИ, ЗАРЕГИСТРИРОВАННЫМИ НА ТЕРРИТОРИИ</w:t>
      </w:r>
    </w:p>
    <w:p w:rsidR="001E5261" w:rsidRDefault="001E5261">
      <w:pPr>
        <w:pStyle w:val="ConsPlusTitle"/>
        <w:jc w:val="center"/>
      </w:pPr>
      <w:r>
        <w:t>КРАСНОЯРСКОГО КРАЯ, ОСУЩЕСТВЛЯЮЩИМИ ТОВАРНОЕ (ПРОМЫШЛЕННОЕ)</w:t>
      </w:r>
    </w:p>
    <w:p w:rsidR="001E5261" w:rsidRDefault="001E5261">
      <w:pPr>
        <w:pStyle w:val="ConsPlusTitle"/>
        <w:jc w:val="center"/>
      </w:pPr>
      <w:r>
        <w:t>РЫБОВОДСТВО НА ТЕРРИТОРИИ КРАСНОЯРСКОГО КРАЯ</w:t>
      </w:r>
    </w:p>
    <w:p w:rsidR="001E5261" w:rsidRDefault="001E5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61" w:rsidRDefault="001E5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261" w:rsidRDefault="001E5261">
            <w:pPr>
              <w:pStyle w:val="ConsPlusNormal"/>
              <w:jc w:val="center"/>
            </w:pPr>
            <w:r>
              <w:rPr>
                <w:color w:val="392C69"/>
              </w:rPr>
              <w:t>Список изменяющих документов</w:t>
            </w:r>
          </w:p>
          <w:p w:rsidR="001E5261" w:rsidRDefault="001E5261">
            <w:pPr>
              <w:pStyle w:val="ConsPlusNormal"/>
              <w:jc w:val="center"/>
            </w:pPr>
            <w:r>
              <w:rPr>
                <w:color w:val="392C69"/>
              </w:rPr>
              <w:t>(в ред. Постановлений Правительства Красноярского края</w:t>
            </w:r>
          </w:p>
          <w:p w:rsidR="001E5261" w:rsidRDefault="001E5261">
            <w:pPr>
              <w:pStyle w:val="ConsPlusNormal"/>
              <w:jc w:val="center"/>
            </w:pPr>
            <w:r>
              <w:rPr>
                <w:color w:val="392C69"/>
              </w:rPr>
              <w:t xml:space="preserve">от 24.04.2015 </w:t>
            </w:r>
            <w:hyperlink r:id="rId6">
              <w:r>
                <w:rPr>
                  <w:color w:val="0000FF"/>
                </w:rPr>
                <w:t>N 190-п</w:t>
              </w:r>
            </w:hyperlink>
            <w:r>
              <w:rPr>
                <w:color w:val="392C69"/>
              </w:rPr>
              <w:t xml:space="preserve">, от 10.07.2015 </w:t>
            </w:r>
            <w:hyperlink r:id="rId7">
              <w:r>
                <w:rPr>
                  <w:color w:val="0000FF"/>
                </w:rPr>
                <w:t>N 358-п</w:t>
              </w:r>
            </w:hyperlink>
            <w:r>
              <w:rPr>
                <w:color w:val="392C69"/>
              </w:rPr>
              <w:t xml:space="preserve">, от 15.03.2016 </w:t>
            </w:r>
            <w:hyperlink r:id="rId8">
              <w:r>
                <w:rPr>
                  <w:color w:val="0000FF"/>
                </w:rPr>
                <w:t>N 114-п</w:t>
              </w:r>
            </w:hyperlink>
            <w:r>
              <w:rPr>
                <w:color w:val="392C69"/>
              </w:rPr>
              <w:t>,</w:t>
            </w:r>
          </w:p>
          <w:p w:rsidR="001E5261" w:rsidRDefault="001E5261">
            <w:pPr>
              <w:pStyle w:val="ConsPlusNormal"/>
              <w:jc w:val="center"/>
            </w:pPr>
            <w:r>
              <w:rPr>
                <w:color w:val="392C69"/>
              </w:rPr>
              <w:t xml:space="preserve">от 07.07.2017 </w:t>
            </w:r>
            <w:hyperlink r:id="rId9">
              <w:r>
                <w:rPr>
                  <w:color w:val="0000FF"/>
                </w:rPr>
                <w:t>N 390-п</w:t>
              </w:r>
            </w:hyperlink>
            <w:r>
              <w:rPr>
                <w:color w:val="392C69"/>
              </w:rPr>
              <w:t xml:space="preserve">, от 07.12.2017 </w:t>
            </w:r>
            <w:hyperlink r:id="rId10">
              <w:r>
                <w:rPr>
                  <w:color w:val="0000FF"/>
                </w:rPr>
                <w:t>N 726-п</w:t>
              </w:r>
            </w:hyperlink>
            <w:r>
              <w:rPr>
                <w:color w:val="392C69"/>
              </w:rPr>
              <w:t>,</w:t>
            </w:r>
          </w:p>
          <w:p w:rsidR="001E5261" w:rsidRDefault="001E5261">
            <w:pPr>
              <w:pStyle w:val="ConsPlusNormal"/>
              <w:jc w:val="center"/>
            </w:pPr>
            <w:r>
              <w:rPr>
                <w:color w:val="392C69"/>
              </w:rPr>
              <w:t xml:space="preserve">от 23.04.2018 </w:t>
            </w:r>
            <w:hyperlink r:id="rId11">
              <w:r>
                <w:rPr>
                  <w:color w:val="0000FF"/>
                </w:rPr>
                <w:t>N 209-п</w:t>
              </w:r>
            </w:hyperlink>
            <w:r>
              <w:rPr>
                <w:color w:val="392C69"/>
              </w:rPr>
              <w:t xml:space="preserve"> (ред. 18.10.2018), от 18.10.2018 </w:t>
            </w:r>
            <w:hyperlink r:id="rId12">
              <w:r>
                <w:rPr>
                  <w:color w:val="0000FF"/>
                </w:rPr>
                <w:t>N 605-п</w:t>
              </w:r>
            </w:hyperlink>
            <w:r>
              <w:rPr>
                <w:color w:val="392C69"/>
              </w:rPr>
              <w:t>,</w:t>
            </w:r>
          </w:p>
          <w:p w:rsidR="001E5261" w:rsidRDefault="001E5261">
            <w:pPr>
              <w:pStyle w:val="ConsPlusNormal"/>
              <w:jc w:val="center"/>
            </w:pPr>
            <w:r>
              <w:rPr>
                <w:color w:val="392C69"/>
              </w:rPr>
              <w:t xml:space="preserve">от 05.04.2019 </w:t>
            </w:r>
            <w:hyperlink r:id="rId13">
              <w:r>
                <w:rPr>
                  <w:color w:val="0000FF"/>
                </w:rPr>
                <w:t>N 163-п</w:t>
              </w:r>
            </w:hyperlink>
            <w:r>
              <w:rPr>
                <w:color w:val="392C69"/>
              </w:rPr>
              <w:t xml:space="preserve">, от 10.12.2019 </w:t>
            </w:r>
            <w:hyperlink r:id="rId14">
              <w:r>
                <w:rPr>
                  <w:color w:val="0000FF"/>
                </w:rPr>
                <w:t>N 668-п</w:t>
              </w:r>
            </w:hyperlink>
            <w:r>
              <w:rPr>
                <w:color w:val="392C69"/>
              </w:rPr>
              <w:t xml:space="preserve">, от 14.04.2020 </w:t>
            </w:r>
            <w:hyperlink r:id="rId15">
              <w:r>
                <w:rPr>
                  <w:color w:val="0000FF"/>
                </w:rPr>
                <w:t>N 222-п</w:t>
              </w:r>
            </w:hyperlink>
            <w:r>
              <w:rPr>
                <w:color w:val="392C69"/>
              </w:rPr>
              <w:t>,</w:t>
            </w:r>
          </w:p>
          <w:p w:rsidR="001E5261" w:rsidRDefault="001E5261">
            <w:pPr>
              <w:pStyle w:val="ConsPlusNormal"/>
              <w:jc w:val="center"/>
            </w:pPr>
            <w:r>
              <w:rPr>
                <w:color w:val="392C69"/>
              </w:rPr>
              <w:t xml:space="preserve">от 23.06.2021 </w:t>
            </w:r>
            <w:hyperlink r:id="rId16">
              <w:r>
                <w:rPr>
                  <w:color w:val="0000FF"/>
                </w:rPr>
                <w:t>N 438-п</w:t>
              </w:r>
            </w:hyperlink>
            <w:r>
              <w:rPr>
                <w:color w:val="392C69"/>
              </w:rPr>
              <w:t xml:space="preserve">, от 01.06.2022 </w:t>
            </w:r>
            <w:hyperlink r:id="rId17">
              <w:r>
                <w:rPr>
                  <w:color w:val="0000FF"/>
                </w:rPr>
                <w:t>N 486-п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r>
    </w:tbl>
    <w:p w:rsidR="001E5261" w:rsidRDefault="001E5261">
      <w:pPr>
        <w:pStyle w:val="ConsPlusNormal"/>
        <w:jc w:val="both"/>
      </w:pPr>
    </w:p>
    <w:p w:rsidR="001E5261" w:rsidRDefault="001E5261">
      <w:pPr>
        <w:pStyle w:val="ConsPlusNormal"/>
        <w:ind w:firstLine="540"/>
        <w:jc w:val="both"/>
      </w:pPr>
      <w:r>
        <w:t xml:space="preserve">В соответствии со </w:t>
      </w:r>
      <w:hyperlink r:id="rId18">
        <w:r>
          <w:rPr>
            <w:color w:val="0000FF"/>
          </w:rPr>
          <w:t>статьей 78</w:t>
        </w:r>
      </w:hyperlink>
      <w:r>
        <w:t xml:space="preserve"> Бюджетного кодекса Российской Федерации, </w:t>
      </w:r>
      <w:hyperlink r:id="rId1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0">
        <w:r>
          <w:rPr>
            <w:color w:val="0000FF"/>
          </w:rPr>
          <w:t>статьей 103</w:t>
        </w:r>
      </w:hyperlink>
      <w:r>
        <w:t xml:space="preserve"> Устава Красноярского края, </w:t>
      </w:r>
      <w:hyperlink r:id="rId21">
        <w:r>
          <w:rPr>
            <w:color w:val="0000FF"/>
          </w:rPr>
          <w:t>подпунктами "д"</w:t>
        </w:r>
      </w:hyperlink>
      <w:r>
        <w:t xml:space="preserve">, </w:t>
      </w:r>
      <w:hyperlink r:id="rId22">
        <w:r>
          <w:rPr>
            <w:color w:val="0000FF"/>
          </w:rPr>
          <w:t>"е"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3">
        <w:r>
          <w:rPr>
            <w:color w:val="0000FF"/>
          </w:rPr>
          <w:t>статьей 49</w:t>
        </w:r>
      </w:hyperlink>
      <w:r>
        <w:t xml:space="preserve"> Закона Красноярского края от 21.02.2006 N 17-4487 "О государственной поддержке агропромышленного комплекса края и развития сельских территорий края" постановляю:</w:t>
      </w:r>
    </w:p>
    <w:p w:rsidR="001E5261" w:rsidRDefault="001E5261">
      <w:pPr>
        <w:pStyle w:val="ConsPlusNormal"/>
        <w:jc w:val="both"/>
      </w:pPr>
      <w:r>
        <w:t xml:space="preserve">(преамбула в ред. </w:t>
      </w:r>
      <w:hyperlink r:id="rId24">
        <w:r>
          <w:rPr>
            <w:color w:val="0000FF"/>
          </w:rPr>
          <w:t>Постановления</w:t>
        </w:r>
      </w:hyperlink>
      <w:r>
        <w:t xml:space="preserve"> Правительства Красноярского края от 23.06.2021 N 438-п)</w:t>
      </w:r>
    </w:p>
    <w:p w:rsidR="001E5261" w:rsidRDefault="001E5261">
      <w:pPr>
        <w:pStyle w:val="ConsPlusNormal"/>
        <w:spacing w:before="200"/>
        <w:ind w:firstLine="540"/>
        <w:jc w:val="both"/>
      </w:pPr>
      <w:r>
        <w:t xml:space="preserve">1. Утвердить </w:t>
      </w:r>
      <w:hyperlink w:anchor="P62">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согласно приложению N 1.</w:t>
      </w:r>
    </w:p>
    <w:p w:rsidR="001E5261" w:rsidRDefault="001E5261">
      <w:pPr>
        <w:pStyle w:val="ConsPlusNormal"/>
        <w:jc w:val="both"/>
      </w:pPr>
      <w:r>
        <w:t xml:space="preserve">(в ред. Постановлений Правительства Красноярского края от 24.04.2015 </w:t>
      </w:r>
      <w:hyperlink r:id="rId25">
        <w:r>
          <w:rPr>
            <w:color w:val="0000FF"/>
          </w:rPr>
          <w:t>N 190-п</w:t>
        </w:r>
      </w:hyperlink>
      <w:r>
        <w:t xml:space="preserve">, от 15.03.2016 </w:t>
      </w:r>
      <w:hyperlink r:id="rId26">
        <w:r>
          <w:rPr>
            <w:color w:val="0000FF"/>
          </w:rPr>
          <w:t>N 114-п</w:t>
        </w:r>
      </w:hyperlink>
      <w:r>
        <w:t xml:space="preserve">, от 07.07.2017 </w:t>
      </w:r>
      <w:hyperlink r:id="rId27">
        <w:r>
          <w:rPr>
            <w:color w:val="0000FF"/>
          </w:rPr>
          <w:t>N 390-п</w:t>
        </w:r>
      </w:hyperlink>
      <w:r>
        <w:t xml:space="preserve">, от 23.04.2018 </w:t>
      </w:r>
      <w:hyperlink r:id="rId28">
        <w:r>
          <w:rPr>
            <w:color w:val="0000FF"/>
          </w:rPr>
          <w:t>N 209-п</w:t>
        </w:r>
      </w:hyperlink>
      <w:r>
        <w:t>)</w:t>
      </w:r>
    </w:p>
    <w:p w:rsidR="001E5261" w:rsidRDefault="001E5261">
      <w:pPr>
        <w:pStyle w:val="ConsPlusNormal"/>
        <w:spacing w:before="200"/>
        <w:ind w:firstLine="540"/>
        <w:jc w:val="both"/>
      </w:pPr>
      <w:r>
        <w:t xml:space="preserve">2. Утвердить </w:t>
      </w:r>
      <w:hyperlink w:anchor="P548">
        <w:r>
          <w:rPr>
            <w:color w:val="0000FF"/>
          </w:rPr>
          <w:t>Перечень</w:t>
        </w:r>
      </w:hyperlink>
      <w:r>
        <w:t xml:space="preserve"> сельскохозяйственной техники, грузовых автомобилей, </w:t>
      </w:r>
      <w:r>
        <w:lastRenderedPageBreak/>
        <w:t>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согласно приложению N 2.</w:t>
      </w:r>
    </w:p>
    <w:p w:rsidR="001E5261" w:rsidRDefault="001E5261">
      <w:pPr>
        <w:pStyle w:val="ConsPlusNormal"/>
        <w:jc w:val="both"/>
      </w:pPr>
      <w:r>
        <w:t xml:space="preserve">(п. 2 в ред. </w:t>
      </w:r>
      <w:hyperlink r:id="rId29">
        <w:r>
          <w:rPr>
            <w:color w:val="0000FF"/>
          </w:rPr>
          <w:t>Постановления</w:t>
        </w:r>
      </w:hyperlink>
      <w:r>
        <w:t xml:space="preserve"> Правительства Красноярского края от 23.04.2018 N 209-п)</w:t>
      </w:r>
    </w:p>
    <w:p w:rsidR="001E5261" w:rsidRDefault="001E5261">
      <w:pPr>
        <w:pStyle w:val="ConsPlusNormal"/>
        <w:spacing w:before="200"/>
        <w:ind w:firstLine="540"/>
        <w:jc w:val="both"/>
      </w:pPr>
      <w:r>
        <w:t xml:space="preserve">2.1. Утвердить </w:t>
      </w:r>
      <w:hyperlink w:anchor="P649">
        <w:r>
          <w:rPr>
            <w:color w:val="0000FF"/>
          </w:rPr>
          <w:t>Перечень</w:t>
        </w:r>
      </w:hyperlink>
      <w:r>
        <w:t xml:space="preserve">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 согласно приложению N 3.</w:t>
      </w:r>
    </w:p>
    <w:p w:rsidR="001E5261" w:rsidRDefault="001E5261">
      <w:pPr>
        <w:pStyle w:val="ConsPlusNormal"/>
        <w:jc w:val="both"/>
      </w:pPr>
      <w:r>
        <w:t xml:space="preserve">(п. 2.1 введен </w:t>
      </w:r>
      <w:hyperlink r:id="rId30">
        <w:r>
          <w:rPr>
            <w:color w:val="0000FF"/>
          </w:rPr>
          <w:t>Постановлением</w:t>
        </w:r>
      </w:hyperlink>
      <w:r>
        <w:t xml:space="preserve"> Правительства Красноярского края от 24.04.2015 N 190-п; в ред. Постановлений Правительства Красноярского края от 23.04.2018 </w:t>
      </w:r>
      <w:hyperlink r:id="rId31">
        <w:r>
          <w:rPr>
            <w:color w:val="0000FF"/>
          </w:rPr>
          <w:t>N 209-п</w:t>
        </w:r>
      </w:hyperlink>
      <w:r>
        <w:t xml:space="preserve">, от 05.04.2019 </w:t>
      </w:r>
      <w:hyperlink r:id="rId32">
        <w:r>
          <w:rPr>
            <w:color w:val="0000FF"/>
          </w:rPr>
          <w:t>N 163-п</w:t>
        </w:r>
      </w:hyperlink>
      <w:r>
        <w:t>)</w:t>
      </w:r>
    </w:p>
    <w:p w:rsidR="001E5261" w:rsidRDefault="001E5261">
      <w:pPr>
        <w:pStyle w:val="ConsPlusNormal"/>
        <w:spacing w:before="200"/>
        <w:ind w:firstLine="540"/>
        <w:jc w:val="both"/>
      </w:pPr>
      <w:r>
        <w:t>3. Опубликовать Постановление на "Официальном интернет-портале правовой информации Красноярского края" (www.zakon.krskstate.ru).</w:t>
      </w:r>
    </w:p>
    <w:p w:rsidR="001E5261" w:rsidRDefault="001E5261">
      <w:pPr>
        <w:pStyle w:val="ConsPlusNormal"/>
        <w:spacing w:before="200"/>
        <w:ind w:firstLine="540"/>
        <w:jc w:val="both"/>
      </w:pPr>
      <w:r>
        <w:t>4. Постановление вступает в силу в день, следующий за днем его официального опубликования.</w:t>
      </w:r>
    </w:p>
    <w:p w:rsidR="001E5261" w:rsidRDefault="001E5261">
      <w:pPr>
        <w:pStyle w:val="ConsPlusNormal"/>
        <w:jc w:val="both"/>
      </w:pPr>
    </w:p>
    <w:p w:rsidR="001E5261" w:rsidRDefault="001E5261">
      <w:pPr>
        <w:pStyle w:val="ConsPlusNormal"/>
        <w:jc w:val="right"/>
      </w:pPr>
      <w:r>
        <w:t>Первый заместитель</w:t>
      </w:r>
    </w:p>
    <w:p w:rsidR="001E5261" w:rsidRDefault="001E5261">
      <w:pPr>
        <w:pStyle w:val="ConsPlusNormal"/>
        <w:jc w:val="right"/>
      </w:pPr>
      <w:r>
        <w:t>Губернатора края -</w:t>
      </w:r>
    </w:p>
    <w:p w:rsidR="001E5261" w:rsidRDefault="001E5261">
      <w:pPr>
        <w:pStyle w:val="ConsPlusNormal"/>
        <w:jc w:val="right"/>
      </w:pPr>
      <w:r>
        <w:t>председатель</w:t>
      </w:r>
    </w:p>
    <w:p w:rsidR="001E5261" w:rsidRDefault="001E5261">
      <w:pPr>
        <w:pStyle w:val="ConsPlusNormal"/>
        <w:jc w:val="right"/>
      </w:pPr>
      <w:r>
        <w:t>Правительства края</w:t>
      </w:r>
    </w:p>
    <w:p w:rsidR="001E5261" w:rsidRDefault="001E5261">
      <w:pPr>
        <w:pStyle w:val="ConsPlusNormal"/>
        <w:jc w:val="right"/>
      </w:pPr>
      <w:r>
        <w:t>В.П.ТОМЕНКО</w:t>
      </w: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0"/>
      </w:pPr>
      <w:r>
        <w:t>Приложение N 1</w:t>
      </w:r>
    </w:p>
    <w:p w:rsidR="001E5261" w:rsidRDefault="001E5261">
      <w:pPr>
        <w:pStyle w:val="ConsPlusNormal"/>
        <w:jc w:val="right"/>
      </w:pPr>
      <w:r>
        <w:t>к Постановлению</w:t>
      </w:r>
    </w:p>
    <w:p w:rsidR="001E5261" w:rsidRDefault="001E5261">
      <w:pPr>
        <w:pStyle w:val="ConsPlusNormal"/>
        <w:jc w:val="right"/>
      </w:pPr>
      <w:r>
        <w:t>Правительства Красноярского края</w:t>
      </w:r>
    </w:p>
    <w:p w:rsidR="001E5261" w:rsidRDefault="001E5261">
      <w:pPr>
        <w:pStyle w:val="ConsPlusNormal"/>
        <w:jc w:val="right"/>
      </w:pPr>
      <w:r>
        <w:t>от 11 марта 2014 г. N 77-п</w:t>
      </w:r>
    </w:p>
    <w:p w:rsidR="001E5261" w:rsidRDefault="001E5261">
      <w:pPr>
        <w:pStyle w:val="ConsPlusNormal"/>
        <w:jc w:val="both"/>
      </w:pPr>
    </w:p>
    <w:p w:rsidR="001E5261" w:rsidRDefault="001E5261">
      <w:pPr>
        <w:pStyle w:val="ConsPlusTitle"/>
        <w:jc w:val="center"/>
      </w:pPr>
      <w:bookmarkStart w:id="0" w:name="P62"/>
      <w:bookmarkEnd w:id="0"/>
      <w:r>
        <w:t>ПОРЯДОК</w:t>
      </w:r>
    </w:p>
    <w:p w:rsidR="001E5261" w:rsidRDefault="001E5261">
      <w:pPr>
        <w:pStyle w:val="ConsPlusTitle"/>
        <w:jc w:val="center"/>
      </w:pPr>
      <w:r>
        <w:t>ПРЕДОСТАВЛЕНИЯ СУБСИДИЙ НА ВОЗМЕЩЕНИЕ ЧАСТИ ЗАТРАТ НА УПЛАТУ</w:t>
      </w:r>
    </w:p>
    <w:p w:rsidR="001E5261" w:rsidRDefault="001E5261">
      <w:pPr>
        <w:pStyle w:val="ConsPlusTitle"/>
        <w:jc w:val="center"/>
      </w:pPr>
      <w:r>
        <w:t>ПРОЦЕНТОВ ПО ИНВЕСТИЦИОННЫМ КРЕДИТАМ, ПОЛУЧЕННЫМ</w:t>
      </w:r>
    </w:p>
    <w:p w:rsidR="001E5261" w:rsidRDefault="001E5261">
      <w:pPr>
        <w:pStyle w:val="ConsPlusTitle"/>
        <w:jc w:val="center"/>
      </w:pPr>
      <w:r>
        <w:t>В РОССИЙСКИХ КРЕДИТНЫХ ОРГАНИЗАЦИЯХ НА СРОК ДО 10 ЛЕТ, В ТОМ</w:t>
      </w:r>
    </w:p>
    <w:p w:rsidR="001E5261" w:rsidRDefault="001E5261">
      <w:pPr>
        <w:pStyle w:val="ConsPlusTitle"/>
        <w:jc w:val="center"/>
      </w:pPr>
      <w:r>
        <w:t>ЧИСЛЕ ПЕРЕЧЕНЬ, ФОРМЫ И СРОКИ ПРЕДСТАВЛЕНИЯ И РАССМОТРЕНИЯ</w:t>
      </w:r>
    </w:p>
    <w:p w:rsidR="001E5261" w:rsidRDefault="001E5261">
      <w:pPr>
        <w:pStyle w:val="ConsPlusTitle"/>
        <w:jc w:val="center"/>
      </w:pPr>
      <w:r>
        <w:t>ДОКУМЕНТОВ, НЕОБХОДИМЫХ ДЛЯ ПОЛУЧЕНИЯ УКАЗАННЫХ СУБСИДИЙ</w:t>
      </w:r>
    </w:p>
    <w:p w:rsidR="001E5261" w:rsidRDefault="001E5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61" w:rsidRDefault="001E5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261" w:rsidRDefault="001E5261">
            <w:pPr>
              <w:pStyle w:val="ConsPlusNormal"/>
              <w:jc w:val="center"/>
            </w:pPr>
            <w:r>
              <w:rPr>
                <w:color w:val="392C69"/>
              </w:rPr>
              <w:t>Список изменяющих документов</w:t>
            </w:r>
          </w:p>
          <w:p w:rsidR="001E5261" w:rsidRDefault="001E5261">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Красноярского края</w:t>
            </w:r>
          </w:p>
          <w:p w:rsidR="001E5261" w:rsidRDefault="001E5261">
            <w:pPr>
              <w:pStyle w:val="ConsPlusNormal"/>
              <w:jc w:val="center"/>
            </w:pPr>
            <w:r>
              <w:rPr>
                <w:color w:val="392C69"/>
              </w:rPr>
              <w:t>от 01.06.2022 N 486-п)</w:t>
            </w: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r>
    </w:tbl>
    <w:p w:rsidR="001E5261" w:rsidRDefault="001E5261">
      <w:pPr>
        <w:pStyle w:val="ConsPlusNormal"/>
        <w:jc w:val="both"/>
      </w:pPr>
    </w:p>
    <w:p w:rsidR="001E5261" w:rsidRDefault="001E5261">
      <w:pPr>
        <w:pStyle w:val="ConsPlusTitle"/>
        <w:jc w:val="center"/>
        <w:outlineLvl w:val="1"/>
      </w:pPr>
      <w:r>
        <w:t>1. ОБЩИЕ ПОЛОЖЕНИЯ</w:t>
      </w:r>
    </w:p>
    <w:p w:rsidR="001E5261" w:rsidRDefault="001E5261">
      <w:pPr>
        <w:pStyle w:val="ConsPlusNormal"/>
        <w:jc w:val="both"/>
      </w:pPr>
    </w:p>
    <w:p w:rsidR="001E5261" w:rsidRDefault="001E5261">
      <w:pPr>
        <w:pStyle w:val="ConsPlusNormal"/>
        <w:ind w:firstLine="540"/>
        <w:jc w:val="both"/>
      </w:pPr>
      <w:r>
        <w:t xml:space="preserve">1.1. Порядок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(далее - Порядок, субсидии, инвестиционный кредит, кредитная организация), разработан в соответствии со </w:t>
      </w:r>
      <w:hyperlink r:id="rId34">
        <w:r>
          <w:rPr>
            <w:color w:val="0000FF"/>
          </w:rPr>
          <w:t>статьей 78</w:t>
        </w:r>
      </w:hyperlink>
      <w:r>
        <w:t xml:space="preserve"> Бюджетного кодекса Российской Федерации, </w:t>
      </w:r>
      <w:hyperlink r:id="rId3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lastRenderedPageBreak/>
        <w:t xml:space="preserve">Федерации", </w:t>
      </w:r>
      <w:hyperlink r:id="rId36">
        <w:r>
          <w:rPr>
            <w:color w:val="0000FF"/>
          </w:rPr>
          <w:t>подпунктами "д"</w:t>
        </w:r>
      </w:hyperlink>
      <w:r>
        <w:t xml:space="preserve">, </w:t>
      </w:r>
      <w:hyperlink r:id="rId37">
        <w:r>
          <w:rPr>
            <w:color w:val="0000FF"/>
          </w:rPr>
          <w:t>"е"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38">
        <w:r>
          <w:rPr>
            <w:color w:val="0000FF"/>
          </w:rPr>
          <w:t>статьей 49</w:t>
        </w:r>
      </w:hyperlink>
      <w:r>
        <w:t xml:space="preserve"> Закона Красноярского края от 21.02.2006 N 17-4487 "О государственной поддержке агропромышленного комплекса края и развития сельских территорий края" (далее - Закон края N 17-4487).</w:t>
      </w:r>
    </w:p>
    <w:p w:rsidR="001E5261" w:rsidRDefault="001E5261">
      <w:pPr>
        <w:pStyle w:val="ConsPlusNormal"/>
        <w:spacing w:before="200"/>
        <w:ind w:firstLine="540"/>
        <w:jc w:val="both"/>
      </w:pPr>
      <w:r>
        <w:t xml:space="preserve">1.2. Понятия, используемые для целей Порядка, применяются в значениях, установленных </w:t>
      </w:r>
      <w:hyperlink r:id="rId39">
        <w:r>
          <w:rPr>
            <w:color w:val="0000FF"/>
          </w:rPr>
          <w:t>Законом</w:t>
        </w:r>
      </w:hyperlink>
      <w:r>
        <w:t xml:space="preserve"> N 17-4487.</w:t>
      </w:r>
    </w:p>
    <w:p w:rsidR="001E5261" w:rsidRDefault="001E5261">
      <w:pPr>
        <w:pStyle w:val="ConsPlusNormal"/>
        <w:spacing w:before="200"/>
        <w:ind w:firstLine="540"/>
        <w:jc w:val="both"/>
      </w:pPr>
      <w:r>
        <w:t xml:space="preserve">1.3. Субсидии предоставляются в рамках реализации </w:t>
      </w:r>
      <w:hyperlink r:id="rId40">
        <w:r>
          <w:rPr>
            <w:color w:val="0000FF"/>
          </w:rPr>
          <w:t>подпрограммы</w:t>
        </w:r>
      </w:hyperlink>
      <w:r>
        <w:t xml:space="preserve"> "Стимулирование инвестиционной деятельности в агропромышленном комплексе"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N 506-п).</w:t>
      </w:r>
    </w:p>
    <w:p w:rsidR="001E5261" w:rsidRDefault="001E5261">
      <w:pPr>
        <w:pStyle w:val="ConsPlusNormal"/>
        <w:spacing w:before="200"/>
        <w:ind w:firstLine="540"/>
        <w:jc w:val="both"/>
      </w:pPr>
      <w:bookmarkStart w:id="1" w:name="P77"/>
      <w:bookmarkEnd w:id="1"/>
      <w:r>
        <w:t>1.4. Предоставление субсидий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закон о краевом бюджете) и лимитов бюджетных обязательств, доведенных в установленном порядке главному распорядителю средств краевого бюджета.</w:t>
      </w:r>
    </w:p>
    <w:p w:rsidR="001E5261" w:rsidRDefault="001E5261">
      <w:pPr>
        <w:pStyle w:val="ConsPlusNormal"/>
        <w:spacing w:before="200"/>
        <w:ind w:firstLine="540"/>
        <w:jc w:val="both"/>
      </w:pPr>
      <w:r>
        <w:t>Главным распорядителем средств краевого бюджета, осуществляющим предоставление субсидий, является министерство сельского хозяйства и торговли Красноярского края (далее - министерство).</w:t>
      </w:r>
    </w:p>
    <w:p w:rsidR="001E5261" w:rsidRDefault="001E5261">
      <w:pPr>
        <w:pStyle w:val="ConsPlusNormal"/>
        <w:spacing w:before="200"/>
        <w:ind w:firstLine="540"/>
        <w:jc w:val="both"/>
      </w:pPr>
      <w:bookmarkStart w:id="2" w:name="P79"/>
      <w:bookmarkEnd w:id="2"/>
      <w:r>
        <w:t xml:space="preserve">1.5. К категории получателей субсидий относятся субъекты агропромышленного комплекса Красноярского края, зарегистрированные и (или) осуществляющие свою деятельность на территории Красноярского края, и отвечающие требованиям </w:t>
      </w:r>
      <w:hyperlink r:id="rId41">
        <w:r>
          <w:rPr>
            <w:color w:val="0000FF"/>
          </w:rPr>
          <w:t>подпунктов "а"</w:t>
        </w:r>
      </w:hyperlink>
      <w:r>
        <w:t xml:space="preserve">, </w:t>
      </w:r>
      <w:hyperlink r:id="rId42">
        <w:r>
          <w:rPr>
            <w:color w:val="0000FF"/>
          </w:rPr>
          <w:t>"б"</w:t>
        </w:r>
      </w:hyperlink>
      <w:r>
        <w:t xml:space="preserve">, </w:t>
      </w:r>
      <w:hyperlink r:id="rId43">
        <w:r>
          <w:rPr>
            <w:color w:val="0000FF"/>
          </w:rPr>
          <w:t>"г"</w:t>
        </w:r>
      </w:hyperlink>
      <w:r>
        <w:t xml:space="preserve">, </w:t>
      </w:r>
      <w:hyperlink r:id="rId44">
        <w:r>
          <w:rPr>
            <w:color w:val="0000FF"/>
          </w:rPr>
          <w:t>"е"</w:t>
        </w:r>
      </w:hyperlink>
      <w:r>
        <w:t xml:space="preserve">, </w:t>
      </w:r>
      <w:hyperlink r:id="rId45">
        <w:r>
          <w:rPr>
            <w:color w:val="0000FF"/>
          </w:rPr>
          <w:t>"ж" пункта 1 статьи 2</w:t>
        </w:r>
      </w:hyperlink>
      <w:r>
        <w:t xml:space="preserve"> Закона N 17-4487.</w:t>
      </w:r>
    </w:p>
    <w:p w:rsidR="001E5261" w:rsidRDefault="001E5261">
      <w:pPr>
        <w:pStyle w:val="ConsPlusNormal"/>
        <w:spacing w:before="200"/>
        <w:ind w:firstLine="540"/>
        <w:jc w:val="both"/>
      </w:pPr>
      <w:bookmarkStart w:id="3" w:name="P80"/>
      <w:bookmarkEnd w:id="3"/>
      <w:r>
        <w:t>1.6. Субсидия предоставляется в целях возмещения части затрат на уплату процентов по инвестиционным кредитам, полученным в российских кредитных организациях:</w:t>
      </w:r>
    </w:p>
    <w:p w:rsidR="001E5261" w:rsidRDefault="001E5261">
      <w:pPr>
        <w:pStyle w:val="ConsPlusNormal"/>
        <w:spacing w:before="200"/>
        <w:ind w:firstLine="540"/>
        <w:jc w:val="both"/>
      </w:pPr>
      <w:bookmarkStart w:id="4" w:name="P81"/>
      <w:bookmarkEnd w:id="4"/>
      <w:r>
        <w:t>1)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(материала);</w:t>
      </w:r>
    </w:p>
    <w:p w:rsidR="001E5261" w:rsidRDefault="001E5261">
      <w:pPr>
        <w:pStyle w:val="ConsPlusNormal"/>
        <w:spacing w:before="200"/>
        <w:ind w:firstLine="540"/>
        <w:jc w:val="both"/>
      </w:pPr>
      <w:bookmarkStart w:id="5" w:name="P82"/>
      <w:bookmarkEnd w:id="5"/>
      <w:r>
        <w:t>2)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1E5261" w:rsidRDefault="001E5261">
      <w:pPr>
        <w:pStyle w:val="ConsPlusNormal"/>
        <w:spacing w:before="200"/>
        <w:ind w:firstLine="540"/>
        <w:jc w:val="both"/>
      </w:pPr>
      <w:bookmarkStart w:id="6" w:name="P83"/>
      <w:bookmarkEnd w:id="6"/>
      <w:r>
        <w:t>3)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1E5261" w:rsidRDefault="001E5261">
      <w:pPr>
        <w:pStyle w:val="ConsPlusNormal"/>
        <w:spacing w:before="200"/>
        <w:ind w:firstLine="540"/>
        <w:jc w:val="both"/>
      </w:pPr>
      <w:r>
        <w:t xml:space="preserve">4) на рефинансирование инвестиционных кредитов, предусмотренных </w:t>
      </w:r>
      <w:hyperlink w:anchor="P81">
        <w:r>
          <w:rPr>
            <w:color w:val="0000FF"/>
          </w:rPr>
          <w:t>подпунктами 1</w:t>
        </w:r>
      </w:hyperlink>
      <w:r>
        <w:t xml:space="preserve">, </w:t>
      </w:r>
      <w:hyperlink w:anchor="P82">
        <w:r>
          <w:rPr>
            <w:color w:val="0000FF"/>
          </w:rPr>
          <w:t>2</w:t>
        </w:r>
      </w:hyperlink>
      <w:r>
        <w:t xml:space="preserve">, </w:t>
      </w:r>
      <w:hyperlink w:anchor="P83">
        <w:r>
          <w:rPr>
            <w:color w:val="0000FF"/>
          </w:rPr>
          <w:t>3</w:t>
        </w:r>
      </w:hyperlink>
      <w:r>
        <w:t xml:space="preserve"> настоящего пункта, при условии, что суммарный срок пользования инвестиционными кредитами не превышает сроков, установленных </w:t>
      </w:r>
      <w:hyperlink w:anchor="P81">
        <w:r>
          <w:rPr>
            <w:color w:val="0000FF"/>
          </w:rPr>
          <w:t>подпунктами 1</w:t>
        </w:r>
      </w:hyperlink>
      <w:r>
        <w:t xml:space="preserve">, </w:t>
      </w:r>
      <w:hyperlink w:anchor="P82">
        <w:r>
          <w:rPr>
            <w:color w:val="0000FF"/>
          </w:rPr>
          <w:t>2</w:t>
        </w:r>
      </w:hyperlink>
      <w:r>
        <w:t xml:space="preserve">, </w:t>
      </w:r>
      <w:hyperlink w:anchor="P83">
        <w:r>
          <w:rPr>
            <w:color w:val="0000FF"/>
          </w:rPr>
          <w:t>3</w:t>
        </w:r>
      </w:hyperlink>
      <w:r>
        <w:t xml:space="preserve"> настоящего пункта.</w:t>
      </w:r>
    </w:p>
    <w:p w:rsidR="001E5261" w:rsidRDefault="001E5261">
      <w:pPr>
        <w:pStyle w:val="ConsPlusNormal"/>
        <w:spacing w:before="200"/>
        <w:ind w:firstLine="540"/>
        <w:jc w:val="both"/>
      </w:pPr>
      <w:r>
        <w:lastRenderedPageBreak/>
        <w:t>1.7. Субсидии предоставляются по результатам отбора получателей субсидии, проводимого способом запроса предложений.</w:t>
      </w:r>
    </w:p>
    <w:p w:rsidR="001E5261" w:rsidRDefault="001E5261">
      <w:pPr>
        <w:pStyle w:val="ConsPlusNormal"/>
        <w:spacing w:before="20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по адресу: budget.gov.ru в разделе "Бюджет/Закон о бюджете/Сводная бюджетная роспись бюджета", подразделе "Региональный/Красноярский край" при формировании проекта закона о краевом бюджете (проекта закона о внесении изменений в закон о краевом бюджете).</w:t>
      </w:r>
    </w:p>
    <w:p w:rsidR="001E5261" w:rsidRDefault="001E5261">
      <w:pPr>
        <w:pStyle w:val="ConsPlusNormal"/>
        <w:jc w:val="both"/>
      </w:pPr>
    </w:p>
    <w:p w:rsidR="001E5261" w:rsidRDefault="001E5261">
      <w:pPr>
        <w:pStyle w:val="ConsPlusTitle"/>
        <w:jc w:val="center"/>
        <w:outlineLvl w:val="1"/>
      </w:pPr>
      <w:r>
        <w:t>2. ПОРЯДОК ПРОВЕДЕНИЯ ОТБОРА ПОЛУЧАТЕЛЕЙ СУБСИДИЙ</w:t>
      </w:r>
    </w:p>
    <w:p w:rsidR="001E5261" w:rsidRDefault="001E5261">
      <w:pPr>
        <w:pStyle w:val="ConsPlusTitle"/>
        <w:jc w:val="center"/>
      </w:pPr>
      <w:r>
        <w:t>ДЛЯ ПРЕДОСТАВЛЕНИЯ СУБСИДИЙ</w:t>
      </w:r>
    </w:p>
    <w:p w:rsidR="001E5261" w:rsidRDefault="001E5261">
      <w:pPr>
        <w:pStyle w:val="ConsPlusNormal"/>
        <w:jc w:val="both"/>
      </w:pPr>
    </w:p>
    <w:p w:rsidR="001E5261" w:rsidRDefault="001E5261">
      <w:pPr>
        <w:pStyle w:val="ConsPlusNormal"/>
        <w:ind w:firstLine="540"/>
        <w:jc w:val="both"/>
      </w:pPr>
      <w:r>
        <w:t xml:space="preserve">2.1. Проведение отбора получателей субсидий для предоставления субсидий (далее - отбор) осуществляется министерством способом запроса предложений на основании заявок, направленных участниками отбора для участия в отборе в соответствии с </w:t>
      </w:r>
      <w:hyperlink w:anchor="P117">
        <w:r>
          <w:rPr>
            <w:color w:val="0000FF"/>
          </w:rPr>
          <w:t>пунктом 2.4</w:t>
        </w:r>
      </w:hyperlink>
      <w:r>
        <w:t xml:space="preserve"> Порядка (далее - заявка, участник отбора), исходя из соответствия участника отбора категории, предусмотренной </w:t>
      </w:r>
      <w:hyperlink w:anchor="P79">
        <w:r>
          <w:rPr>
            <w:color w:val="0000FF"/>
          </w:rPr>
          <w:t>пунктом 1.5</w:t>
        </w:r>
      </w:hyperlink>
      <w:r>
        <w:t xml:space="preserve"> Порядка, и очередности поступления заявок.</w:t>
      </w:r>
    </w:p>
    <w:p w:rsidR="001E5261" w:rsidRDefault="001E5261">
      <w:pPr>
        <w:pStyle w:val="ConsPlusNormal"/>
        <w:spacing w:before="200"/>
        <w:ind w:firstLine="540"/>
        <w:jc w:val="both"/>
      </w:pPr>
      <w:bookmarkStart w:id="7" w:name="P92"/>
      <w:bookmarkEnd w:id="7"/>
      <w:r>
        <w:t>2.2. Сроки проведения отбора определяются министерством в форме приказа о сроках проведения отборов получателей субсидий (далее - приказ о сроках проведения отбора) ежеквартально, до 20-го числа последнего месяца квартала, предшествующего кварталу, в котором проводится отбор.</w:t>
      </w:r>
    </w:p>
    <w:p w:rsidR="001E5261" w:rsidRDefault="001E5261">
      <w:pPr>
        <w:pStyle w:val="ConsPlusNormal"/>
        <w:spacing w:before="200"/>
        <w:ind w:firstLine="540"/>
        <w:jc w:val="both"/>
      </w:pPr>
      <w:r>
        <w:t xml:space="preserve">Решение о проведении отбора принимается министерством в форме приказа с учетом срока проведения отбора, установленного в соответствии с </w:t>
      </w:r>
      <w:hyperlink w:anchor="P92">
        <w:r>
          <w:rPr>
            <w:color w:val="0000FF"/>
          </w:rPr>
          <w:t>абзацем первым</w:t>
        </w:r>
      </w:hyperlink>
      <w:r>
        <w:t xml:space="preserve"> настоящего пункта.</w:t>
      </w:r>
    </w:p>
    <w:p w:rsidR="001E5261" w:rsidRDefault="001E5261">
      <w:pPr>
        <w:pStyle w:val="ConsPlusNormal"/>
        <w:spacing w:before="200"/>
        <w:ind w:firstLine="540"/>
        <w:jc w:val="both"/>
      </w:pPr>
      <w:r>
        <w:t>Объявление о проведении отбора размещается на официальном сайте министерства в информационно-телекоммуникационной сети Интернет по адресу: www.krasagro.ru (далее - официальный сайт министерства) в срок не позднее 7-го рабочего дня, следующего за днем принятия решения о проведении отбора, с указанием следующей информации:</w:t>
      </w:r>
    </w:p>
    <w:p w:rsidR="001E5261" w:rsidRDefault="001E5261">
      <w:pPr>
        <w:pStyle w:val="ConsPlusNormal"/>
        <w:spacing w:before="200"/>
        <w:ind w:firstLine="540"/>
        <w:jc w:val="both"/>
      </w:pPr>
      <w:r>
        <w:t>сроков проведения отбора;</w:t>
      </w:r>
    </w:p>
    <w:p w:rsidR="001E5261" w:rsidRDefault="001E5261">
      <w:pPr>
        <w:pStyle w:val="ConsPlusNormal"/>
        <w:spacing w:before="200"/>
        <w:ind w:firstLine="540"/>
        <w:jc w:val="both"/>
      </w:pPr>
      <w:r>
        <w:t>даты начала подачи или дата окончания приема заявок, которая не может быть ранее 30-го календарного дня (в 2022 году - дата окончания приема заявок не может быть ранее 10-го календарного дня), следующего за днем размещения объявления о проведении отбора;</w:t>
      </w:r>
    </w:p>
    <w:p w:rsidR="001E5261" w:rsidRDefault="001E5261">
      <w:pPr>
        <w:pStyle w:val="ConsPlusNormal"/>
        <w:spacing w:before="200"/>
        <w:ind w:firstLine="540"/>
        <w:jc w:val="both"/>
      </w:pPr>
      <w:r>
        <w:t>наименования, места нахождения, почтового адреса, адреса электронной почты министерства;</w:t>
      </w:r>
    </w:p>
    <w:p w:rsidR="001E5261" w:rsidRDefault="001E5261">
      <w:pPr>
        <w:pStyle w:val="ConsPlusNormal"/>
        <w:spacing w:before="200"/>
        <w:ind w:firstLine="540"/>
        <w:jc w:val="both"/>
      </w:pPr>
      <w:r>
        <w:t xml:space="preserve">результатов предоставления субсидий в соответствии с </w:t>
      </w:r>
      <w:hyperlink w:anchor="P243">
        <w:r>
          <w:rPr>
            <w:color w:val="0000FF"/>
          </w:rPr>
          <w:t>пунктом 3.15</w:t>
        </w:r>
      </w:hyperlink>
      <w:r>
        <w:t xml:space="preserve"> Порядка;</w:t>
      </w:r>
    </w:p>
    <w:p w:rsidR="001E5261" w:rsidRDefault="001E5261">
      <w:pPr>
        <w:pStyle w:val="ConsPlusNormal"/>
        <w:spacing w:before="200"/>
        <w:ind w:firstLine="540"/>
        <w:jc w:val="both"/>
      </w:pPr>
      <w:r>
        <w:t>доменного имени и (или) указателей страниц официального сайта министерства;</w:t>
      </w:r>
    </w:p>
    <w:p w:rsidR="001E5261" w:rsidRDefault="001E5261">
      <w:pPr>
        <w:pStyle w:val="ConsPlusNormal"/>
        <w:spacing w:before="200"/>
        <w:ind w:firstLine="540"/>
        <w:jc w:val="both"/>
      </w:pPr>
      <w:r>
        <w:t xml:space="preserve">требований к участникам отбора в соответствии с </w:t>
      </w:r>
      <w:hyperlink w:anchor="P109">
        <w:r>
          <w:rPr>
            <w:color w:val="0000FF"/>
          </w:rPr>
          <w:t>пунктом 2.3</w:t>
        </w:r>
      </w:hyperlink>
      <w:r>
        <w:t xml:space="preserve">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121">
        <w:r>
          <w:rPr>
            <w:color w:val="0000FF"/>
          </w:rPr>
          <w:t>подпунктом 4 пункта 2.4</w:t>
        </w:r>
      </w:hyperlink>
      <w:r>
        <w:t xml:space="preserve"> Порядка;</w:t>
      </w:r>
    </w:p>
    <w:p w:rsidR="001E5261" w:rsidRDefault="001E5261">
      <w:pPr>
        <w:pStyle w:val="ConsPlusNormal"/>
        <w:spacing w:before="200"/>
        <w:ind w:firstLine="540"/>
        <w:jc w:val="both"/>
      </w:pPr>
      <w:r>
        <w:t xml:space="preserve">порядка подачи заявок в соответствии с </w:t>
      </w:r>
      <w:hyperlink w:anchor="P130">
        <w:r>
          <w:rPr>
            <w:color w:val="0000FF"/>
          </w:rPr>
          <w:t>пунктом 2.6</w:t>
        </w:r>
      </w:hyperlink>
      <w:r>
        <w:t xml:space="preserve"> Порядка и требований, предъявляемых к форме и содержанию заявок, в соответствии с </w:t>
      </w:r>
      <w:hyperlink w:anchor="P117">
        <w:r>
          <w:rPr>
            <w:color w:val="0000FF"/>
          </w:rPr>
          <w:t>пунктом 2.4</w:t>
        </w:r>
      </w:hyperlink>
      <w:r>
        <w:t xml:space="preserve"> Порядка;</w:t>
      </w:r>
    </w:p>
    <w:p w:rsidR="001E5261" w:rsidRDefault="001E5261">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1E5261" w:rsidRDefault="001E5261">
      <w:pPr>
        <w:pStyle w:val="ConsPlusNormal"/>
        <w:spacing w:before="200"/>
        <w:ind w:firstLine="540"/>
        <w:jc w:val="both"/>
      </w:pPr>
      <w:r>
        <w:t xml:space="preserve">правил рассмотрения заявок в соответствии с </w:t>
      </w:r>
      <w:hyperlink w:anchor="P160">
        <w:r>
          <w:rPr>
            <w:color w:val="0000FF"/>
          </w:rPr>
          <w:t>пунктами 2.12</w:t>
        </w:r>
      </w:hyperlink>
      <w:r>
        <w:t xml:space="preserve">, </w:t>
      </w:r>
      <w:hyperlink w:anchor="P163">
        <w:r>
          <w:rPr>
            <w:color w:val="0000FF"/>
          </w:rPr>
          <w:t>2.14</w:t>
        </w:r>
      </w:hyperlink>
      <w:r>
        <w:t xml:space="preserve">, </w:t>
      </w:r>
      <w:hyperlink w:anchor="P176">
        <w:r>
          <w:rPr>
            <w:color w:val="0000FF"/>
          </w:rPr>
          <w:t>2.16</w:t>
        </w:r>
      </w:hyperlink>
      <w:r>
        <w:t xml:space="preserve"> Порядка;</w:t>
      </w:r>
    </w:p>
    <w:p w:rsidR="001E5261" w:rsidRDefault="001E5261">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E5261" w:rsidRDefault="001E5261">
      <w:pPr>
        <w:pStyle w:val="ConsPlusNormal"/>
        <w:spacing w:before="200"/>
        <w:ind w:firstLine="540"/>
        <w:jc w:val="both"/>
      </w:pPr>
      <w:r>
        <w:t xml:space="preserve">срока, в течение которого участник отбора, прошедший отбор, должен подписать соглашение о предоставлении субсидии (далее - соглашение), в соответствии с </w:t>
      </w:r>
      <w:hyperlink w:anchor="P226">
        <w:r>
          <w:rPr>
            <w:color w:val="0000FF"/>
          </w:rPr>
          <w:t>пунктом 3.7</w:t>
        </w:r>
      </w:hyperlink>
      <w:r>
        <w:t xml:space="preserve"> Порядка;</w:t>
      </w:r>
    </w:p>
    <w:p w:rsidR="001E5261" w:rsidRDefault="001E5261">
      <w:pPr>
        <w:pStyle w:val="ConsPlusNormal"/>
        <w:spacing w:before="200"/>
        <w:ind w:firstLine="540"/>
        <w:jc w:val="both"/>
      </w:pPr>
      <w:r>
        <w:t xml:space="preserve">условий признания участника отбора, прошедшего отбор, уклонившимся от заключения соглашения в соответствии с </w:t>
      </w:r>
      <w:hyperlink w:anchor="P230">
        <w:r>
          <w:rPr>
            <w:color w:val="0000FF"/>
          </w:rPr>
          <w:t>пунктом 3.9</w:t>
        </w:r>
      </w:hyperlink>
      <w:r>
        <w:t xml:space="preserve"> Порядка;</w:t>
      </w:r>
    </w:p>
    <w:p w:rsidR="001E5261" w:rsidRDefault="001E5261">
      <w:pPr>
        <w:pStyle w:val="ConsPlusNormal"/>
        <w:spacing w:before="200"/>
        <w:ind w:firstLine="540"/>
        <w:jc w:val="both"/>
      </w:pPr>
      <w:r>
        <w:lastRenderedPageBreak/>
        <w:t>даты размещения результатов отбора на официальном сайте министерства, которая не может быть позднее 14-го календарного дня, следующего за днем определения участников отбора, прошедших отбор;</w:t>
      </w:r>
    </w:p>
    <w:p w:rsidR="001E5261" w:rsidRDefault="001E5261">
      <w:pPr>
        <w:pStyle w:val="ConsPlusNormal"/>
        <w:spacing w:before="200"/>
        <w:ind w:firstLine="540"/>
        <w:jc w:val="both"/>
      </w:pPr>
      <w:r>
        <w:t xml:space="preserve">условий предоставления субсидий в соответствии с </w:t>
      </w:r>
      <w:hyperlink w:anchor="P188">
        <w:r>
          <w:rPr>
            <w:color w:val="0000FF"/>
          </w:rPr>
          <w:t>пунктом 3.2</w:t>
        </w:r>
      </w:hyperlink>
      <w:r>
        <w:t xml:space="preserve"> Порядка.</w:t>
      </w:r>
    </w:p>
    <w:p w:rsidR="001E5261" w:rsidRDefault="001E5261">
      <w:pPr>
        <w:pStyle w:val="ConsPlusNormal"/>
        <w:spacing w:before="200"/>
        <w:ind w:firstLine="540"/>
        <w:jc w:val="both"/>
      </w:pPr>
      <w:bookmarkStart w:id="8" w:name="P109"/>
      <w:bookmarkEnd w:id="8"/>
      <w:r>
        <w:t>2.3. Участник отбора на первое число месяца, в котором направляется заявка, должен соответствовать следующим требованиям:</w:t>
      </w:r>
    </w:p>
    <w:p w:rsidR="001E5261" w:rsidRDefault="001E5261">
      <w:pPr>
        <w:pStyle w:val="ConsPlusNormal"/>
        <w:spacing w:before="20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p>
    <w:p w:rsidR="001E5261" w:rsidRDefault="001E5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61" w:rsidRDefault="001E5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261" w:rsidRDefault="001E5261">
            <w:pPr>
              <w:pStyle w:val="ConsPlusNormal"/>
              <w:jc w:val="both"/>
            </w:pPr>
            <w:r>
              <w:rPr>
                <w:color w:val="392C69"/>
              </w:rPr>
              <w:t xml:space="preserve">Действие пп. 2 п. 2.3 приостановлено до 01.01.2023 </w:t>
            </w:r>
            <w:hyperlink r:id="rId46">
              <w:r>
                <w:rPr>
                  <w:color w:val="0000FF"/>
                </w:rPr>
                <w:t>Постановлением</w:t>
              </w:r>
            </w:hyperlink>
            <w:r>
              <w:rPr>
                <w:color w:val="392C69"/>
              </w:rPr>
              <w:t xml:space="preserve"> Правительства Красноярского края от 01.06.2022 N 486-п.</w:t>
            </w: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r>
    </w:tbl>
    <w:p w:rsidR="001E5261" w:rsidRDefault="001E5261">
      <w:pPr>
        <w:pStyle w:val="ConsPlusNormal"/>
        <w:spacing w:before="260"/>
        <w:ind w:firstLine="540"/>
        <w:jc w:val="both"/>
      </w:pPr>
      <w: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1E5261" w:rsidRDefault="001E5261">
      <w:pPr>
        <w:pStyle w:val="ConsPlusNormal"/>
        <w:spacing w:before="200"/>
        <w:ind w:firstLine="540"/>
        <w:jc w:val="both"/>
      </w:pPr>
      <w:bookmarkStart w:id="9" w:name="P113"/>
      <w:bookmarkEnd w:id="9"/>
      <w:r>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 юридического лица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1E5261" w:rsidRDefault="001E5261">
      <w:pPr>
        <w:pStyle w:val="ConsPlusNormal"/>
        <w:spacing w:before="200"/>
        <w:ind w:firstLine="540"/>
        <w:jc w:val="both"/>
      </w:pPr>
      <w:bookmarkStart w:id="10" w:name="P114"/>
      <w:bookmarkEnd w:id="10"/>
      <w:r>
        <w:t>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5261" w:rsidRDefault="001E5261">
      <w:pPr>
        <w:pStyle w:val="ConsPlusNormal"/>
        <w:spacing w:before="200"/>
        <w:ind w:firstLine="540"/>
        <w:jc w:val="both"/>
      </w:pPr>
      <w:r>
        <w:t xml:space="preserve">5) участник отбора не должен получать средства из краевого бюджета на основании иных нормативных правовых актов на цели, указанные в </w:t>
      </w:r>
      <w:hyperlink w:anchor="P80">
        <w:r>
          <w:rPr>
            <w:color w:val="0000FF"/>
          </w:rPr>
          <w:t>пункте 1.6</w:t>
        </w:r>
      </w:hyperlink>
      <w:r>
        <w:t xml:space="preserve"> Порядка;</w:t>
      </w:r>
    </w:p>
    <w:p w:rsidR="001E5261" w:rsidRDefault="001E5261">
      <w:pPr>
        <w:pStyle w:val="ConsPlusNormal"/>
        <w:spacing w:before="200"/>
        <w:ind w:firstLine="540"/>
        <w:jc w:val="both"/>
      </w:pPr>
      <w:bookmarkStart w:id="11" w:name="P116"/>
      <w:bookmarkEnd w:id="11"/>
      <w: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E5261" w:rsidRDefault="001E5261">
      <w:pPr>
        <w:pStyle w:val="ConsPlusNormal"/>
        <w:spacing w:before="200"/>
        <w:ind w:firstLine="540"/>
        <w:jc w:val="both"/>
      </w:pPr>
      <w:bookmarkStart w:id="12" w:name="P117"/>
      <w:bookmarkEnd w:id="12"/>
      <w:r>
        <w:t>2.4. Для участия в отборе участник отбора представляет заявку, состоящую из следующих документов:</w:t>
      </w:r>
    </w:p>
    <w:p w:rsidR="001E5261" w:rsidRDefault="001E5261">
      <w:pPr>
        <w:pStyle w:val="ConsPlusNormal"/>
        <w:spacing w:before="200"/>
        <w:ind w:firstLine="540"/>
        <w:jc w:val="both"/>
      </w:pPr>
      <w:bookmarkStart w:id="13" w:name="P118"/>
      <w:bookmarkEnd w:id="13"/>
      <w:r>
        <w:t xml:space="preserve">1) </w:t>
      </w:r>
      <w:hyperlink w:anchor="P294">
        <w:r>
          <w:rPr>
            <w:color w:val="0000FF"/>
          </w:rPr>
          <w:t>заявление</w:t>
        </w:r>
      </w:hyperlink>
      <w:r>
        <w:t xml:space="preserve"> на участие в отборе по форме согласно приложению N 1 к Порядку (далее - заявление);</w:t>
      </w:r>
    </w:p>
    <w:p w:rsidR="001E5261" w:rsidRDefault="001E5261">
      <w:pPr>
        <w:pStyle w:val="ConsPlusNormal"/>
        <w:spacing w:before="200"/>
        <w:ind w:firstLine="540"/>
        <w:jc w:val="both"/>
      </w:pPr>
      <w:r>
        <w:t xml:space="preserve">2) </w:t>
      </w:r>
      <w:hyperlink w:anchor="P417">
        <w:r>
          <w:rPr>
            <w:color w:val="0000FF"/>
          </w:rPr>
          <w:t>информацию</w:t>
        </w:r>
      </w:hyperlink>
      <w:r>
        <w:t xml:space="preserve"> для расчета субсидий по форме согласно приложению N 2 к Порядку;</w:t>
      </w:r>
    </w:p>
    <w:p w:rsidR="001E5261" w:rsidRDefault="001E5261">
      <w:pPr>
        <w:pStyle w:val="ConsPlusNormal"/>
        <w:spacing w:before="200"/>
        <w:ind w:firstLine="540"/>
        <w:jc w:val="both"/>
      </w:pPr>
      <w:bookmarkStart w:id="14" w:name="P120"/>
      <w:bookmarkEnd w:id="14"/>
      <w:r>
        <w:t>3) копии документов, подтверждающих погашение основного долга и оплату начисленных процентов в соответствии с графиком погашения инвестиционного кредита, заверенные участником отбора;</w:t>
      </w:r>
    </w:p>
    <w:p w:rsidR="001E5261" w:rsidRDefault="001E5261">
      <w:pPr>
        <w:pStyle w:val="ConsPlusNormal"/>
        <w:spacing w:before="200"/>
        <w:ind w:firstLine="540"/>
        <w:jc w:val="both"/>
      </w:pPr>
      <w:bookmarkStart w:id="15" w:name="P121"/>
      <w:bookmarkEnd w:id="15"/>
      <w:r>
        <w:t xml:space="preserve">4) для подтверждения соответствия требованиям, указанным в </w:t>
      </w:r>
      <w:hyperlink w:anchor="P109">
        <w:r>
          <w:rPr>
            <w:color w:val="0000FF"/>
          </w:rPr>
          <w:t>пункте 2.3</w:t>
        </w:r>
      </w:hyperlink>
      <w:r>
        <w:t xml:space="preserve"> Порядка, участник представляет по собственной инициативе следующие документы:</w:t>
      </w:r>
    </w:p>
    <w:p w:rsidR="001E5261" w:rsidRDefault="001E5261">
      <w:pPr>
        <w:pStyle w:val="ConsPlusNormal"/>
        <w:spacing w:before="200"/>
        <w:ind w:firstLine="540"/>
        <w:jc w:val="both"/>
      </w:pPr>
      <w:r>
        <w:lastRenderedPageBreak/>
        <w:t>справку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первое число месяца, в котором направлена заявка;</w:t>
      </w:r>
    </w:p>
    <w:p w:rsidR="001E5261" w:rsidRDefault="001E5261">
      <w:pPr>
        <w:pStyle w:val="ConsPlusNormal"/>
        <w:spacing w:before="200"/>
        <w:ind w:firstLine="540"/>
        <w:jc w:val="both"/>
      </w:pPr>
      <w:r>
        <w:t>выписку из единого государственного реестра юридических лиц (для участников отбора - юридические лица), или единого государственного реестра индивидуальных предпринимателей (для участников отбора - индивидуальные предприниматели) по состоянию на первое число месяца, в котором направлена заявка.</w:t>
      </w:r>
    </w:p>
    <w:p w:rsidR="001E5261" w:rsidRDefault="001E5261">
      <w:pPr>
        <w:pStyle w:val="ConsPlusNormal"/>
        <w:spacing w:before="200"/>
        <w:ind w:firstLine="540"/>
        <w:jc w:val="both"/>
      </w:pPr>
      <w:r>
        <w:t>В случае подписания документов уполномоченным лицом участник отбора представляет документ, подтверждающий полномочия уполномоченного лица.</w:t>
      </w:r>
    </w:p>
    <w:p w:rsidR="001E5261" w:rsidRDefault="001E5261">
      <w:pPr>
        <w:pStyle w:val="ConsPlusNormal"/>
        <w:spacing w:before="200"/>
        <w:ind w:firstLine="540"/>
        <w:jc w:val="both"/>
      </w:pPr>
      <w:r>
        <w:t xml:space="preserve">2.5. Документы, указанные в </w:t>
      </w:r>
      <w:hyperlink w:anchor="P118">
        <w:r>
          <w:rPr>
            <w:color w:val="0000FF"/>
          </w:rPr>
          <w:t>подпунктах 1</w:t>
        </w:r>
      </w:hyperlink>
      <w:r>
        <w:t xml:space="preserve"> - </w:t>
      </w:r>
      <w:hyperlink w:anchor="P121">
        <w:r>
          <w:rPr>
            <w:color w:val="0000FF"/>
          </w:rPr>
          <w:t>4 пункта 2.4</w:t>
        </w:r>
      </w:hyperlink>
      <w:r>
        <w:t xml:space="preserve"> Порядка, должны соответствовать следующим требованиям:</w:t>
      </w:r>
    </w:p>
    <w:p w:rsidR="001E5261" w:rsidRDefault="001E5261">
      <w:pPr>
        <w:pStyle w:val="ConsPlusNormal"/>
        <w:spacing w:before="200"/>
        <w:ind w:firstLine="540"/>
        <w:jc w:val="both"/>
      </w:pPr>
      <w: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E5261" w:rsidRDefault="001E5261">
      <w:pPr>
        <w:pStyle w:val="ConsPlusNormal"/>
        <w:spacing w:before="200"/>
        <w:ind w:firstLine="540"/>
        <w:jc w:val="both"/>
      </w:pPr>
      <w:r>
        <w:t>2)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на бумажном носителе), с указанием даты заверения электронной подписью (в случае представления в электронной форме);</w:t>
      </w:r>
    </w:p>
    <w:p w:rsidR="001E5261" w:rsidRDefault="001E5261">
      <w:pPr>
        <w:pStyle w:val="ConsPlusNormal"/>
        <w:spacing w:before="200"/>
        <w:ind w:firstLine="540"/>
        <w:jc w:val="both"/>
      </w:pPr>
      <w:r>
        <w:t>3) поддаваться прочтению;</w:t>
      </w:r>
    </w:p>
    <w:p w:rsidR="001E5261" w:rsidRDefault="001E5261">
      <w:pPr>
        <w:pStyle w:val="ConsPlusNormal"/>
        <w:spacing w:before="200"/>
        <w:ind w:firstLine="540"/>
        <w:jc w:val="both"/>
      </w:pPr>
      <w:r>
        <w:t>4) прошиты, пронумерованы и скреплены печатью (при ее наличии) и подписью участника отбора (в случае представления на бумажном носителе).</w:t>
      </w:r>
    </w:p>
    <w:p w:rsidR="001E5261" w:rsidRDefault="001E5261">
      <w:pPr>
        <w:pStyle w:val="ConsPlusNormal"/>
        <w:spacing w:before="200"/>
        <w:ind w:firstLine="540"/>
        <w:jc w:val="both"/>
      </w:pPr>
      <w:bookmarkStart w:id="16" w:name="P130"/>
      <w:bookmarkEnd w:id="16"/>
      <w:r>
        <w:t xml:space="preserve">2.6. Заявка представляется участником отбора в исполнительно-распорядительный орган местного самоуправления муниципального района или муниципального округа Красноярского края (в случае если участник отбора зарегистрирован и (или) осуществляет свою деятельность на территории муниципального района, муниципального округа Красноярского края) (далее - Орган местного самоуправления) или в министерство (в случае если участник отбора зарегистрирован и (или) осуществляет свою деятельность на территории городского округа Красноярского края)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47">
        <w:r>
          <w:rPr>
            <w:color w:val="0000FF"/>
          </w:rPr>
          <w:t>законом</w:t>
        </w:r>
      </w:hyperlink>
      <w:r>
        <w:t xml:space="preserve"> от 06.04.2011 N 63-ФЗ "Об электронной подписи" (далее - Федеральный закон N 63-ФЗ, электронная подпись), через личный кабинет в государственной информационной системе "Субсидия АПК24" (далее - ГИС "Субсидия АПК24") с использованием информационно-телекоммуникационной сети Интернет, а также путем перехода с единого портала государственных и муниципальных услуг и (или) краевого портала государственных и муниципальных услуг по ссылке: https://24sapk.krskcit.ru/c/portal/login?esia=true в личный кабинет получателя субсидий в ГИС "Субсидия АПК24".</w:t>
      </w:r>
    </w:p>
    <w:p w:rsidR="001E5261" w:rsidRDefault="001E5261">
      <w:pPr>
        <w:pStyle w:val="ConsPlusNormal"/>
        <w:spacing w:before="200"/>
        <w:ind w:firstLine="540"/>
        <w:jc w:val="both"/>
      </w:pPr>
      <w:bookmarkStart w:id="17" w:name="P131"/>
      <w:bookmarkEnd w:id="17"/>
      <w:r>
        <w:t>В случае представления заявки в форме электронного документа, подписанного электронной подписью, Органом местного самоуправления или министерством проводится процедура проверки действительности электронной подписи, с использованием которой подписана заявка, в течение 1 рабочего дня со дня регистрации заявки (далее - проверка подписи). В случае поступления заявки в электронной форме в выходной или нерабочий праздничный день проверка подписи осуществляется в первый рабочий день, следующий за днем регистрации заявки в электронной форме.</w:t>
      </w:r>
    </w:p>
    <w:p w:rsidR="001E5261" w:rsidRDefault="001E5261">
      <w:pPr>
        <w:pStyle w:val="ConsPlusNormal"/>
        <w:spacing w:before="200"/>
        <w:ind w:firstLine="540"/>
        <w:jc w:val="both"/>
      </w:pPr>
      <w:bookmarkStart w:id="18" w:name="P132"/>
      <w:bookmarkEnd w:id="18"/>
      <w:r>
        <w:t xml:space="preserve">Если в результате проверки подписи будет выявлено несоблюдение условий признания ее действительности, установленных </w:t>
      </w:r>
      <w:hyperlink r:id="rId48">
        <w:r>
          <w:rPr>
            <w:color w:val="0000FF"/>
          </w:rPr>
          <w:t>статьей 11</w:t>
        </w:r>
      </w:hyperlink>
      <w:r>
        <w:t xml:space="preserve"> Федерального закона N 63-ФЗ, в течение 3 дней со дня завершения проведения проверки подписи Орган местного самоуправления или министерство принимает решение об отказе в приеме к рассмотрению заявки участника отбора и направляет ему уведомление способом, указанным в заявлении, с указанием пунктов </w:t>
      </w:r>
      <w:hyperlink r:id="rId49">
        <w:r>
          <w:rPr>
            <w:color w:val="0000FF"/>
          </w:rPr>
          <w:t>статьи 11</w:t>
        </w:r>
      </w:hyperlink>
      <w:r>
        <w:t xml:space="preserve"> Федерального закона N 63-ФЗ, которые послужили основанием для принятия указанного решения.</w:t>
      </w:r>
    </w:p>
    <w:p w:rsidR="001E5261" w:rsidRDefault="001E5261">
      <w:pPr>
        <w:pStyle w:val="ConsPlusNormal"/>
        <w:spacing w:before="200"/>
        <w:ind w:firstLine="540"/>
        <w:jc w:val="both"/>
      </w:pPr>
      <w:bookmarkStart w:id="19" w:name="P133"/>
      <w:bookmarkEnd w:id="19"/>
      <w:r>
        <w:t>2.7. Основаниями для возврата заявки являются:</w:t>
      </w:r>
    </w:p>
    <w:p w:rsidR="001E5261" w:rsidRDefault="001E5261">
      <w:pPr>
        <w:pStyle w:val="ConsPlusNormal"/>
        <w:spacing w:before="200"/>
        <w:ind w:firstLine="540"/>
        <w:jc w:val="both"/>
      </w:pPr>
      <w:bookmarkStart w:id="20" w:name="P134"/>
      <w:bookmarkEnd w:id="20"/>
      <w:r>
        <w:lastRenderedPageBreak/>
        <w:t xml:space="preserve">1) представление неполного комплекта документов и (или) оформленного с нарушением требований, установленных </w:t>
      </w:r>
      <w:hyperlink w:anchor="P118">
        <w:r>
          <w:rPr>
            <w:color w:val="0000FF"/>
          </w:rPr>
          <w:t>подпунктами 1</w:t>
        </w:r>
      </w:hyperlink>
      <w:r>
        <w:t xml:space="preserve"> - </w:t>
      </w:r>
      <w:hyperlink w:anchor="P120">
        <w:r>
          <w:rPr>
            <w:color w:val="0000FF"/>
          </w:rPr>
          <w:t>3 пункта 2.4</w:t>
        </w:r>
      </w:hyperlink>
      <w:r>
        <w:t xml:space="preserve"> Порядка;</w:t>
      </w:r>
    </w:p>
    <w:p w:rsidR="001E5261" w:rsidRDefault="001E5261">
      <w:pPr>
        <w:pStyle w:val="ConsPlusNormal"/>
        <w:spacing w:before="200"/>
        <w:ind w:firstLine="540"/>
        <w:jc w:val="both"/>
      </w:pPr>
      <w:r>
        <w:t>2) недействительность электронной подписи (в случае представления заявки в форме электронного документа).</w:t>
      </w:r>
    </w:p>
    <w:p w:rsidR="001E5261" w:rsidRDefault="001E5261">
      <w:pPr>
        <w:pStyle w:val="ConsPlusNormal"/>
        <w:spacing w:before="200"/>
        <w:ind w:firstLine="540"/>
        <w:jc w:val="both"/>
      </w:pPr>
      <w:r>
        <w:t xml:space="preserve">2.8. Орган местного самоуправления осуществляет сбор, проверку комплектности и правильности оформления заявок, в соответствии с </w:t>
      </w:r>
      <w:hyperlink w:anchor="P130">
        <w:r>
          <w:rPr>
            <w:color w:val="0000FF"/>
          </w:rPr>
          <w:t>пунктом 2.6</w:t>
        </w:r>
      </w:hyperlink>
      <w:r>
        <w:t xml:space="preserve"> Порядка.</w:t>
      </w:r>
    </w:p>
    <w:p w:rsidR="001E5261" w:rsidRDefault="001E5261">
      <w:pPr>
        <w:pStyle w:val="ConsPlusNormal"/>
        <w:spacing w:before="200"/>
        <w:ind w:firstLine="540"/>
        <w:jc w:val="both"/>
      </w:pPr>
      <w:r>
        <w:t xml:space="preserve">Проверка комплектности и правильности оформления заявок осуществляется Органом местного самоуправления в течение 2 рабочих дней со дня регистрации заявок посредством выявления оснований для возврата, установленных </w:t>
      </w:r>
      <w:hyperlink w:anchor="P133">
        <w:r>
          <w:rPr>
            <w:color w:val="0000FF"/>
          </w:rPr>
          <w:t>пунктом 2.7</w:t>
        </w:r>
      </w:hyperlink>
      <w:r>
        <w:t xml:space="preserve"> Порядка.</w:t>
      </w:r>
    </w:p>
    <w:p w:rsidR="001E5261" w:rsidRDefault="001E5261">
      <w:pPr>
        <w:pStyle w:val="ConsPlusNormal"/>
        <w:spacing w:before="200"/>
        <w:ind w:firstLine="540"/>
        <w:jc w:val="both"/>
      </w:pPr>
      <w:r>
        <w:t>При поступлении заявки на бумажном носителе Орган местного самоуправления размещает такую заявку в день ее поступления в ГИС "Субсидия АПК24". Регистрация заявки осуществляется в автоматизированном режиме в порядке очередности после ее размещения.</w:t>
      </w:r>
    </w:p>
    <w:p w:rsidR="001E5261" w:rsidRDefault="001E5261">
      <w:pPr>
        <w:pStyle w:val="ConsPlusNormal"/>
        <w:spacing w:before="200"/>
        <w:ind w:firstLine="540"/>
        <w:jc w:val="both"/>
      </w:pPr>
      <w:r>
        <w:t>В случае отсутствия оснований для возврата заявки, представленной на бумажном носителе, Орган местного самоуправления в течение 3 рабочих дней со дня регистрации данной заявки в ГИС "Субсидия АПК24" направляет в министерство оригинал заявки на бумажном носителе для рассмотрения.</w:t>
      </w:r>
    </w:p>
    <w:p w:rsidR="001E5261" w:rsidRDefault="001E5261">
      <w:pPr>
        <w:pStyle w:val="ConsPlusNormal"/>
        <w:spacing w:before="200"/>
        <w:ind w:firstLine="540"/>
        <w:jc w:val="both"/>
      </w:pPr>
      <w:r>
        <w:t xml:space="preserve">В случае наличия оснований для возврата заявки, представленной к рассмотрению на бумажном носителе, указанных в </w:t>
      </w:r>
      <w:hyperlink w:anchor="P134">
        <w:r>
          <w:rPr>
            <w:color w:val="0000FF"/>
          </w:rPr>
          <w:t>подпункте 1 пункта 2.7</w:t>
        </w:r>
      </w:hyperlink>
      <w:r>
        <w:t xml:space="preserve"> Порядка, Орган местного самоуправления в течение 3 рабочих дней со дня регистрации заявки на бумажном носителе направляет участнику отбора способом, указанным в заявлении, уведомление о возврате заявки на бумажном носителе с указанием оснований для возврата заявки.</w:t>
      </w:r>
    </w:p>
    <w:p w:rsidR="001E5261" w:rsidRDefault="001E5261">
      <w:pPr>
        <w:pStyle w:val="ConsPlusNormal"/>
        <w:spacing w:before="200"/>
        <w:ind w:firstLine="540"/>
        <w:jc w:val="both"/>
      </w:pPr>
      <w:r>
        <w:t>Регистрация заявок, направленных в форме электронного документа, осуществляется в автоматизированном режиме в ГИС "Субсидия АПК24" в порядке очередности их поступления.</w:t>
      </w:r>
    </w:p>
    <w:p w:rsidR="001E5261" w:rsidRDefault="001E5261">
      <w:pPr>
        <w:pStyle w:val="ConsPlusNormal"/>
        <w:spacing w:before="200"/>
        <w:ind w:firstLine="540"/>
        <w:jc w:val="both"/>
      </w:pPr>
      <w:r>
        <w:t xml:space="preserve">Орган местного самоуправления при поступлении заявки в электронной форме проводит процедуру проверки подписи в соответствии с </w:t>
      </w:r>
      <w:hyperlink w:anchor="P131">
        <w:r>
          <w:rPr>
            <w:color w:val="0000FF"/>
          </w:rPr>
          <w:t>абзацами вторым</w:t>
        </w:r>
      </w:hyperlink>
      <w:r>
        <w:t xml:space="preserve">, </w:t>
      </w:r>
      <w:hyperlink w:anchor="P132">
        <w:r>
          <w:rPr>
            <w:color w:val="0000FF"/>
          </w:rPr>
          <w:t>третьим пункта 2.6</w:t>
        </w:r>
      </w:hyperlink>
      <w:r>
        <w:t xml:space="preserve"> Порядка.</w:t>
      </w:r>
    </w:p>
    <w:p w:rsidR="001E5261" w:rsidRDefault="001E5261">
      <w:pPr>
        <w:pStyle w:val="ConsPlusNormal"/>
        <w:spacing w:before="200"/>
        <w:ind w:firstLine="540"/>
        <w:jc w:val="both"/>
      </w:pPr>
      <w:r>
        <w:t xml:space="preserve">В случае если по результатам проверки подписи она признана действительной, Орган местного самоуправления выявляет наличие либо отсутствие оснований для возврата заявки, указанных в </w:t>
      </w:r>
      <w:hyperlink w:anchor="P134">
        <w:r>
          <w:rPr>
            <w:color w:val="0000FF"/>
          </w:rPr>
          <w:t>подпункте 1 пункта 2.7</w:t>
        </w:r>
      </w:hyperlink>
      <w:r>
        <w:t xml:space="preserve"> Порядка.</w:t>
      </w:r>
    </w:p>
    <w:p w:rsidR="001E5261" w:rsidRDefault="001E5261">
      <w:pPr>
        <w:pStyle w:val="ConsPlusNormal"/>
        <w:spacing w:before="200"/>
        <w:ind w:firstLine="540"/>
        <w:jc w:val="both"/>
      </w:pPr>
      <w:r>
        <w:t xml:space="preserve">В случае наличия оснований для возврата заявки, указанных в </w:t>
      </w:r>
      <w:hyperlink w:anchor="P134">
        <w:r>
          <w:rPr>
            <w:color w:val="0000FF"/>
          </w:rPr>
          <w:t>подпункте 1 пункта 2.7</w:t>
        </w:r>
      </w:hyperlink>
      <w:r>
        <w:t xml:space="preserve"> Порядка, Орган местного самоуправления в течение 3 рабочих дней со дня регистрации заявки в электронной форме направляет участнику отбора способом, указанным в заявлении, уведомление о возврате заявки в электронной форме.</w:t>
      </w:r>
    </w:p>
    <w:p w:rsidR="001E5261" w:rsidRDefault="001E5261">
      <w:pPr>
        <w:pStyle w:val="ConsPlusNormal"/>
        <w:spacing w:before="200"/>
        <w:ind w:firstLine="540"/>
        <w:jc w:val="both"/>
      </w:pPr>
      <w:r>
        <w:t xml:space="preserve">В случае отсутствия оснований для возврата заявки, указанных в </w:t>
      </w:r>
      <w:hyperlink w:anchor="P134">
        <w:r>
          <w:rPr>
            <w:color w:val="0000FF"/>
          </w:rPr>
          <w:t>подпункте 1 пункта 2.7</w:t>
        </w:r>
      </w:hyperlink>
      <w:r>
        <w:t xml:space="preserve"> Порядка, Орган местного самоуправления в течение 3 рабочих дней со дня регистрации заявки, представленной в электронной форме, направляет в министерство заявку для рассмотрения.</w:t>
      </w:r>
    </w:p>
    <w:p w:rsidR="001E5261" w:rsidRDefault="001E5261">
      <w:pPr>
        <w:pStyle w:val="ConsPlusNormal"/>
        <w:spacing w:before="200"/>
        <w:ind w:firstLine="540"/>
        <w:jc w:val="both"/>
      </w:pPr>
      <w:r>
        <w:t xml:space="preserve">2.9. Министерство осуществляет сбор, проверку комплектности и правильности оформления заявок в соответствии с </w:t>
      </w:r>
      <w:hyperlink w:anchor="P130">
        <w:r>
          <w:rPr>
            <w:color w:val="0000FF"/>
          </w:rPr>
          <w:t>пунктом 2.6</w:t>
        </w:r>
      </w:hyperlink>
      <w:r>
        <w:t xml:space="preserve"> Порядка.</w:t>
      </w:r>
    </w:p>
    <w:p w:rsidR="001E5261" w:rsidRDefault="001E5261">
      <w:pPr>
        <w:pStyle w:val="ConsPlusNormal"/>
        <w:spacing w:before="200"/>
        <w:ind w:firstLine="540"/>
        <w:jc w:val="both"/>
      </w:pPr>
      <w:r>
        <w:t xml:space="preserve">Проверка министерством комплектности и правильности оформления заявок осуществляется в течение 2 рабочих дней со дня регистрации заявки посредством выявления оснований для возврата, установленных </w:t>
      </w:r>
      <w:hyperlink w:anchor="P133">
        <w:r>
          <w:rPr>
            <w:color w:val="0000FF"/>
          </w:rPr>
          <w:t>пунктом 2.7</w:t>
        </w:r>
      </w:hyperlink>
      <w:r>
        <w:t xml:space="preserve"> Порядка.</w:t>
      </w:r>
    </w:p>
    <w:p w:rsidR="001E5261" w:rsidRDefault="001E5261">
      <w:pPr>
        <w:pStyle w:val="ConsPlusNormal"/>
        <w:spacing w:before="200"/>
        <w:ind w:firstLine="540"/>
        <w:jc w:val="both"/>
      </w:pPr>
      <w:r>
        <w:t>При поступлении заявки на бумажном носителе министерство размещает заявку в день ее поступления в ГИС "Субсидия АПК24". Регистрация заявки осуществляется в ГИС "Субсидия АПК24" в автоматизированном режиме в порядке очередности после ее размещения.</w:t>
      </w:r>
    </w:p>
    <w:p w:rsidR="001E5261" w:rsidRDefault="001E5261">
      <w:pPr>
        <w:pStyle w:val="ConsPlusNormal"/>
        <w:spacing w:before="200"/>
        <w:ind w:firstLine="540"/>
        <w:jc w:val="both"/>
      </w:pPr>
      <w:r>
        <w:t xml:space="preserve">Министерство при поступлении заявок на бумажном носителе в случае выявления наличия оснований для возврата заявки, установленных </w:t>
      </w:r>
      <w:hyperlink w:anchor="P134">
        <w:r>
          <w:rPr>
            <w:color w:val="0000FF"/>
          </w:rPr>
          <w:t>подпунктом 1 пункта 2.7</w:t>
        </w:r>
      </w:hyperlink>
      <w:r>
        <w:t xml:space="preserve"> Порядка, в течение 3 рабочих дней со дня регистрации заявки направляет участнику отбора способом, указанным в заявлении, уведомление о возврате заявки на бумажном носителе с указанием оснований для возврата заявки.</w:t>
      </w:r>
    </w:p>
    <w:p w:rsidR="001E5261" w:rsidRDefault="001E5261">
      <w:pPr>
        <w:pStyle w:val="ConsPlusNormal"/>
        <w:spacing w:before="200"/>
        <w:ind w:firstLine="540"/>
        <w:jc w:val="both"/>
      </w:pPr>
      <w:r>
        <w:t xml:space="preserve">Регистрация заявок, направленных в форме электронного документа, осуществляется в </w:t>
      </w:r>
      <w:r>
        <w:lastRenderedPageBreak/>
        <w:t>автоматизированном режиме в ГИС "Субсидия АПК24" в порядке очередности их поступления.</w:t>
      </w:r>
    </w:p>
    <w:p w:rsidR="001E5261" w:rsidRDefault="001E5261">
      <w:pPr>
        <w:pStyle w:val="ConsPlusNormal"/>
        <w:spacing w:before="200"/>
        <w:ind w:firstLine="540"/>
        <w:jc w:val="both"/>
      </w:pPr>
      <w:r>
        <w:t xml:space="preserve">Министерство при поступлении заявок в электронной форме проводит процедуру проверки подписи в соответствии с </w:t>
      </w:r>
      <w:hyperlink w:anchor="P131">
        <w:r>
          <w:rPr>
            <w:color w:val="0000FF"/>
          </w:rPr>
          <w:t>абзацами вторым</w:t>
        </w:r>
      </w:hyperlink>
      <w:r>
        <w:t xml:space="preserve">, </w:t>
      </w:r>
      <w:hyperlink w:anchor="P132">
        <w:r>
          <w:rPr>
            <w:color w:val="0000FF"/>
          </w:rPr>
          <w:t>третьим пункта 2.6</w:t>
        </w:r>
      </w:hyperlink>
      <w:r>
        <w:t xml:space="preserve"> Порядка.</w:t>
      </w:r>
    </w:p>
    <w:p w:rsidR="001E5261" w:rsidRDefault="001E5261">
      <w:pPr>
        <w:pStyle w:val="ConsPlusNormal"/>
        <w:spacing w:before="200"/>
        <w:ind w:firstLine="540"/>
        <w:jc w:val="both"/>
      </w:pPr>
      <w:r>
        <w:t xml:space="preserve">В случае если по результатам проверки подписи она признана действительной, министерство выявляет наличие либо отсутствие оснований для возврата заявки, указанных в </w:t>
      </w:r>
      <w:hyperlink w:anchor="P134">
        <w:r>
          <w:rPr>
            <w:color w:val="0000FF"/>
          </w:rPr>
          <w:t>подпункте 1 пункта 2.7</w:t>
        </w:r>
      </w:hyperlink>
      <w:r>
        <w:t xml:space="preserve"> Порядка.</w:t>
      </w:r>
    </w:p>
    <w:p w:rsidR="001E5261" w:rsidRDefault="001E5261">
      <w:pPr>
        <w:pStyle w:val="ConsPlusNormal"/>
        <w:spacing w:before="200"/>
        <w:ind w:firstLine="540"/>
        <w:jc w:val="both"/>
      </w:pPr>
      <w:r>
        <w:t xml:space="preserve">В случае наличия оснований для возврата заявки, указанных в </w:t>
      </w:r>
      <w:hyperlink w:anchor="P134">
        <w:r>
          <w:rPr>
            <w:color w:val="0000FF"/>
          </w:rPr>
          <w:t>подпункте 1 пункта 2.7</w:t>
        </w:r>
      </w:hyperlink>
      <w:r>
        <w:t xml:space="preserve"> Порядка, министерство в течение 3 рабочих дней со дня регистрации заявки в электронной форме направляет участнику отбора способом, указанным в заявлении, уведомление о возврате заявки в электронной форме.</w:t>
      </w:r>
    </w:p>
    <w:p w:rsidR="001E5261" w:rsidRDefault="001E5261">
      <w:pPr>
        <w:pStyle w:val="ConsPlusNormal"/>
        <w:spacing w:before="200"/>
        <w:ind w:firstLine="540"/>
        <w:jc w:val="both"/>
      </w:pPr>
      <w:r>
        <w:t xml:space="preserve">2.10. В случае если участник отбора не представил по собственной инициативе документы, предусмотренные в </w:t>
      </w:r>
      <w:hyperlink w:anchor="P121">
        <w:r>
          <w:rPr>
            <w:color w:val="0000FF"/>
          </w:rPr>
          <w:t>подпункте 4 пункта 2.4</w:t>
        </w:r>
      </w:hyperlink>
      <w:r>
        <w:t xml:space="preserve"> 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течение 5 рабочих дней со дня регистрации заявки в ГИС "Субсидия АПК24" (при условии признания действительности электронной подписи в случае представления заявки в электронной форме) от территориального органа Федеральной налоговой службы:</w:t>
      </w:r>
    </w:p>
    <w:p w:rsidR="001E5261" w:rsidRDefault="001E5261">
      <w:pPr>
        <w:pStyle w:val="ConsPlusNormal"/>
        <w:spacing w:before="200"/>
        <w:ind w:firstLine="540"/>
        <w:jc w:val="both"/>
      </w:pPr>
      <w:r>
        <w:t>1) 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направлена заявка;</w:t>
      </w:r>
    </w:p>
    <w:p w:rsidR="001E5261" w:rsidRDefault="001E5261">
      <w:pPr>
        <w:pStyle w:val="ConsPlusNormal"/>
        <w:spacing w:before="200"/>
        <w:ind w:firstLine="540"/>
        <w:jc w:val="both"/>
      </w:pPr>
      <w:r>
        <w:t>2) сведения, подтверждающие, что участник отбора - юридическое лицо находится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введена (не введена) процедура банкротства, деятельность участника отбора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участник отбора - индивидуальный предприниматель прекратил (не прекратил) деятельность в качестве индивидуального предпринимателя по состоянию на первое число месяца, в котором направлена заявка;</w:t>
      </w:r>
    </w:p>
    <w:p w:rsidR="001E5261" w:rsidRDefault="001E5261">
      <w:pPr>
        <w:pStyle w:val="ConsPlusNormal"/>
        <w:spacing w:before="200"/>
        <w:ind w:firstLine="540"/>
        <w:jc w:val="both"/>
      </w:pPr>
      <w:r>
        <w:t>3) сведения, подтверждающие, что участник отбора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состоянию на первое число месяца, в котором направлена заявка.</w:t>
      </w:r>
    </w:p>
    <w:p w:rsidR="001E5261" w:rsidRDefault="001E5261">
      <w:pPr>
        <w:pStyle w:val="ConsPlusNormal"/>
        <w:spacing w:before="200"/>
        <w:ind w:firstLine="540"/>
        <w:jc w:val="both"/>
      </w:pPr>
      <w:r>
        <w:t>Документы, полученные в порядке межведомственного запроса, приобщаются к соответствующей заявке.</w:t>
      </w:r>
    </w:p>
    <w:p w:rsidR="001E5261" w:rsidRDefault="001E5261">
      <w:pPr>
        <w:pStyle w:val="ConsPlusNormal"/>
        <w:spacing w:before="200"/>
        <w:ind w:firstLine="540"/>
        <w:jc w:val="both"/>
      </w:pPr>
      <w:r>
        <w:t xml:space="preserve">2.11. Участник отбора вправе отозвать заявку не позднее даты окончания приема заявок, указанных в объявлении о проведении отбора, на основании обращения, составленного в произвольной форме и направленного в порядке, предусмотренном </w:t>
      </w:r>
      <w:hyperlink w:anchor="P130">
        <w:r>
          <w:rPr>
            <w:color w:val="0000FF"/>
          </w:rPr>
          <w:t>пунктом 2.6</w:t>
        </w:r>
      </w:hyperlink>
      <w:r>
        <w:t xml:space="preserve"> Порядка, и представить новую заявку (при необходимости) не позднее даты и времени окончания приема заявок, указанных в объявлении о проведении отбора. Заявка считается отозванной со дня регистрации обращения об отзыве заявки министерством или Органом местного самоуправления.</w:t>
      </w:r>
    </w:p>
    <w:p w:rsidR="001E5261" w:rsidRDefault="001E5261">
      <w:pPr>
        <w:pStyle w:val="ConsPlusNormal"/>
        <w:spacing w:before="200"/>
        <w:ind w:firstLine="540"/>
        <w:jc w:val="both"/>
      </w:pPr>
      <w:bookmarkStart w:id="21" w:name="P160"/>
      <w:bookmarkEnd w:id="21"/>
      <w:r>
        <w:t xml:space="preserve">2.12. Министерство в течение 10 рабочих дней, следующих за днем окончания срока приема заявок, указанного в объявлении о проведении отбора, рассматривает заявки на предмет отсутствия или наличия оснований для отклонения заявки, предусмотренных </w:t>
      </w:r>
      <w:hyperlink w:anchor="P163">
        <w:r>
          <w:rPr>
            <w:color w:val="0000FF"/>
          </w:rPr>
          <w:t>пунктом 2.14</w:t>
        </w:r>
      </w:hyperlink>
      <w:r>
        <w:t xml:space="preserve"> Порядка.</w:t>
      </w:r>
    </w:p>
    <w:p w:rsidR="001E5261" w:rsidRDefault="001E5261">
      <w:pPr>
        <w:pStyle w:val="ConsPlusNormal"/>
        <w:spacing w:before="200"/>
        <w:ind w:firstLine="540"/>
        <w:jc w:val="both"/>
      </w:pPr>
      <w:r>
        <w:t xml:space="preserve">Проверка требования, предусмотренного </w:t>
      </w:r>
      <w:hyperlink w:anchor="P116">
        <w:r>
          <w:rPr>
            <w:color w:val="0000FF"/>
          </w:rPr>
          <w:t>подпунктом 6 пункта 2.3</w:t>
        </w:r>
      </w:hyperlink>
      <w:r>
        <w:t xml:space="preserve"> Порядка, осуществляется министерством с использованием общедоступных сведений, размещенных на официальном сайте </w:t>
      </w:r>
      <w:r>
        <w:lastRenderedPageBreak/>
        <w:t xml:space="preserve">Федеральной службы по финансовому мониторингу в информационно-телекоммуникационной сети Интернет, в сроки, указанные в </w:t>
      </w:r>
      <w:hyperlink w:anchor="P160">
        <w:r>
          <w:rPr>
            <w:color w:val="0000FF"/>
          </w:rPr>
          <w:t>абзаце первом</w:t>
        </w:r>
      </w:hyperlink>
      <w:r>
        <w:t xml:space="preserve"> настоящего пункта.</w:t>
      </w:r>
    </w:p>
    <w:p w:rsidR="001E5261" w:rsidRDefault="001E5261">
      <w:pPr>
        <w:pStyle w:val="ConsPlusNormal"/>
        <w:spacing w:before="200"/>
        <w:ind w:firstLine="540"/>
        <w:jc w:val="both"/>
      </w:pPr>
      <w:r>
        <w:t>2.13. 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участия в отборе.</w:t>
      </w:r>
    </w:p>
    <w:p w:rsidR="001E5261" w:rsidRDefault="001E5261">
      <w:pPr>
        <w:pStyle w:val="ConsPlusNormal"/>
        <w:spacing w:before="200"/>
        <w:ind w:firstLine="540"/>
        <w:jc w:val="both"/>
      </w:pPr>
      <w:bookmarkStart w:id="22" w:name="P163"/>
      <w:bookmarkEnd w:id="22"/>
      <w:r>
        <w:t>2.14. Основаниями для отклонения заявки являются:</w:t>
      </w:r>
    </w:p>
    <w:p w:rsidR="001E5261" w:rsidRDefault="001E5261">
      <w:pPr>
        <w:pStyle w:val="ConsPlusNormal"/>
        <w:spacing w:before="200"/>
        <w:ind w:firstLine="540"/>
        <w:jc w:val="both"/>
      </w:pPr>
      <w:r>
        <w:t xml:space="preserve">1) несоответствие участника отбора категории получателя субсидии, предусмотренной </w:t>
      </w:r>
      <w:hyperlink w:anchor="P79">
        <w:r>
          <w:rPr>
            <w:color w:val="0000FF"/>
          </w:rPr>
          <w:t>пунктом 1.5</w:t>
        </w:r>
      </w:hyperlink>
      <w:r>
        <w:t xml:space="preserve"> Порядка;</w:t>
      </w:r>
    </w:p>
    <w:p w:rsidR="001E5261" w:rsidRDefault="001E5261">
      <w:pPr>
        <w:pStyle w:val="ConsPlusNormal"/>
        <w:spacing w:before="200"/>
        <w:ind w:firstLine="540"/>
        <w:jc w:val="both"/>
      </w:pPr>
      <w:r>
        <w:t xml:space="preserve">2) несоответствие участника отбора требованиям, установленным </w:t>
      </w:r>
      <w:hyperlink w:anchor="P109">
        <w:r>
          <w:rPr>
            <w:color w:val="0000FF"/>
          </w:rPr>
          <w:t>пунктом 2.3</w:t>
        </w:r>
      </w:hyperlink>
      <w:r>
        <w:t xml:space="preserve"> Порядка;</w:t>
      </w:r>
    </w:p>
    <w:p w:rsidR="001E5261" w:rsidRDefault="001E5261">
      <w:pPr>
        <w:pStyle w:val="ConsPlusNormal"/>
        <w:spacing w:before="200"/>
        <w:ind w:firstLine="540"/>
        <w:jc w:val="both"/>
      </w:pPr>
      <w:r>
        <w:t xml:space="preserve">3) несоответствие участника отбора условиям предоставления субсидии, предусмотренным </w:t>
      </w:r>
      <w:hyperlink w:anchor="P188">
        <w:r>
          <w:rPr>
            <w:color w:val="0000FF"/>
          </w:rPr>
          <w:t>пунктом 3.2</w:t>
        </w:r>
      </w:hyperlink>
      <w:r>
        <w:t xml:space="preserve"> Порядка;</w:t>
      </w:r>
    </w:p>
    <w:p w:rsidR="001E5261" w:rsidRDefault="001E5261">
      <w:pPr>
        <w:pStyle w:val="ConsPlusNormal"/>
        <w:spacing w:before="20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1E5261" w:rsidRDefault="001E5261">
      <w:pPr>
        <w:pStyle w:val="ConsPlusNormal"/>
        <w:spacing w:before="200"/>
        <w:ind w:firstLine="540"/>
        <w:jc w:val="both"/>
      </w:pPr>
      <w:r>
        <w:t>5) подача участником отбора заявки после даты, определенной для подачи заявок.</w:t>
      </w:r>
    </w:p>
    <w:p w:rsidR="001E5261" w:rsidRDefault="001E5261">
      <w:pPr>
        <w:pStyle w:val="ConsPlusNormal"/>
        <w:spacing w:before="200"/>
        <w:ind w:firstLine="540"/>
        <w:jc w:val="both"/>
      </w:pPr>
      <w:r>
        <w:t>2.15. Министерство в течение 10 рабочих дней с даты окончания рассмотрения заявок издает приказ о результатах проведения отбора, которым с учетом очередности поступления заявок утверждает:</w:t>
      </w:r>
    </w:p>
    <w:p w:rsidR="001E5261" w:rsidRDefault="001E5261">
      <w:pPr>
        <w:pStyle w:val="ConsPlusNormal"/>
        <w:spacing w:before="200"/>
        <w:ind w:firstLine="540"/>
        <w:jc w:val="both"/>
      </w:pPr>
      <w:bookmarkStart w:id="23" w:name="P170"/>
      <w:bookmarkEnd w:id="23"/>
      <w:r>
        <w:t>1) реестр участников отбора, прошедших отбор;</w:t>
      </w:r>
    </w:p>
    <w:p w:rsidR="001E5261" w:rsidRDefault="001E5261">
      <w:pPr>
        <w:pStyle w:val="ConsPlusNormal"/>
        <w:spacing w:before="200"/>
        <w:ind w:firstLine="540"/>
        <w:jc w:val="both"/>
      </w:pPr>
      <w:r>
        <w:t>2) реестр участников отбора, не прошедших отбор, с указанием оснований отклонения их заявок;</w:t>
      </w:r>
    </w:p>
    <w:p w:rsidR="001E5261" w:rsidRDefault="001E5261">
      <w:pPr>
        <w:pStyle w:val="ConsPlusNormal"/>
        <w:spacing w:before="200"/>
        <w:ind w:firstLine="540"/>
        <w:jc w:val="both"/>
      </w:pPr>
      <w:bookmarkStart w:id="24" w:name="P172"/>
      <w:bookmarkEnd w:id="24"/>
      <w:r>
        <w:t xml:space="preserve">3) 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w:t>
      </w:r>
      <w:hyperlink w:anchor="P242">
        <w:r>
          <w:rPr>
            <w:color w:val="0000FF"/>
          </w:rPr>
          <w:t>пунктом 3.14</w:t>
        </w:r>
      </w:hyperlink>
      <w:r>
        <w:t xml:space="preserve"> Порядка.</w:t>
      </w:r>
    </w:p>
    <w:p w:rsidR="001E5261" w:rsidRDefault="001E5261">
      <w:pPr>
        <w:pStyle w:val="ConsPlusNormal"/>
        <w:spacing w:before="200"/>
        <w:ind w:firstLine="540"/>
        <w:jc w:val="both"/>
      </w:pPr>
      <w:r>
        <w:t xml:space="preserve">В реестр участников отбора, прошедших отбор, включаются участники отбора, заявки которых соответствуют требованиям, установленным в объявлении о проведении отбора, и не содержат оснований для отклонения заявки, установленных </w:t>
      </w:r>
      <w:hyperlink w:anchor="P163">
        <w:r>
          <w:rPr>
            <w:color w:val="0000FF"/>
          </w:rPr>
          <w:t>пунктом 2.14</w:t>
        </w:r>
      </w:hyperlink>
      <w:r>
        <w:t xml:space="preserve"> Порядка. Реестр участников отбора, прошедших отбор, содержит размер субсидий, планируемых к предоставлению в пределах доведенных лимитов бюджетных обязательств, указанных в </w:t>
      </w:r>
      <w:hyperlink w:anchor="P77">
        <w:r>
          <w:rPr>
            <w:color w:val="0000FF"/>
          </w:rPr>
          <w:t>пункте 1.4</w:t>
        </w:r>
      </w:hyperlink>
      <w:r>
        <w:t xml:space="preserve"> Порядка.</w:t>
      </w:r>
    </w:p>
    <w:p w:rsidR="001E5261" w:rsidRDefault="001E5261">
      <w:pPr>
        <w:pStyle w:val="ConsPlusNormal"/>
        <w:spacing w:before="200"/>
        <w:ind w:firstLine="540"/>
        <w:jc w:val="both"/>
      </w:pPr>
      <w:r>
        <w:t xml:space="preserve">В реестр участников отбора, не прошедших отбор, включаются участники отбора, заявки которых содержат основания для отклонения заявки, установленные </w:t>
      </w:r>
      <w:hyperlink w:anchor="P163">
        <w:r>
          <w:rPr>
            <w:color w:val="0000FF"/>
          </w:rPr>
          <w:t>пунктом 2.14</w:t>
        </w:r>
      </w:hyperlink>
      <w:r>
        <w:t xml:space="preserve"> Порядка. Реестр участников отбора, не прошедших отбор, формируется с указанием оснований для отклонения заявки, предусмотренных </w:t>
      </w:r>
      <w:hyperlink w:anchor="P163">
        <w:r>
          <w:rPr>
            <w:color w:val="0000FF"/>
          </w:rPr>
          <w:t>пунктом 2.14</w:t>
        </w:r>
      </w:hyperlink>
      <w:r>
        <w:t xml:space="preserve"> Порядка.</w:t>
      </w:r>
    </w:p>
    <w:p w:rsidR="001E5261" w:rsidRDefault="001E5261">
      <w:pPr>
        <w:pStyle w:val="ConsPlusNormal"/>
        <w:spacing w:before="200"/>
        <w:ind w:firstLine="540"/>
        <w:jc w:val="both"/>
      </w:pPr>
      <w:r>
        <w:t xml:space="preserve">В 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w:t>
      </w:r>
      <w:hyperlink w:anchor="P242">
        <w:r>
          <w:rPr>
            <w:color w:val="0000FF"/>
          </w:rPr>
          <w:t>пунктом 3.14</w:t>
        </w:r>
      </w:hyperlink>
      <w:r>
        <w:t xml:space="preserve"> Порядка, включаются участники отбора, заявки которых не содержат оснований для отклонения заявки, установленных </w:t>
      </w:r>
      <w:hyperlink w:anchor="P163">
        <w:r>
          <w:rPr>
            <w:color w:val="0000FF"/>
          </w:rPr>
          <w:t>пунктом 2.14</w:t>
        </w:r>
      </w:hyperlink>
      <w:r>
        <w:t xml:space="preserve"> Порядка, и не вошедшие в реестр, установленный </w:t>
      </w:r>
      <w:hyperlink w:anchor="P170">
        <w:r>
          <w:rPr>
            <w:color w:val="0000FF"/>
          </w:rPr>
          <w:t>подпунктом 1</w:t>
        </w:r>
      </w:hyperlink>
      <w:r>
        <w:t xml:space="preserve"> настоящего пункта. Формируется такой реестр с указанием размера субсидий, планируемых к предоставлению в соответствии с </w:t>
      </w:r>
      <w:hyperlink w:anchor="P242">
        <w:r>
          <w:rPr>
            <w:color w:val="0000FF"/>
          </w:rPr>
          <w:t>пунктом 3.14</w:t>
        </w:r>
      </w:hyperlink>
      <w:r>
        <w:t xml:space="preserve"> Порядка.</w:t>
      </w:r>
    </w:p>
    <w:p w:rsidR="001E5261" w:rsidRDefault="001E5261">
      <w:pPr>
        <w:pStyle w:val="ConsPlusNormal"/>
        <w:spacing w:before="200"/>
        <w:ind w:firstLine="540"/>
        <w:jc w:val="both"/>
      </w:pPr>
      <w:bookmarkStart w:id="25" w:name="P176"/>
      <w:bookmarkEnd w:id="25"/>
      <w:r>
        <w:t xml:space="preserve">2.16. В случае наличия оснований для отклонения заявки, установленных </w:t>
      </w:r>
      <w:hyperlink w:anchor="P163">
        <w:r>
          <w:rPr>
            <w:color w:val="0000FF"/>
          </w:rPr>
          <w:t>пунктом 2.14</w:t>
        </w:r>
      </w:hyperlink>
      <w:r>
        <w:t xml:space="preserve"> Порядка, министерство в течение 10 рабочих дней со дня издания приказа о результатах проведения отбора направляет участнику отбора способом, указанным в заявлении, уведомление об отклонении заявки с указанием оснований ее отклонения.</w:t>
      </w:r>
    </w:p>
    <w:p w:rsidR="001E5261" w:rsidRDefault="001E5261">
      <w:pPr>
        <w:pStyle w:val="ConsPlusNormal"/>
        <w:spacing w:before="200"/>
        <w:ind w:firstLine="540"/>
        <w:jc w:val="both"/>
      </w:pPr>
      <w:r>
        <w:t xml:space="preserve">В случае отсутствия оснований для отклонения заявки, установленных </w:t>
      </w:r>
      <w:hyperlink w:anchor="P163">
        <w:r>
          <w:rPr>
            <w:color w:val="0000FF"/>
          </w:rPr>
          <w:t>пунктом 2.14</w:t>
        </w:r>
      </w:hyperlink>
      <w:r>
        <w:t xml:space="preserve"> Порядка, министерство в течение 10 рабочих дней со дня издания приказа о результатах проведения отбора направляет участнику отбора способом, указанным в заявлении, проект соглашения для заключения в порядке, установленном </w:t>
      </w:r>
      <w:hyperlink w:anchor="P226">
        <w:r>
          <w:rPr>
            <w:color w:val="0000FF"/>
          </w:rPr>
          <w:t>пунктом 3.7</w:t>
        </w:r>
      </w:hyperlink>
      <w:r>
        <w:t xml:space="preserve"> Порядка.</w:t>
      </w:r>
    </w:p>
    <w:p w:rsidR="001E5261" w:rsidRDefault="001E5261">
      <w:pPr>
        <w:pStyle w:val="ConsPlusNormal"/>
        <w:spacing w:before="200"/>
        <w:ind w:firstLine="540"/>
        <w:jc w:val="both"/>
      </w:pPr>
      <w:r>
        <w:t xml:space="preserve">2.17. Министерство в срок не позднее 14-го календарного дня со дня издания приказа о результатах отбора размещает на официальном сайте министерства информацию о результатах </w:t>
      </w:r>
      <w:r>
        <w:lastRenderedPageBreak/>
        <w:t>рассмотрения заявок, включающую следующие сведения:</w:t>
      </w:r>
    </w:p>
    <w:p w:rsidR="001E5261" w:rsidRDefault="001E5261">
      <w:pPr>
        <w:pStyle w:val="ConsPlusNormal"/>
        <w:spacing w:before="200"/>
        <w:ind w:firstLine="540"/>
        <w:jc w:val="both"/>
      </w:pPr>
      <w:r>
        <w:t>1) дату, время и место проведения рассмотрения заявок;</w:t>
      </w:r>
    </w:p>
    <w:p w:rsidR="001E5261" w:rsidRDefault="001E5261">
      <w:pPr>
        <w:pStyle w:val="ConsPlusNormal"/>
        <w:spacing w:before="200"/>
        <w:ind w:firstLine="540"/>
        <w:jc w:val="both"/>
      </w:pPr>
      <w:r>
        <w:t>2) информацию об участниках отбора, заявки которых были рассмотрены;</w:t>
      </w:r>
    </w:p>
    <w:p w:rsidR="001E5261" w:rsidRDefault="001E5261">
      <w:pPr>
        <w:pStyle w:val="ConsPlusNormal"/>
        <w:spacing w:before="20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E5261" w:rsidRDefault="001E5261">
      <w:pPr>
        <w:pStyle w:val="ConsPlusNormal"/>
        <w:spacing w:before="200"/>
        <w:ind w:firstLine="540"/>
        <w:jc w:val="both"/>
      </w:pPr>
      <w:r>
        <w:t>4) наименования участников отбора, с которыми заключаются соглашения, и размер предоставляемой им субсидии.</w:t>
      </w:r>
    </w:p>
    <w:p w:rsidR="001E5261" w:rsidRDefault="001E5261">
      <w:pPr>
        <w:pStyle w:val="ConsPlusNormal"/>
        <w:jc w:val="both"/>
      </w:pPr>
    </w:p>
    <w:p w:rsidR="001E5261" w:rsidRDefault="001E5261">
      <w:pPr>
        <w:pStyle w:val="ConsPlusTitle"/>
        <w:jc w:val="center"/>
        <w:outlineLvl w:val="1"/>
      </w:pPr>
      <w:r>
        <w:t>3. УСЛОВИЯ И ПОРЯДОК ПРЕДОСТАВЛЕНИЯ СУБСИДИЙ</w:t>
      </w:r>
    </w:p>
    <w:p w:rsidR="001E5261" w:rsidRDefault="001E5261">
      <w:pPr>
        <w:pStyle w:val="ConsPlusNormal"/>
        <w:jc w:val="both"/>
      </w:pPr>
    </w:p>
    <w:p w:rsidR="001E5261" w:rsidRDefault="001E5261">
      <w:pPr>
        <w:pStyle w:val="ConsPlusNormal"/>
        <w:ind w:firstLine="540"/>
        <w:jc w:val="both"/>
      </w:pPr>
      <w:bookmarkStart w:id="26" w:name="P186"/>
      <w:bookmarkEnd w:id="26"/>
      <w:r>
        <w:t xml:space="preserve">3.1. Субсидии предоставляются участникам отбора, включенным в реестр, установленный </w:t>
      </w:r>
      <w:hyperlink w:anchor="P170">
        <w:r>
          <w:rPr>
            <w:color w:val="0000FF"/>
          </w:rPr>
          <w:t>подпунктом 1 пункта 2.15</w:t>
        </w:r>
      </w:hyperlink>
      <w:r>
        <w:t xml:space="preserve"> Порядка, и заключившим соглашение в соответствии с </w:t>
      </w:r>
      <w:hyperlink w:anchor="P220">
        <w:r>
          <w:rPr>
            <w:color w:val="0000FF"/>
          </w:rPr>
          <w:t>пунктом 3.5</w:t>
        </w:r>
      </w:hyperlink>
      <w:r>
        <w:t xml:space="preserve"> Порядка (далее - получатели субсидий).</w:t>
      </w:r>
    </w:p>
    <w:p w:rsidR="001E5261" w:rsidRDefault="001E5261">
      <w:pPr>
        <w:pStyle w:val="ConsPlusNormal"/>
        <w:spacing w:before="200"/>
        <w:ind w:firstLine="540"/>
        <w:jc w:val="both"/>
      </w:pPr>
      <w:r>
        <w:t xml:space="preserve">Предоставление субсидий участникам отбора, включенным в реестр, установленный </w:t>
      </w:r>
      <w:hyperlink w:anchor="P172">
        <w:r>
          <w:rPr>
            <w:color w:val="0000FF"/>
          </w:rPr>
          <w:t>подпунктом 3 пункта 2.15</w:t>
        </w:r>
      </w:hyperlink>
      <w:r>
        <w:t xml:space="preserve"> Порядка, осуществляется в соответствии с </w:t>
      </w:r>
      <w:hyperlink w:anchor="P242">
        <w:r>
          <w:rPr>
            <w:color w:val="0000FF"/>
          </w:rPr>
          <w:t>пунктом 3.14</w:t>
        </w:r>
      </w:hyperlink>
      <w:r>
        <w:t xml:space="preserve"> Порядка.</w:t>
      </w:r>
    </w:p>
    <w:p w:rsidR="001E5261" w:rsidRDefault="001E5261">
      <w:pPr>
        <w:pStyle w:val="ConsPlusNormal"/>
        <w:spacing w:before="200"/>
        <w:ind w:firstLine="540"/>
        <w:jc w:val="both"/>
      </w:pPr>
      <w:bookmarkStart w:id="27" w:name="P188"/>
      <w:bookmarkEnd w:id="27"/>
      <w:r>
        <w:t>3.2. Субсидии предоставляются получателям субсидии при соблюдении следующих условий:</w:t>
      </w:r>
    </w:p>
    <w:p w:rsidR="001E5261" w:rsidRDefault="001E5261">
      <w:pPr>
        <w:pStyle w:val="ConsPlusNormal"/>
        <w:spacing w:before="200"/>
        <w:ind w:firstLine="540"/>
        <w:jc w:val="both"/>
      </w:pPr>
      <w:r>
        <w:t>1) включение в реестр субъектов агропромышленного комплекса Красноярского края, претендующих на получение государственной поддержки;</w:t>
      </w:r>
    </w:p>
    <w:p w:rsidR="001E5261" w:rsidRDefault="001E5261">
      <w:pPr>
        <w:pStyle w:val="ConsPlusNormal"/>
        <w:spacing w:before="200"/>
        <w:ind w:firstLine="540"/>
        <w:jc w:val="both"/>
      </w:pPr>
      <w:r>
        <w:t>2) заключение и выполнение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1E5261" w:rsidRDefault="001E5261">
      <w:pPr>
        <w:pStyle w:val="ConsPlusNormal"/>
        <w:spacing w:before="200"/>
        <w:ind w:firstLine="540"/>
        <w:jc w:val="both"/>
      </w:pPr>
      <w:r>
        <w:t>3) использование инвестиционного кредита по целевому назначению;</w:t>
      </w:r>
    </w:p>
    <w:p w:rsidR="001E5261" w:rsidRDefault="001E5261">
      <w:pPr>
        <w:pStyle w:val="ConsPlusNormal"/>
        <w:spacing w:before="200"/>
        <w:ind w:firstLine="540"/>
        <w:jc w:val="both"/>
      </w:pPr>
      <w:r>
        <w:t xml:space="preserve">4) соответствие целей кредитного договора целям, указанным в </w:t>
      </w:r>
      <w:hyperlink w:anchor="P80">
        <w:r>
          <w:rPr>
            <w:color w:val="0000FF"/>
          </w:rPr>
          <w:t>пункте 1.6</w:t>
        </w:r>
      </w:hyperlink>
      <w:r>
        <w:t xml:space="preserve"> Порядка;</w:t>
      </w:r>
    </w:p>
    <w:p w:rsidR="001E5261" w:rsidRDefault="001E5261">
      <w:pPr>
        <w:pStyle w:val="ConsPlusNormal"/>
        <w:spacing w:before="200"/>
        <w:ind w:firstLine="540"/>
        <w:jc w:val="both"/>
      </w:pPr>
      <w:r>
        <w:t>5) уплата начисленных процентов и (или) сумм основного долга в соответствии с графиком погашения инвестиционного кредита и уплаты процентов по нему кредитной организации, выдавшей инвестиционный кредит.</w:t>
      </w:r>
    </w:p>
    <w:p w:rsidR="001E5261" w:rsidRDefault="001E5261">
      <w:pPr>
        <w:pStyle w:val="ConsPlusNormal"/>
        <w:spacing w:before="200"/>
        <w:ind w:firstLine="540"/>
        <w:jc w:val="both"/>
      </w:pPr>
      <w:r>
        <w:t>3.3. Размер субсидии рассчитывается:</w:t>
      </w:r>
    </w:p>
    <w:p w:rsidR="001E5261" w:rsidRDefault="001E5261">
      <w:pPr>
        <w:pStyle w:val="ConsPlusNormal"/>
        <w:spacing w:before="200"/>
        <w:ind w:firstLine="540"/>
        <w:jc w:val="both"/>
      </w:pPr>
      <w:bookmarkStart w:id="28" w:name="P195"/>
      <w:bookmarkEnd w:id="28"/>
      <w:r>
        <w:t>1) по процентной ставке по кредитному договору,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по процентной ставке по дополнительному соглашению или банковскому уведомлению к кредитному договору по формуле:</w:t>
      </w:r>
    </w:p>
    <w:p w:rsidR="001E5261" w:rsidRDefault="001E5261">
      <w:pPr>
        <w:pStyle w:val="ConsPlusNormal"/>
        <w:jc w:val="both"/>
      </w:pPr>
    </w:p>
    <w:p w:rsidR="001E5261" w:rsidRDefault="001E5261">
      <w:pPr>
        <w:pStyle w:val="ConsPlusNormal"/>
        <w:jc w:val="center"/>
      </w:pPr>
      <w:r>
        <w:rPr>
          <w:noProof/>
          <w:position w:val="-20"/>
        </w:rPr>
        <w:drawing>
          <wp:inline distT="0" distB="0" distL="0" distR="0">
            <wp:extent cx="1400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rsidR="001E5261" w:rsidRDefault="001E5261">
      <w:pPr>
        <w:pStyle w:val="ConsPlusNormal"/>
        <w:jc w:val="both"/>
      </w:pPr>
    </w:p>
    <w:p w:rsidR="001E5261" w:rsidRDefault="001E5261">
      <w:pPr>
        <w:pStyle w:val="ConsPlusNormal"/>
        <w:ind w:firstLine="540"/>
        <w:jc w:val="both"/>
      </w:pPr>
      <w:r>
        <w:t>где:</w:t>
      </w:r>
    </w:p>
    <w:p w:rsidR="001E5261" w:rsidRDefault="001E5261">
      <w:pPr>
        <w:pStyle w:val="ConsPlusNormal"/>
        <w:spacing w:before="200"/>
        <w:ind w:firstLine="540"/>
        <w:jc w:val="both"/>
      </w:pPr>
      <w:r>
        <w:t>S - сумма субсидии, рублей;</w:t>
      </w:r>
    </w:p>
    <w:p w:rsidR="001E5261" w:rsidRDefault="001E5261">
      <w:pPr>
        <w:pStyle w:val="ConsPlusNormal"/>
        <w:spacing w:before="200"/>
        <w:ind w:firstLine="540"/>
        <w:jc w:val="both"/>
      </w:pPr>
      <w:r>
        <w:t>Q - остаток ссудной задолженности по инвестиционному кредиту, исходя из которого начисляется субсидия, рублей;</w:t>
      </w:r>
    </w:p>
    <w:p w:rsidR="001E5261" w:rsidRDefault="001E5261">
      <w:pPr>
        <w:pStyle w:val="ConsPlusNormal"/>
        <w:spacing w:before="200"/>
        <w:ind w:firstLine="540"/>
        <w:jc w:val="both"/>
      </w:pPr>
      <w:r>
        <w:t>К - количество дней пользования инвестиционным кредитом в расчетном периоде;</w:t>
      </w:r>
    </w:p>
    <w:p w:rsidR="001E5261" w:rsidRDefault="001E5261">
      <w:pPr>
        <w:pStyle w:val="ConsPlusNormal"/>
        <w:spacing w:before="200"/>
        <w:ind w:firstLine="540"/>
        <w:jc w:val="both"/>
      </w:pPr>
      <w:r>
        <w:lastRenderedPageBreak/>
        <w:t>Скд - процентная ставка по инвестиционному кредиту, а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 процентная ставка по дополнительному соглашению (банковскому уведомлению) к кредитному договору, процентов годовых;</w:t>
      </w:r>
    </w:p>
    <w:p w:rsidR="001E5261" w:rsidRDefault="001E5261">
      <w:pPr>
        <w:pStyle w:val="ConsPlusNormal"/>
        <w:spacing w:before="200"/>
        <w:ind w:firstLine="540"/>
        <w:jc w:val="both"/>
      </w:pPr>
      <w:r>
        <w:t>К1 - количество дней в году, за который рассчитывается субсидия;</w:t>
      </w:r>
    </w:p>
    <w:p w:rsidR="001E5261" w:rsidRDefault="001E5261">
      <w:pPr>
        <w:pStyle w:val="ConsPlusNormal"/>
        <w:spacing w:before="200"/>
        <w:ind w:firstLine="540"/>
        <w:jc w:val="both"/>
      </w:pPr>
      <w:r>
        <w:t xml:space="preserve">Ст - ставка субсидирования, установленная </w:t>
      </w:r>
      <w:hyperlink r:id="rId51">
        <w:r>
          <w:rPr>
            <w:color w:val="0000FF"/>
          </w:rPr>
          <w:t>приложением N 2</w:t>
        </w:r>
      </w:hyperlink>
      <w:r>
        <w:t xml:space="preserve"> подпрограммы "Стимулирование инвестиционной деятельности в агропромышленном комплексе" государственной программы N 506-п;</w:t>
      </w:r>
    </w:p>
    <w:p w:rsidR="001E5261" w:rsidRDefault="001E5261">
      <w:pPr>
        <w:pStyle w:val="ConsPlusNormal"/>
        <w:spacing w:before="200"/>
        <w:ind w:firstLine="540"/>
        <w:jc w:val="both"/>
      </w:pPr>
      <w:bookmarkStart w:id="29" w:name="P206"/>
      <w:bookmarkEnd w:id="29"/>
      <w:r>
        <w:t>2) по ставке рефинансирования (учетной ставке) Центрального банка Российской Федерации, действующей на 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на дату изменения размера платы за пользование инвестиционным кредитом, указанную в дополнительном соглашении или банковском уведомлении к кредитному договору, по формуле:</w:t>
      </w:r>
    </w:p>
    <w:p w:rsidR="001E5261" w:rsidRDefault="001E5261">
      <w:pPr>
        <w:pStyle w:val="ConsPlusNormal"/>
        <w:jc w:val="both"/>
      </w:pPr>
    </w:p>
    <w:p w:rsidR="001E5261" w:rsidRDefault="001E5261">
      <w:pPr>
        <w:pStyle w:val="ConsPlusNormal"/>
        <w:jc w:val="center"/>
      </w:pPr>
      <w:r>
        <w:rPr>
          <w:noProof/>
          <w:position w:val="-20"/>
        </w:rPr>
        <w:drawing>
          <wp:inline distT="0" distB="0" distL="0" distR="0">
            <wp:extent cx="14954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rsidR="001E5261" w:rsidRDefault="001E5261">
      <w:pPr>
        <w:pStyle w:val="ConsPlusNormal"/>
        <w:jc w:val="both"/>
      </w:pPr>
    </w:p>
    <w:p w:rsidR="001E5261" w:rsidRDefault="001E5261">
      <w:pPr>
        <w:pStyle w:val="ConsPlusNormal"/>
        <w:ind w:firstLine="540"/>
        <w:jc w:val="both"/>
      </w:pPr>
      <w:r>
        <w:t>где:</w:t>
      </w:r>
    </w:p>
    <w:p w:rsidR="001E5261" w:rsidRDefault="001E5261">
      <w:pPr>
        <w:pStyle w:val="ConsPlusNormal"/>
        <w:spacing w:before="200"/>
        <w:ind w:firstLine="540"/>
        <w:jc w:val="both"/>
      </w:pPr>
      <w:r>
        <w:t>S - сумма субсидии, рублей;</w:t>
      </w:r>
    </w:p>
    <w:p w:rsidR="001E5261" w:rsidRDefault="001E5261">
      <w:pPr>
        <w:pStyle w:val="ConsPlusNormal"/>
        <w:spacing w:before="200"/>
        <w:ind w:firstLine="540"/>
        <w:jc w:val="both"/>
      </w:pPr>
      <w:r>
        <w:t>Q - остаток ссудной задолженности по инвестиционному кредиту исходя из которого начисляется субсидия, рублей;</w:t>
      </w:r>
    </w:p>
    <w:p w:rsidR="001E5261" w:rsidRDefault="001E5261">
      <w:pPr>
        <w:pStyle w:val="ConsPlusNormal"/>
        <w:spacing w:before="200"/>
        <w:ind w:firstLine="540"/>
        <w:jc w:val="both"/>
      </w:pPr>
      <w:r>
        <w:t>К - количество дней пользования инвестиционным кредитом в расчетном периоде;</w:t>
      </w:r>
    </w:p>
    <w:p w:rsidR="001E5261" w:rsidRDefault="001E5261">
      <w:pPr>
        <w:pStyle w:val="ConsPlusNormal"/>
        <w:spacing w:before="200"/>
        <w:ind w:firstLine="540"/>
        <w:jc w:val="both"/>
      </w:pPr>
      <w:r>
        <w:t>Среф - ставка рефинансирования (учетная ставка) Центрального банка Российской Федерации, действующая на дату заключения кредитного договора, а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 на дату изменения размера платы за пользование кредитом, указанную в дополнительном соглашении (банковском уведомлении) к кредитному договору, % годовых;</w:t>
      </w:r>
    </w:p>
    <w:p w:rsidR="001E5261" w:rsidRDefault="001E5261">
      <w:pPr>
        <w:pStyle w:val="ConsPlusNormal"/>
        <w:spacing w:before="200"/>
        <w:ind w:firstLine="540"/>
        <w:jc w:val="both"/>
      </w:pPr>
      <w:r>
        <w:t>К1 - количество дней в году, за который рассчитывается субсидия;</w:t>
      </w:r>
    </w:p>
    <w:p w:rsidR="001E5261" w:rsidRDefault="001E5261">
      <w:pPr>
        <w:pStyle w:val="ConsPlusNormal"/>
        <w:spacing w:before="200"/>
        <w:ind w:firstLine="540"/>
        <w:jc w:val="both"/>
      </w:pPr>
      <w:r>
        <w:t xml:space="preserve">Ст - ставка субсидирования, установленная </w:t>
      </w:r>
      <w:hyperlink r:id="rId53">
        <w:r>
          <w:rPr>
            <w:color w:val="0000FF"/>
          </w:rPr>
          <w:t>приложением N 2</w:t>
        </w:r>
      </w:hyperlink>
      <w:r>
        <w:t xml:space="preserve"> подпрограммы "Стимулирование инвестиционной деятельности в агропромышленном комплексе" государственной программы N 506-п.</w:t>
      </w:r>
    </w:p>
    <w:p w:rsidR="001E5261" w:rsidRDefault="001E5261">
      <w:pPr>
        <w:pStyle w:val="ConsPlusNormal"/>
        <w:spacing w:before="200"/>
        <w:ind w:firstLine="540"/>
        <w:jc w:val="both"/>
      </w:pPr>
      <w:r>
        <w:t xml:space="preserve">3.4. Размер субсидии к предоставлению устанавливается исходя из ее наименьшего значения, рассчитанного в соответствии с </w:t>
      </w:r>
      <w:hyperlink w:anchor="P195">
        <w:r>
          <w:rPr>
            <w:color w:val="0000FF"/>
          </w:rPr>
          <w:t>подпунктами 1</w:t>
        </w:r>
      </w:hyperlink>
      <w:r>
        <w:t xml:space="preserve">, </w:t>
      </w:r>
      <w:hyperlink w:anchor="P206">
        <w:r>
          <w:rPr>
            <w:color w:val="0000FF"/>
          </w:rPr>
          <w:t>2 пункта 3.3</w:t>
        </w:r>
      </w:hyperlink>
      <w:r>
        <w:t xml:space="preserve"> Порядка.</w:t>
      </w:r>
    </w:p>
    <w:p w:rsidR="001E5261" w:rsidRDefault="001E5261">
      <w:pPr>
        <w:pStyle w:val="ConsPlusNormal"/>
        <w:spacing w:before="200"/>
        <w:ind w:firstLine="540"/>
        <w:jc w:val="both"/>
      </w:pPr>
      <w:r>
        <w:t>Размер субсидии не должен превышать фактические затраты получателя субсидий на уплату процентов по инвестиционным кредитам.</w:t>
      </w:r>
    </w:p>
    <w:p w:rsidR="001E5261" w:rsidRDefault="001E5261">
      <w:pPr>
        <w:pStyle w:val="ConsPlusNormal"/>
        <w:spacing w:before="200"/>
        <w:ind w:firstLine="540"/>
        <w:jc w:val="both"/>
      </w:pPr>
      <w:r>
        <w:t>Министерство при определении размера субсидии по кредиту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1E5261" w:rsidRDefault="001E5261">
      <w:pPr>
        <w:pStyle w:val="ConsPlusNormal"/>
        <w:spacing w:before="200"/>
        <w:ind w:firstLine="540"/>
        <w:jc w:val="both"/>
      </w:pPr>
      <w:bookmarkStart w:id="30" w:name="P220"/>
      <w:bookmarkEnd w:id="30"/>
      <w:r>
        <w:t xml:space="preserve">3.5. По результатам отбора между министерством и получателем субсидии заключается соглашение в соответствии с типовой </w:t>
      </w:r>
      <w:hyperlink r:id="rId54">
        <w:r>
          <w:rPr>
            <w:color w:val="0000FF"/>
          </w:rPr>
          <w:t>формой</w:t>
        </w:r>
      </w:hyperlink>
      <w:r>
        <w:t>, утвержденной Приказом министерства финансов Красноярского края от 09.01.2017 N 1 (далее - типовая форма, министерство финансов), содержащим обязательные условия:</w:t>
      </w:r>
    </w:p>
    <w:p w:rsidR="001E5261" w:rsidRDefault="001E5261">
      <w:pPr>
        <w:pStyle w:val="ConsPlusNormal"/>
        <w:spacing w:before="200"/>
        <w:ind w:firstLine="540"/>
        <w:jc w:val="both"/>
      </w:pPr>
      <w:r>
        <w:t xml:space="preserve">1)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77">
        <w:r>
          <w:rPr>
            <w:color w:val="0000FF"/>
          </w:rPr>
          <w:t>пункте 1.4</w:t>
        </w:r>
      </w:hyperlink>
      <w:r>
        <w:t xml:space="preserve"> Порядка, приводящего к невозможности предоставления субсидии в размере, определенном в соглашении;</w:t>
      </w:r>
    </w:p>
    <w:p w:rsidR="001E5261" w:rsidRDefault="001E5261">
      <w:pPr>
        <w:pStyle w:val="ConsPlusNormal"/>
        <w:spacing w:before="200"/>
        <w:ind w:firstLine="540"/>
        <w:jc w:val="both"/>
      </w:pPr>
      <w:r>
        <w:lastRenderedPageBreak/>
        <w:t xml:space="preserve">2) согласие получателя субсидии на осуществление в отношении него проверок министерством соблюдения им порядка и условий предоставления субсидий, в том числе достижения результатов их предоставления, в соответствии с </w:t>
      </w:r>
      <w:hyperlink w:anchor="P256">
        <w:r>
          <w:rPr>
            <w:color w:val="0000FF"/>
          </w:rPr>
          <w:t>разделом 5</w:t>
        </w:r>
      </w:hyperlink>
      <w:r>
        <w:t xml:space="preserve"> Порядка, а также проверок службой финансово-экономического контроля и контроля в сфере закупок Красноярского края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1E5261" w:rsidRDefault="001E5261">
      <w:pPr>
        <w:pStyle w:val="ConsPlusNormal"/>
        <w:spacing w:before="200"/>
        <w:ind w:firstLine="540"/>
        <w:jc w:val="both"/>
      </w:pPr>
      <w:r>
        <w:t>В случае внесения изменений в соглашение или при его расторжении между министерством и получателем субсидии заключается дополнительное соглашение к соглашению, в том числе дополнительное соглашение о расторжении соглашения, в соответствии с приложением к типовой форме (далее - дополнительное соглашение).</w:t>
      </w:r>
    </w:p>
    <w:p w:rsidR="001E5261" w:rsidRDefault="001E5261">
      <w:pPr>
        <w:pStyle w:val="ConsPlusNormal"/>
        <w:spacing w:before="200"/>
        <w:ind w:firstLine="540"/>
        <w:jc w:val="both"/>
      </w:pPr>
      <w:bookmarkStart w:id="31" w:name="P224"/>
      <w:bookmarkEnd w:id="31"/>
      <w:r>
        <w:t xml:space="preserve">3.6. На первое число месяца заключения соглашения получатель субсидии должен соответствовать требованиям, установленным </w:t>
      </w:r>
      <w:hyperlink w:anchor="P113">
        <w:r>
          <w:rPr>
            <w:color w:val="0000FF"/>
          </w:rPr>
          <w:t>подпунктами 3</w:t>
        </w:r>
      </w:hyperlink>
      <w:r>
        <w:t xml:space="preserve">, </w:t>
      </w:r>
      <w:hyperlink w:anchor="P114">
        <w:r>
          <w:rPr>
            <w:color w:val="0000FF"/>
          </w:rPr>
          <w:t>4 пункта 2.3</w:t>
        </w:r>
      </w:hyperlink>
      <w:r>
        <w:t xml:space="preserve"> Порядка.</w:t>
      </w:r>
    </w:p>
    <w:p w:rsidR="001E5261" w:rsidRDefault="001E5261">
      <w:pPr>
        <w:pStyle w:val="ConsPlusNormal"/>
        <w:spacing w:before="200"/>
        <w:ind w:firstLine="540"/>
        <w:jc w:val="both"/>
      </w:pPr>
      <w:r>
        <w:t xml:space="preserve">Сведения о соблюдении получателем субсидии требований, установленных </w:t>
      </w:r>
      <w:hyperlink w:anchor="P113">
        <w:r>
          <w:rPr>
            <w:color w:val="0000FF"/>
          </w:rPr>
          <w:t>подпунктами 3</w:t>
        </w:r>
      </w:hyperlink>
      <w:r>
        <w:t xml:space="preserve">, </w:t>
      </w:r>
      <w:hyperlink w:anchor="P114">
        <w:r>
          <w:rPr>
            <w:color w:val="0000FF"/>
          </w:rPr>
          <w:t>4 пункта 2.3</w:t>
        </w:r>
      </w:hyperlink>
      <w:r>
        <w:t xml:space="preserve"> Порядка, запрашиваются министерством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субсидии для подписания.</w:t>
      </w:r>
    </w:p>
    <w:p w:rsidR="001E5261" w:rsidRDefault="001E5261">
      <w:pPr>
        <w:pStyle w:val="ConsPlusNormal"/>
        <w:spacing w:before="200"/>
        <w:ind w:firstLine="540"/>
        <w:jc w:val="both"/>
      </w:pPr>
      <w:bookmarkStart w:id="32" w:name="P226"/>
      <w:bookmarkEnd w:id="32"/>
      <w:r>
        <w:t>3.7. Для заключения соглашения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субсидии в ГИС "Субсидия АПК24" проект соглашения, сформированный в форме электронного документа, а в случае заключения соглашения в форме бумажного документа передает получателю субсидии 2 экземпляра проекта соглашения на бумажном носителе способом, указанным в заявлении.</w:t>
      </w:r>
    </w:p>
    <w:p w:rsidR="001E5261" w:rsidRDefault="001E5261">
      <w:pPr>
        <w:pStyle w:val="ConsPlusNormal"/>
        <w:spacing w:before="200"/>
        <w:ind w:firstLine="540"/>
        <w:jc w:val="both"/>
      </w:pPr>
      <w:bookmarkStart w:id="33" w:name="P227"/>
      <w:bookmarkEnd w:id="33"/>
      <w:r>
        <w:t>Получатель субсидии в течение 2 рабочих дней после дня получения проекта соглашения в форме электронного документа подписывает проект соглашения электронной подписью и направляет его в ГИС "Субсидия АПК24" для подписания, а в случае заключения соглашения в форме бумажного документа получатель субсидии подписывает два экземпляра проекта соглашения в течение 2 рабочих дней после дня получения проекта соглашения, скрепляет их печатью (при ее наличии) и передает их на бумажном носителе лично либо путем направления по почте в министерство.</w:t>
      </w:r>
    </w:p>
    <w:p w:rsidR="001E5261" w:rsidRDefault="001E5261">
      <w:pPr>
        <w:pStyle w:val="ConsPlusNormal"/>
        <w:spacing w:before="200"/>
        <w:ind w:firstLine="540"/>
        <w:jc w:val="both"/>
      </w:pPr>
      <w:r>
        <w:t>3.8. В случае заключения дополнительного соглашения министерство в течение 5 рабочих дней со дня принятия решения о заключении дополнительного соглашения направляет получателю субсидии в ГИС "Субсидия АПК24" проект дополнительного соглашения, сформированный в форме электронного документа, а в случае заключения соглашения в форме бумажного документа передает получателю субсидии 2 экземпляра проекта дополнительного соглашения на бумажном носителе лично либо направляет по почте.</w:t>
      </w:r>
    </w:p>
    <w:p w:rsidR="001E5261" w:rsidRDefault="001E5261">
      <w:pPr>
        <w:pStyle w:val="ConsPlusNormal"/>
        <w:spacing w:before="200"/>
        <w:ind w:firstLine="540"/>
        <w:jc w:val="both"/>
      </w:pPr>
      <w:r>
        <w:t>Получатель субсидии в течение 2 рабочих дней после дня получения проекта дополнительного соглашения в форме электронного документа подписывает проект дополнительного соглашения электронной подписью и направляет его в ГИС "Субсидия АПК24" для подписания, а в случае заключения дополнительного соглашения в форме бумажного документа получатель субсидии подписывает два экземпляра проекта дополнительного соглашения в течение 2 рабочих дней после дня получения проекта дополнительного соглашения, скрепляет их печатью (при ее наличии) и передает их на бумажном носителе лично либо путем направления по почте в министерство.</w:t>
      </w:r>
    </w:p>
    <w:p w:rsidR="001E5261" w:rsidRDefault="001E5261">
      <w:pPr>
        <w:pStyle w:val="ConsPlusNormal"/>
        <w:spacing w:before="200"/>
        <w:ind w:firstLine="540"/>
        <w:jc w:val="both"/>
      </w:pPr>
      <w:bookmarkStart w:id="34" w:name="P230"/>
      <w:bookmarkEnd w:id="34"/>
      <w:r>
        <w:t>3.9. Получатель субсидии считается уклонившимся от заключения соглашения в случае, если:</w:t>
      </w:r>
    </w:p>
    <w:p w:rsidR="001E5261" w:rsidRDefault="001E5261">
      <w:pPr>
        <w:pStyle w:val="ConsPlusNormal"/>
        <w:spacing w:before="200"/>
        <w:ind w:firstLine="540"/>
        <w:jc w:val="both"/>
      </w:pPr>
      <w:r>
        <w:t xml:space="preserve">1) не передал в министерство соглашение, подписанное со своей стороны в срок, установленный </w:t>
      </w:r>
      <w:hyperlink w:anchor="P226">
        <w:r>
          <w:rPr>
            <w:color w:val="0000FF"/>
          </w:rPr>
          <w:t>пунктом 3.7</w:t>
        </w:r>
      </w:hyperlink>
      <w:r>
        <w:t xml:space="preserve"> Порядка;</w:t>
      </w:r>
    </w:p>
    <w:p w:rsidR="001E5261" w:rsidRDefault="001E5261">
      <w:pPr>
        <w:pStyle w:val="ConsPlusNormal"/>
        <w:spacing w:before="200"/>
        <w:ind w:firstLine="540"/>
        <w:jc w:val="both"/>
      </w:pPr>
      <w:r>
        <w:t>2) отказался заключать соглашение и направил в министерство письменное уведомление об этом.</w:t>
      </w:r>
    </w:p>
    <w:p w:rsidR="001E5261" w:rsidRDefault="001E5261">
      <w:pPr>
        <w:pStyle w:val="ConsPlusNormal"/>
        <w:spacing w:before="200"/>
        <w:ind w:firstLine="540"/>
        <w:jc w:val="both"/>
      </w:pPr>
      <w:r>
        <w:t xml:space="preserve">3.10. В случае наличия оснований для отказа в предоставлении субсидии, установленных </w:t>
      </w:r>
      <w:hyperlink w:anchor="P234">
        <w:r>
          <w:rPr>
            <w:color w:val="0000FF"/>
          </w:rPr>
          <w:t>пунктом 3.11</w:t>
        </w:r>
      </w:hyperlink>
      <w:r>
        <w:t xml:space="preserve"> Порядка, министерство в течение 5 рабочих дней со дня выявления наличия оснований для отказа в предоставлении субсидии принимает в форме приказа решение об отказе </w:t>
      </w:r>
      <w:r>
        <w:lastRenderedPageBreak/>
        <w:t>в предоставлении субсидии и в течение 5 рабочих дней со дня издания данного приказа направляет получателю субсидии уведомление об отказе в предоставлении субсидии способом, указанным в заявлении.</w:t>
      </w:r>
    </w:p>
    <w:p w:rsidR="001E5261" w:rsidRDefault="001E5261">
      <w:pPr>
        <w:pStyle w:val="ConsPlusNormal"/>
        <w:spacing w:before="200"/>
        <w:ind w:firstLine="540"/>
        <w:jc w:val="both"/>
      </w:pPr>
      <w:bookmarkStart w:id="35" w:name="P234"/>
      <w:bookmarkEnd w:id="35"/>
      <w:r>
        <w:t>3.11. Основаниями для отказа в предоставлении субсидии являются:</w:t>
      </w:r>
    </w:p>
    <w:p w:rsidR="001E5261" w:rsidRDefault="001E5261">
      <w:pPr>
        <w:pStyle w:val="ConsPlusNormal"/>
        <w:spacing w:before="200"/>
        <w:ind w:firstLine="540"/>
        <w:jc w:val="both"/>
      </w:pPr>
      <w:r>
        <w:t xml:space="preserve">1) несоответствие получателя субсидии требованиям, установленным </w:t>
      </w:r>
      <w:hyperlink w:anchor="P224">
        <w:r>
          <w:rPr>
            <w:color w:val="0000FF"/>
          </w:rPr>
          <w:t>пунктом 3.6</w:t>
        </w:r>
      </w:hyperlink>
      <w:r>
        <w:t xml:space="preserve"> Порядка;</w:t>
      </w:r>
    </w:p>
    <w:p w:rsidR="001E5261" w:rsidRDefault="001E5261">
      <w:pPr>
        <w:pStyle w:val="ConsPlusNormal"/>
        <w:spacing w:before="200"/>
        <w:ind w:firstLine="540"/>
        <w:jc w:val="both"/>
      </w:pPr>
      <w:r>
        <w:t xml:space="preserve">2) уклонение получателя субсидии от заключения соглашения в соответствии с </w:t>
      </w:r>
      <w:hyperlink w:anchor="P230">
        <w:r>
          <w:rPr>
            <w:color w:val="0000FF"/>
          </w:rPr>
          <w:t>пунктом 3.9</w:t>
        </w:r>
      </w:hyperlink>
      <w:r>
        <w:t xml:space="preserve"> Порядка;</w:t>
      </w:r>
    </w:p>
    <w:p w:rsidR="001E5261" w:rsidRDefault="001E5261">
      <w:pPr>
        <w:pStyle w:val="ConsPlusNormal"/>
        <w:spacing w:before="200"/>
        <w:ind w:firstLine="540"/>
        <w:jc w:val="both"/>
      </w:pPr>
      <w:r>
        <w:t>3) установление факта недостоверности представленной получателем субсидии информации.</w:t>
      </w:r>
    </w:p>
    <w:p w:rsidR="001E5261" w:rsidRDefault="001E5261">
      <w:pPr>
        <w:pStyle w:val="ConsPlusNormal"/>
        <w:spacing w:before="200"/>
        <w:ind w:firstLine="540"/>
        <w:jc w:val="both"/>
      </w:pPr>
      <w:r>
        <w:t xml:space="preserve">3.12. В случае отсутствия оснований для отказа в предоставлении субсидии, установленных </w:t>
      </w:r>
      <w:hyperlink w:anchor="P234">
        <w:r>
          <w:rPr>
            <w:color w:val="0000FF"/>
          </w:rPr>
          <w:t>пунктом 3.11</w:t>
        </w:r>
      </w:hyperlink>
      <w:r>
        <w:t xml:space="preserve"> Порядка, министерство в течение 10 рабочих дней со дня истечения срока, установленного </w:t>
      </w:r>
      <w:hyperlink w:anchor="P227">
        <w:r>
          <w:rPr>
            <w:color w:val="0000FF"/>
          </w:rPr>
          <w:t>абзацем вторым пункта 3.7</w:t>
        </w:r>
      </w:hyperlink>
      <w:r>
        <w:t xml:space="preserve"> Порядка, принимает решение о предоставлении субсидий в форме приказа, подписывает проект соглашения со своей стороны и передает соглашение получателю субсидии способом, указанным в заявлении.</w:t>
      </w:r>
    </w:p>
    <w:p w:rsidR="001E5261" w:rsidRDefault="001E5261">
      <w:pPr>
        <w:pStyle w:val="ConsPlusNormal"/>
        <w:spacing w:before="200"/>
        <w:ind w:firstLine="540"/>
        <w:jc w:val="both"/>
      </w:pPr>
      <w:r>
        <w:t xml:space="preserve">Министерство в течение 2 рабочих дней со дня принятия решения о предоставлении субсидии формирует и направляет в министерство финансов сводную </w:t>
      </w:r>
      <w:hyperlink w:anchor="P501">
        <w:r>
          <w:rPr>
            <w:color w:val="0000FF"/>
          </w:rPr>
          <w:t>справку-расчет</w:t>
        </w:r>
      </w:hyperlink>
      <w:r>
        <w:t xml:space="preserve"> субсидий по форме согласно приложению N 3 к Порядку.</w:t>
      </w:r>
    </w:p>
    <w:p w:rsidR="001E5261" w:rsidRDefault="001E5261">
      <w:pPr>
        <w:pStyle w:val="ConsPlusNormal"/>
        <w:spacing w:before="200"/>
        <w:ind w:firstLine="540"/>
        <w:jc w:val="both"/>
      </w:pPr>
      <w:bookmarkStart w:id="36" w:name="P240"/>
      <w:bookmarkEnd w:id="36"/>
      <w:r>
        <w:t>3.13. Министерство финансов в течение 5 рабочих дней со дня получения сводной справки-расчета размера субсидий оформляет зачисление бюджетных средств на лицевой счет министерства для последующего перечисления субсидий на расчетные счета получателей субсидии, открытые получателям субсидии в кредитных организациях.</w:t>
      </w:r>
    </w:p>
    <w:p w:rsidR="001E5261" w:rsidRDefault="001E5261">
      <w:pPr>
        <w:pStyle w:val="ConsPlusNormal"/>
        <w:spacing w:before="200"/>
        <w:ind w:firstLine="540"/>
        <w:jc w:val="both"/>
      </w:pPr>
      <w:r>
        <w:t>Перечисление субсидий получателям субсидии осуществляется в срок не позднее 10-го рабочего дня, следующего за днем принятия министерством решения о предоставлении субсидии.</w:t>
      </w:r>
    </w:p>
    <w:p w:rsidR="001E5261" w:rsidRDefault="001E5261">
      <w:pPr>
        <w:pStyle w:val="ConsPlusNormal"/>
        <w:spacing w:before="200"/>
        <w:ind w:firstLine="540"/>
        <w:jc w:val="both"/>
      </w:pPr>
      <w:bookmarkStart w:id="37" w:name="P242"/>
      <w:bookmarkEnd w:id="37"/>
      <w:r>
        <w:t xml:space="preserve">3.14. В случае невозможности предоставления субсидий в текущем финансовом году участникам отбора, прошедшим отбор, в связи с недостаточностью лимитов бюджетных обязательств, указанных в </w:t>
      </w:r>
      <w:hyperlink w:anchor="P77">
        <w:r>
          <w:rPr>
            <w:color w:val="0000FF"/>
          </w:rPr>
          <w:t>пункте 1.4</w:t>
        </w:r>
      </w:hyperlink>
      <w:r>
        <w:t xml:space="preserve"> Порядка, субсидии предоставляются им в текущем финансовом году (при увеличении министерству ранее доведенных лимитов бюджетных обязательств на предоставление субсидии) или в очередном финансовом году без повторного прохождения отбора не позднее 1 апреля очередного финансового года, в порядке, предусмотренном </w:t>
      </w:r>
      <w:hyperlink w:anchor="P186">
        <w:r>
          <w:rPr>
            <w:color w:val="0000FF"/>
          </w:rPr>
          <w:t>пунктами 3.1</w:t>
        </w:r>
      </w:hyperlink>
      <w:r>
        <w:t xml:space="preserve"> - </w:t>
      </w:r>
      <w:hyperlink w:anchor="P240">
        <w:r>
          <w:rPr>
            <w:color w:val="0000FF"/>
          </w:rPr>
          <w:t>3.13</w:t>
        </w:r>
      </w:hyperlink>
      <w:r>
        <w:t xml:space="preserve"> Порядка.</w:t>
      </w:r>
    </w:p>
    <w:p w:rsidR="001E5261" w:rsidRDefault="001E5261">
      <w:pPr>
        <w:pStyle w:val="ConsPlusNormal"/>
        <w:spacing w:before="200"/>
        <w:ind w:firstLine="540"/>
        <w:jc w:val="both"/>
      </w:pPr>
      <w:bookmarkStart w:id="38" w:name="P243"/>
      <w:bookmarkEnd w:id="38"/>
      <w:r>
        <w:t xml:space="preserve">3.15. Эффективность предоставления субсидий оценивается ежегодно министерством на основании достижения получателем субсидии результата предоставления субсидии, соответствующего </w:t>
      </w:r>
      <w:hyperlink r:id="rId57">
        <w:r>
          <w:rPr>
            <w:color w:val="0000FF"/>
          </w:rPr>
          <w:t>подпрограмме</w:t>
        </w:r>
      </w:hyperlink>
      <w:r>
        <w:t xml:space="preserve"> "Стимулирование инвестиционной деятельности в агропромышленном комплексе" государственной программы N 506-п.</w:t>
      </w:r>
    </w:p>
    <w:p w:rsidR="001E5261" w:rsidRDefault="001E5261">
      <w:pPr>
        <w:pStyle w:val="ConsPlusNormal"/>
        <w:spacing w:before="200"/>
        <w:ind w:firstLine="540"/>
        <w:jc w:val="both"/>
      </w:pPr>
      <w:r>
        <w:t>Результатом предоставления субсидий является объем остатка ссудной задолженности по кредитам, полученным на срок до 10 лет, на 1 декабря отчетного года, рублей.</w:t>
      </w:r>
    </w:p>
    <w:p w:rsidR="001E5261" w:rsidRDefault="001E5261">
      <w:pPr>
        <w:pStyle w:val="ConsPlusNormal"/>
        <w:spacing w:before="200"/>
        <w:ind w:firstLine="540"/>
        <w:jc w:val="both"/>
      </w:pPr>
      <w:r>
        <w:t>Значение результата предоставления субсидии для получателя субсидии устанавливается в соглашении.</w:t>
      </w:r>
    </w:p>
    <w:p w:rsidR="001E5261" w:rsidRDefault="001E5261">
      <w:pPr>
        <w:pStyle w:val="ConsPlusNormal"/>
        <w:jc w:val="both"/>
      </w:pPr>
    </w:p>
    <w:p w:rsidR="001E5261" w:rsidRDefault="001E5261">
      <w:pPr>
        <w:pStyle w:val="ConsPlusTitle"/>
        <w:jc w:val="center"/>
        <w:outlineLvl w:val="1"/>
      </w:pPr>
      <w:r>
        <w:t>4. ТРЕБОВАНИЯ К ОТЧЕТНОСТИ</w:t>
      </w:r>
    </w:p>
    <w:p w:rsidR="001E5261" w:rsidRDefault="001E5261">
      <w:pPr>
        <w:pStyle w:val="ConsPlusNormal"/>
        <w:jc w:val="both"/>
      </w:pPr>
    </w:p>
    <w:p w:rsidR="001E5261" w:rsidRDefault="001E5261">
      <w:pPr>
        <w:pStyle w:val="ConsPlusNormal"/>
        <w:ind w:firstLine="540"/>
        <w:jc w:val="both"/>
      </w:pPr>
      <w:r>
        <w:t>4.1. Для подтверждения достижения значения результата предоставления субсидии получатель субсидии, зарегистрированный и (или) осуществляющий свою деятельность на территории муниципального района или муниципального округа Красноярского края, представляет в Орган местного самоуправления на бумажном носителе лично, либо путем направления по почте, либо в форме электронного документа отчет о достижении значения результата предоставления субсидии по форме, предусмотренной типовой формой (далее - отчет), в срок не позднее 25 января года, следующего за годом предоставления субсидии.</w:t>
      </w:r>
    </w:p>
    <w:p w:rsidR="001E5261" w:rsidRDefault="001E5261">
      <w:pPr>
        <w:pStyle w:val="ConsPlusNormal"/>
        <w:spacing w:before="200"/>
        <w:ind w:firstLine="540"/>
        <w:jc w:val="both"/>
      </w:pPr>
      <w:r>
        <w:t>Орган местного самоуправления осуществляет сбор и проверку отчетов.</w:t>
      </w:r>
    </w:p>
    <w:p w:rsidR="001E5261" w:rsidRDefault="001E5261">
      <w:pPr>
        <w:pStyle w:val="ConsPlusNormal"/>
        <w:spacing w:before="200"/>
        <w:ind w:firstLine="540"/>
        <w:jc w:val="both"/>
      </w:pPr>
      <w:r>
        <w:t>Отчет, в котором отсутствует нарушение по его заполнению, представляется Органом местного самоуправления в министерство не позднее 3 рабочих дней со дня получения отчета.</w:t>
      </w:r>
    </w:p>
    <w:p w:rsidR="001E5261" w:rsidRDefault="001E5261">
      <w:pPr>
        <w:pStyle w:val="ConsPlusNormal"/>
        <w:spacing w:before="200"/>
        <w:ind w:firstLine="540"/>
        <w:jc w:val="both"/>
      </w:pPr>
      <w:r>
        <w:lastRenderedPageBreak/>
        <w:t>Получатель субсидии, зарегистрированный и (или) осуществляющий свою деятельность на территории городского округа Красноярского края, представляет на бумажном носителе лично, либо путем направления по почте, либо в форме электронного документа отчет в министерство в срок не позднее 25 января года, следующего за годом предоставления субсидии.</w:t>
      </w:r>
    </w:p>
    <w:p w:rsidR="001E5261" w:rsidRDefault="001E5261">
      <w:pPr>
        <w:pStyle w:val="ConsPlusNormal"/>
        <w:spacing w:before="200"/>
        <w:ind w:firstLine="540"/>
        <w:jc w:val="both"/>
      </w:pPr>
      <w:r>
        <w:t>Отчет, в котором выявлено нарушение по его заполнению, возвращается получателю субсидии в течение 3 рабочих дней со дня его получения способом, которым получен отчет.</w:t>
      </w:r>
    </w:p>
    <w:p w:rsidR="001E5261" w:rsidRDefault="001E5261">
      <w:pPr>
        <w:pStyle w:val="ConsPlusNormal"/>
        <w:spacing w:before="200"/>
        <w:ind w:firstLine="540"/>
        <w:jc w:val="both"/>
      </w:pPr>
      <w:r>
        <w:t>4.2. Министерство вправе устанавливать в соглашении сроки и формы представления получателем субсидии дополнительной отчетности.</w:t>
      </w:r>
    </w:p>
    <w:p w:rsidR="001E5261" w:rsidRDefault="001E5261">
      <w:pPr>
        <w:pStyle w:val="ConsPlusNormal"/>
        <w:jc w:val="both"/>
      </w:pPr>
    </w:p>
    <w:p w:rsidR="001E5261" w:rsidRDefault="001E5261">
      <w:pPr>
        <w:pStyle w:val="ConsPlusTitle"/>
        <w:jc w:val="center"/>
        <w:outlineLvl w:val="1"/>
      </w:pPr>
      <w:bookmarkStart w:id="39" w:name="P256"/>
      <w:bookmarkEnd w:id="39"/>
      <w:r>
        <w:t>5. ТРЕБОВАНИЯ ОБ ОСУЩЕСТВЛЕНИИ КОНТРОЛЯ (МОНИТОРИНГА)</w:t>
      </w:r>
    </w:p>
    <w:p w:rsidR="001E5261" w:rsidRDefault="001E5261">
      <w:pPr>
        <w:pStyle w:val="ConsPlusTitle"/>
        <w:jc w:val="center"/>
      </w:pPr>
      <w:r>
        <w:t>ЗА СОБЛЮДЕНИЕМ УСЛОВИЙ И ПОРЯДКА ПРЕДОСТАВЛЕНИЯ СУБСИДИЙ</w:t>
      </w:r>
    </w:p>
    <w:p w:rsidR="001E5261" w:rsidRDefault="001E5261">
      <w:pPr>
        <w:pStyle w:val="ConsPlusTitle"/>
        <w:jc w:val="center"/>
      </w:pPr>
      <w:r>
        <w:t>И ОТВЕТСТВЕННОСТИ ЗА ИХ НАРУШЕНИЕ</w:t>
      </w:r>
    </w:p>
    <w:p w:rsidR="001E5261" w:rsidRDefault="001E5261">
      <w:pPr>
        <w:pStyle w:val="ConsPlusNormal"/>
        <w:jc w:val="both"/>
      </w:pPr>
    </w:p>
    <w:p w:rsidR="001E5261" w:rsidRDefault="001E5261">
      <w:pPr>
        <w:pStyle w:val="ConsPlusNormal"/>
        <w:ind w:firstLine="540"/>
        <w:jc w:val="both"/>
      </w:pPr>
      <w:r>
        <w:t xml:space="preserve">5.1. Проверка соблюдения порядка и условий предоставления субсидии, в том числе в части достижения результатов предоставления субсидии осуществляется министерством, а также службой финансово-экономического контроля и контроля в сфере закупок Красноярского края в соответствии со </w:t>
      </w:r>
      <w:hyperlink r:id="rId58">
        <w:r>
          <w:rPr>
            <w:color w:val="0000FF"/>
          </w:rPr>
          <w:t>статьями 268.1</w:t>
        </w:r>
      </w:hyperlink>
      <w:r>
        <w:t xml:space="preserve"> и </w:t>
      </w:r>
      <w:hyperlink r:id="rId59">
        <w:r>
          <w:rPr>
            <w:color w:val="0000FF"/>
          </w:rPr>
          <w:t>269.2</w:t>
        </w:r>
      </w:hyperlink>
      <w:r>
        <w:t xml:space="preserve"> Бюджетного кодекса Российской Федерации.</w:t>
      </w:r>
    </w:p>
    <w:p w:rsidR="001E5261" w:rsidRDefault="001E5261">
      <w:pPr>
        <w:pStyle w:val="ConsPlusNormal"/>
        <w:spacing w:before="200"/>
        <w:ind w:firstLine="540"/>
        <w:jc w:val="both"/>
      </w:pPr>
      <w:r>
        <w:t>5.2. В случае установления факта нарушения получателем субсидии условий предоставления субсидии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предоставления субсидий,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 (далее - требование) лично либо путем направления по почте.</w:t>
      </w:r>
    </w:p>
    <w:p w:rsidR="001E5261" w:rsidRDefault="001E5261">
      <w:pPr>
        <w:pStyle w:val="ConsPlusNormal"/>
        <w:spacing w:before="200"/>
        <w:ind w:firstLine="540"/>
        <w:jc w:val="both"/>
      </w:pPr>
      <w:r>
        <w:t>Получатель субсидии в течение 10 рабочих дней со дня получения требования обязан произвести возврат в доход краевого бюджета полученных сумм субсидий, указанных в требовании, в полном объеме.</w:t>
      </w:r>
    </w:p>
    <w:p w:rsidR="001E5261" w:rsidRDefault="001E5261">
      <w:pPr>
        <w:pStyle w:val="ConsPlusNormal"/>
        <w:spacing w:before="200"/>
        <w:ind w:firstLine="540"/>
        <w:jc w:val="both"/>
      </w:pPr>
      <w:r>
        <w:t xml:space="preserve">5.3. В случае недостижения значения результата предоставления субсидии, установленного в соглашении, субсидия подлежит возврату в краевой бюджет. Размер субсидий, подлежащих возврату, рассчитывается в соответствии с </w:t>
      </w:r>
      <w:hyperlink r:id="rId60">
        <w:r>
          <w:rPr>
            <w:color w:val="0000FF"/>
          </w:rPr>
          <w:t>перечнем</w:t>
        </w:r>
      </w:hyperlink>
      <w:r>
        <w:t xml:space="preserve"> результатов предоставления субсидии, показателей, необходимых для достижения результатов предоставления субсидии, и методикой (порядком)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из краевого бюджета, утвержденной Приказом министерства от 24.12.2018 N 719-о.</w:t>
      </w:r>
    </w:p>
    <w:p w:rsidR="001E5261" w:rsidRDefault="001E5261">
      <w:pPr>
        <w:pStyle w:val="ConsPlusNormal"/>
        <w:spacing w:before="200"/>
        <w:ind w:firstLine="540"/>
        <w:jc w:val="both"/>
      </w:pPr>
      <w:r>
        <w:t>Министерство в течение 30 рабочих дней со дня получения отчета принимает в форме приказа решение о применении к получателю субсидии мер ответственности в виде возврата полученных сумм субсидий за недостижение значения результата предоставления субсидии и рассчитывает размер суммы субсидии, подлежащей возврату в доход краевого бюджета. Министерство в течение 10 рабочих дней со дня издания приказа направляет получателю субсидии требование.</w:t>
      </w:r>
    </w:p>
    <w:p w:rsidR="001E5261" w:rsidRDefault="001E5261">
      <w:pPr>
        <w:pStyle w:val="ConsPlusNormal"/>
        <w:spacing w:before="200"/>
        <w:ind w:firstLine="540"/>
        <w:jc w:val="both"/>
      </w:pPr>
      <w:r>
        <w:t>Получатель субсидии в течение 10 рабочих дней со дня получения требования обязан произвести возврат в краевой бюджет субсидии в размере, указанном в требовании.</w:t>
      </w:r>
    </w:p>
    <w:p w:rsidR="001E5261" w:rsidRDefault="001E5261">
      <w:pPr>
        <w:pStyle w:val="ConsPlusNormal"/>
        <w:spacing w:before="200"/>
        <w:ind w:firstLine="540"/>
        <w:jc w:val="both"/>
      </w:pPr>
      <w:r>
        <w:t>Основанием для освобождения получателя субсидии от возврата средств в краевой бюджет при недостижении значения результата предоставления субсидии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значения результата предоставления субсидии.</w:t>
      </w:r>
    </w:p>
    <w:p w:rsidR="001E5261" w:rsidRDefault="001E5261">
      <w:pPr>
        <w:pStyle w:val="ConsPlusNormal"/>
        <w:spacing w:before="200"/>
        <w:ind w:firstLine="540"/>
        <w:jc w:val="both"/>
      </w:pPr>
      <w:r>
        <w:t>В случае недостижения значения результата предоставления субсидии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отчета представляет в министерство документы, подтверждающие их наступление.</w:t>
      </w:r>
    </w:p>
    <w:p w:rsidR="001E5261" w:rsidRDefault="001E5261">
      <w:pPr>
        <w:pStyle w:val="ConsPlusNormal"/>
        <w:spacing w:before="200"/>
        <w:ind w:firstLine="540"/>
        <w:jc w:val="both"/>
      </w:pPr>
      <w:r>
        <w:t xml:space="preserve">Министерство в течение 5 рабочих дней со дня, следующего за днем получения документов, </w:t>
      </w:r>
      <w:r>
        <w:lastRenderedPageBreak/>
        <w:t>подтверждающих наступление обстоятельств непреодолимой силы, рассматривает данные документы и принимает в форме приказа решение об освобождении получателя субсидии от возврата средств в краевой бюджет.</w:t>
      </w:r>
    </w:p>
    <w:p w:rsidR="001E5261" w:rsidRDefault="001E5261">
      <w:pPr>
        <w:pStyle w:val="ConsPlusNormal"/>
        <w:spacing w:before="200"/>
        <w:ind w:firstLine="540"/>
        <w:jc w:val="both"/>
      </w:pPr>
      <w:r>
        <w:t>В случае возникновения обстоятельств, приводящих к невозможности достижения значения результата за 2022 год, в целях достижения которого предоставляется субсидия, в сроки, определенные соглашением, министерство по согласованию с получателем субсидии вправе принять решение о внесении изменений в соглашение в части продления сроков достижения значения результата (но не более чем на 24 месяца) без изменения размера субсидии.</w:t>
      </w:r>
    </w:p>
    <w:p w:rsidR="001E5261" w:rsidRDefault="001E5261">
      <w:pPr>
        <w:pStyle w:val="ConsPlusNormal"/>
        <w:spacing w:before="200"/>
        <w:ind w:firstLine="540"/>
        <w:jc w:val="both"/>
      </w:pPr>
      <w:r>
        <w:t xml:space="preserve">5.4.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61">
        <w:r>
          <w:rPr>
            <w:color w:val="0000FF"/>
          </w:rPr>
          <w:t>порядке</w:t>
        </w:r>
      </w:hyperlink>
      <w: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1"/>
      </w:pPr>
      <w:r>
        <w:t>Приложение N 1</w:t>
      </w:r>
    </w:p>
    <w:p w:rsidR="001E5261" w:rsidRDefault="001E5261">
      <w:pPr>
        <w:pStyle w:val="ConsPlusNormal"/>
        <w:jc w:val="right"/>
      </w:pPr>
      <w:r>
        <w:t>к Порядку</w:t>
      </w:r>
    </w:p>
    <w:p w:rsidR="001E5261" w:rsidRDefault="001E5261">
      <w:pPr>
        <w:pStyle w:val="ConsPlusNormal"/>
        <w:jc w:val="right"/>
      </w:pPr>
      <w:r>
        <w:t>предоставления субсидий</w:t>
      </w:r>
    </w:p>
    <w:p w:rsidR="001E5261" w:rsidRDefault="001E5261">
      <w:pPr>
        <w:pStyle w:val="ConsPlusNormal"/>
        <w:jc w:val="right"/>
      </w:pPr>
      <w:r>
        <w:t>на возмещение части затрат</w:t>
      </w:r>
    </w:p>
    <w:p w:rsidR="001E5261" w:rsidRDefault="001E5261">
      <w:pPr>
        <w:pStyle w:val="ConsPlusNormal"/>
        <w:jc w:val="right"/>
      </w:pPr>
      <w:r>
        <w:t>на уплату процентов</w:t>
      </w:r>
    </w:p>
    <w:p w:rsidR="001E5261" w:rsidRDefault="001E5261">
      <w:pPr>
        <w:pStyle w:val="ConsPlusNormal"/>
        <w:jc w:val="right"/>
      </w:pPr>
      <w:r>
        <w:t>по инвестиционным кредитам,</w:t>
      </w:r>
    </w:p>
    <w:p w:rsidR="001E5261" w:rsidRDefault="001E5261">
      <w:pPr>
        <w:pStyle w:val="ConsPlusNormal"/>
        <w:jc w:val="right"/>
      </w:pPr>
      <w:r>
        <w:t>полученным в российских кредитных</w:t>
      </w:r>
    </w:p>
    <w:p w:rsidR="001E5261" w:rsidRDefault="001E5261">
      <w:pPr>
        <w:pStyle w:val="ConsPlusNormal"/>
        <w:jc w:val="right"/>
      </w:pPr>
      <w:r>
        <w:t>организациях на срок до 10 лет,</w:t>
      </w:r>
    </w:p>
    <w:p w:rsidR="001E5261" w:rsidRDefault="001E5261">
      <w:pPr>
        <w:pStyle w:val="ConsPlusNormal"/>
        <w:jc w:val="right"/>
      </w:pPr>
      <w:r>
        <w:t>в том числе перечню, формам</w:t>
      </w:r>
    </w:p>
    <w:p w:rsidR="001E5261" w:rsidRDefault="001E5261">
      <w:pPr>
        <w:pStyle w:val="ConsPlusNormal"/>
        <w:jc w:val="right"/>
      </w:pPr>
      <w:r>
        <w:t>и срокам представления</w:t>
      </w:r>
    </w:p>
    <w:p w:rsidR="001E5261" w:rsidRDefault="001E5261">
      <w:pPr>
        <w:pStyle w:val="ConsPlusNormal"/>
        <w:jc w:val="right"/>
      </w:pPr>
      <w:r>
        <w:t>и рассмотрения документов,</w:t>
      </w:r>
    </w:p>
    <w:p w:rsidR="001E5261" w:rsidRDefault="001E5261">
      <w:pPr>
        <w:pStyle w:val="ConsPlusNormal"/>
        <w:jc w:val="right"/>
      </w:pPr>
      <w:r>
        <w:t>необходимых для получения</w:t>
      </w:r>
    </w:p>
    <w:p w:rsidR="001E5261" w:rsidRDefault="001E5261">
      <w:pPr>
        <w:pStyle w:val="ConsPlusNormal"/>
        <w:jc w:val="right"/>
      </w:pPr>
      <w:r>
        <w:t>указанных субсидий</w:t>
      </w:r>
    </w:p>
    <w:p w:rsidR="001E5261" w:rsidRDefault="001E52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1E5261">
        <w:tc>
          <w:tcPr>
            <w:tcW w:w="4706" w:type="dxa"/>
            <w:tcBorders>
              <w:top w:val="nil"/>
              <w:left w:val="nil"/>
              <w:bottom w:val="nil"/>
              <w:right w:val="nil"/>
            </w:tcBorders>
          </w:tcPr>
          <w:p w:rsidR="001E5261" w:rsidRDefault="001E5261">
            <w:pPr>
              <w:pStyle w:val="ConsPlusNormal"/>
            </w:pPr>
          </w:p>
        </w:tc>
        <w:tc>
          <w:tcPr>
            <w:tcW w:w="4365" w:type="dxa"/>
            <w:tcBorders>
              <w:top w:val="nil"/>
              <w:left w:val="nil"/>
              <w:bottom w:val="nil"/>
              <w:right w:val="nil"/>
            </w:tcBorders>
          </w:tcPr>
          <w:p w:rsidR="001E5261" w:rsidRDefault="001E5261">
            <w:pPr>
              <w:pStyle w:val="ConsPlusNormal"/>
            </w:pPr>
            <w:r>
              <w:t>В министерство сельского хозяйства и</w:t>
            </w:r>
          </w:p>
          <w:p w:rsidR="001E5261" w:rsidRDefault="001E5261">
            <w:pPr>
              <w:pStyle w:val="ConsPlusNormal"/>
            </w:pPr>
            <w:r>
              <w:t>торговли Красноярского края</w:t>
            </w:r>
          </w:p>
        </w:tc>
      </w:tr>
      <w:tr w:rsidR="001E5261">
        <w:tc>
          <w:tcPr>
            <w:tcW w:w="9071" w:type="dxa"/>
            <w:gridSpan w:val="2"/>
            <w:tcBorders>
              <w:top w:val="nil"/>
              <w:left w:val="nil"/>
              <w:bottom w:val="nil"/>
              <w:right w:val="nil"/>
            </w:tcBorders>
          </w:tcPr>
          <w:p w:rsidR="001E5261" w:rsidRDefault="001E5261">
            <w:pPr>
              <w:pStyle w:val="ConsPlusNormal"/>
            </w:pPr>
          </w:p>
        </w:tc>
      </w:tr>
      <w:tr w:rsidR="001E5261">
        <w:tc>
          <w:tcPr>
            <w:tcW w:w="9071" w:type="dxa"/>
            <w:gridSpan w:val="2"/>
            <w:tcBorders>
              <w:top w:val="nil"/>
              <w:left w:val="nil"/>
              <w:bottom w:val="nil"/>
              <w:right w:val="nil"/>
            </w:tcBorders>
          </w:tcPr>
          <w:p w:rsidR="001E5261" w:rsidRDefault="001E5261">
            <w:pPr>
              <w:pStyle w:val="ConsPlusNormal"/>
              <w:jc w:val="center"/>
            </w:pPr>
            <w:bookmarkStart w:id="40" w:name="P294"/>
            <w:bookmarkEnd w:id="40"/>
            <w:r>
              <w:t>Заявление на участие в отборе для предоставления субсидий</w:t>
            </w:r>
          </w:p>
          <w:p w:rsidR="001E5261" w:rsidRDefault="001E5261">
            <w:pPr>
              <w:pStyle w:val="ConsPlusNormal"/>
              <w:jc w:val="center"/>
            </w:pPr>
            <w:r>
              <w:t>на возмещение части затрат на уплату процентов</w:t>
            </w:r>
          </w:p>
          <w:p w:rsidR="001E5261" w:rsidRDefault="001E5261">
            <w:pPr>
              <w:pStyle w:val="ConsPlusNormal"/>
              <w:jc w:val="center"/>
            </w:pPr>
            <w:r>
              <w:t>по инвестиционным кредитам, полученным в российских</w:t>
            </w:r>
          </w:p>
          <w:p w:rsidR="001E5261" w:rsidRDefault="001E5261">
            <w:pPr>
              <w:pStyle w:val="ConsPlusNormal"/>
              <w:jc w:val="center"/>
            </w:pPr>
            <w:r>
              <w:t>кредитных организациях на срок до 10 лет, в 20__ году</w:t>
            </w:r>
          </w:p>
        </w:tc>
      </w:tr>
      <w:tr w:rsidR="001E5261">
        <w:tc>
          <w:tcPr>
            <w:tcW w:w="9071" w:type="dxa"/>
            <w:gridSpan w:val="2"/>
            <w:tcBorders>
              <w:top w:val="nil"/>
              <w:left w:val="nil"/>
              <w:bottom w:val="nil"/>
              <w:right w:val="nil"/>
            </w:tcBorders>
          </w:tcPr>
          <w:p w:rsidR="001E5261" w:rsidRDefault="001E5261">
            <w:pPr>
              <w:pStyle w:val="ConsPlusNormal"/>
            </w:pPr>
          </w:p>
        </w:tc>
      </w:tr>
      <w:tr w:rsidR="001E5261">
        <w:tc>
          <w:tcPr>
            <w:tcW w:w="9071" w:type="dxa"/>
            <w:gridSpan w:val="2"/>
            <w:tcBorders>
              <w:top w:val="nil"/>
              <w:left w:val="nil"/>
              <w:bottom w:val="nil"/>
              <w:right w:val="nil"/>
            </w:tcBorders>
          </w:tcPr>
          <w:p w:rsidR="001E5261" w:rsidRDefault="001E5261">
            <w:pPr>
              <w:pStyle w:val="ConsPlusNormal"/>
              <w:ind w:firstLine="283"/>
              <w:jc w:val="both"/>
            </w:pPr>
            <w:r>
              <w:t>1.______________________________________________________________________</w:t>
            </w:r>
          </w:p>
          <w:p w:rsidR="001E5261" w:rsidRDefault="001E5261">
            <w:pPr>
              <w:pStyle w:val="ConsPlusNormal"/>
              <w:jc w:val="center"/>
            </w:pPr>
            <w:r>
              <w:t>(полное наименование участника отбора, муниципальный район, муниципальный округ, или городской округ)</w:t>
            </w:r>
          </w:p>
          <w:p w:rsidR="001E5261" w:rsidRDefault="001E5261">
            <w:pPr>
              <w:pStyle w:val="ConsPlusNormal"/>
              <w:jc w:val="both"/>
            </w:pPr>
            <w:r>
              <w:t>заявляет о намерении участвовать в отборе получателей субсидии для предоставления субсидии на возмещение части затрат на уплату процентов по инвестиционным кредитам, полученным в российских кредитных организациях на срок до 10 лет (далее - отбор, субсидия), в ____ году на общую сумму ____________ рублей, в том числе по кредитным договорам:</w:t>
            </w:r>
          </w:p>
        </w:tc>
      </w:tr>
    </w:tbl>
    <w:p w:rsidR="001E5261" w:rsidRDefault="001E5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2568"/>
        <w:gridCol w:w="2693"/>
        <w:gridCol w:w="3118"/>
      </w:tblGrid>
      <w:tr w:rsidR="001E5261">
        <w:tc>
          <w:tcPr>
            <w:tcW w:w="693" w:type="dxa"/>
          </w:tcPr>
          <w:p w:rsidR="001E5261" w:rsidRDefault="001E5261">
            <w:pPr>
              <w:pStyle w:val="ConsPlusNormal"/>
              <w:jc w:val="center"/>
            </w:pPr>
            <w:r>
              <w:t>N</w:t>
            </w:r>
          </w:p>
          <w:p w:rsidR="001E5261" w:rsidRDefault="001E5261">
            <w:pPr>
              <w:pStyle w:val="ConsPlusNormal"/>
              <w:jc w:val="center"/>
            </w:pPr>
            <w:r>
              <w:t>п/п</w:t>
            </w:r>
          </w:p>
        </w:tc>
        <w:tc>
          <w:tcPr>
            <w:tcW w:w="2568" w:type="dxa"/>
          </w:tcPr>
          <w:p w:rsidR="001E5261" w:rsidRDefault="001E5261">
            <w:pPr>
              <w:pStyle w:val="ConsPlusNormal"/>
              <w:jc w:val="center"/>
            </w:pPr>
            <w:r>
              <w:t>N кредитного договора</w:t>
            </w:r>
          </w:p>
        </w:tc>
        <w:tc>
          <w:tcPr>
            <w:tcW w:w="2693" w:type="dxa"/>
          </w:tcPr>
          <w:p w:rsidR="001E5261" w:rsidRDefault="001E5261">
            <w:pPr>
              <w:pStyle w:val="ConsPlusNormal"/>
              <w:jc w:val="center"/>
            </w:pPr>
            <w:r>
              <w:t>Дата кредитного договора</w:t>
            </w:r>
          </w:p>
        </w:tc>
        <w:tc>
          <w:tcPr>
            <w:tcW w:w="3118" w:type="dxa"/>
          </w:tcPr>
          <w:p w:rsidR="001E5261" w:rsidRDefault="001E5261">
            <w:pPr>
              <w:pStyle w:val="ConsPlusNormal"/>
              <w:jc w:val="center"/>
            </w:pPr>
            <w:r>
              <w:t>Потребность в субсидии на ____ год, руб.</w:t>
            </w:r>
          </w:p>
        </w:tc>
      </w:tr>
      <w:tr w:rsidR="001E5261">
        <w:tc>
          <w:tcPr>
            <w:tcW w:w="693" w:type="dxa"/>
          </w:tcPr>
          <w:p w:rsidR="001E5261" w:rsidRDefault="001E5261">
            <w:pPr>
              <w:pStyle w:val="ConsPlusNormal"/>
            </w:pPr>
          </w:p>
        </w:tc>
        <w:tc>
          <w:tcPr>
            <w:tcW w:w="2568" w:type="dxa"/>
          </w:tcPr>
          <w:p w:rsidR="001E5261" w:rsidRDefault="001E5261">
            <w:pPr>
              <w:pStyle w:val="ConsPlusNormal"/>
            </w:pPr>
          </w:p>
        </w:tc>
        <w:tc>
          <w:tcPr>
            <w:tcW w:w="2693" w:type="dxa"/>
          </w:tcPr>
          <w:p w:rsidR="001E5261" w:rsidRDefault="001E5261">
            <w:pPr>
              <w:pStyle w:val="ConsPlusNormal"/>
            </w:pPr>
          </w:p>
        </w:tc>
        <w:tc>
          <w:tcPr>
            <w:tcW w:w="3118" w:type="dxa"/>
          </w:tcPr>
          <w:p w:rsidR="001E5261" w:rsidRDefault="001E5261">
            <w:pPr>
              <w:pStyle w:val="ConsPlusNormal"/>
            </w:pPr>
          </w:p>
        </w:tc>
      </w:tr>
      <w:tr w:rsidR="001E5261">
        <w:tc>
          <w:tcPr>
            <w:tcW w:w="693" w:type="dxa"/>
          </w:tcPr>
          <w:p w:rsidR="001E5261" w:rsidRDefault="001E5261">
            <w:pPr>
              <w:pStyle w:val="ConsPlusNormal"/>
            </w:pPr>
          </w:p>
        </w:tc>
        <w:tc>
          <w:tcPr>
            <w:tcW w:w="2568" w:type="dxa"/>
          </w:tcPr>
          <w:p w:rsidR="001E5261" w:rsidRDefault="001E5261">
            <w:pPr>
              <w:pStyle w:val="ConsPlusNormal"/>
            </w:pPr>
          </w:p>
        </w:tc>
        <w:tc>
          <w:tcPr>
            <w:tcW w:w="2693" w:type="dxa"/>
          </w:tcPr>
          <w:p w:rsidR="001E5261" w:rsidRDefault="001E5261">
            <w:pPr>
              <w:pStyle w:val="ConsPlusNormal"/>
            </w:pPr>
          </w:p>
        </w:tc>
        <w:tc>
          <w:tcPr>
            <w:tcW w:w="3118" w:type="dxa"/>
          </w:tcPr>
          <w:p w:rsidR="001E5261" w:rsidRDefault="001E5261">
            <w:pPr>
              <w:pStyle w:val="ConsPlusNormal"/>
            </w:pPr>
          </w:p>
        </w:tc>
      </w:tr>
      <w:tr w:rsidR="001E5261">
        <w:tc>
          <w:tcPr>
            <w:tcW w:w="5954" w:type="dxa"/>
            <w:gridSpan w:val="3"/>
          </w:tcPr>
          <w:p w:rsidR="001E5261" w:rsidRDefault="001E5261">
            <w:pPr>
              <w:pStyle w:val="ConsPlusNormal"/>
            </w:pPr>
            <w:r>
              <w:t>Всего:</w:t>
            </w:r>
          </w:p>
        </w:tc>
        <w:tc>
          <w:tcPr>
            <w:tcW w:w="3118" w:type="dxa"/>
          </w:tcPr>
          <w:p w:rsidR="001E5261" w:rsidRDefault="001E5261">
            <w:pPr>
              <w:pStyle w:val="ConsPlusNormal"/>
            </w:pPr>
          </w:p>
        </w:tc>
      </w:tr>
    </w:tbl>
    <w:p w:rsidR="001E5261" w:rsidRDefault="001E52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4"/>
        <w:gridCol w:w="2665"/>
        <w:gridCol w:w="2381"/>
        <w:gridCol w:w="340"/>
        <w:gridCol w:w="2835"/>
      </w:tblGrid>
      <w:tr w:rsidR="001E5261">
        <w:tc>
          <w:tcPr>
            <w:tcW w:w="9015" w:type="dxa"/>
            <w:gridSpan w:val="6"/>
            <w:tcBorders>
              <w:top w:val="nil"/>
              <w:left w:val="nil"/>
              <w:bottom w:val="nil"/>
              <w:right w:val="nil"/>
            </w:tcBorders>
          </w:tcPr>
          <w:p w:rsidR="001E5261" w:rsidRDefault="001E5261">
            <w:pPr>
              <w:pStyle w:val="ConsPlusNormal"/>
              <w:ind w:firstLine="283"/>
              <w:jc w:val="both"/>
            </w:pPr>
            <w:r>
              <w:t>2. Общая информация об участнике отбора:</w:t>
            </w:r>
          </w:p>
          <w:p w:rsidR="001E5261" w:rsidRDefault="001E5261">
            <w:pPr>
              <w:pStyle w:val="ConsPlusNormal"/>
            </w:pPr>
            <w:r>
              <w:t>Юридический адрес: _________________________________________________________________________</w:t>
            </w:r>
          </w:p>
          <w:p w:rsidR="001E5261" w:rsidRDefault="001E5261">
            <w:pPr>
              <w:pStyle w:val="ConsPlusNormal"/>
            </w:pPr>
            <w:r>
              <w:t>_________________________________________________________________________</w:t>
            </w:r>
          </w:p>
          <w:p w:rsidR="001E5261" w:rsidRDefault="001E5261">
            <w:pPr>
              <w:pStyle w:val="ConsPlusNormal"/>
            </w:pPr>
            <w:r>
              <w:t>Фактический адрес: _________________________________________________________________________</w:t>
            </w:r>
          </w:p>
          <w:p w:rsidR="001E5261" w:rsidRDefault="001E5261">
            <w:pPr>
              <w:pStyle w:val="ConsPlusNormal"/>
            </w:pPr>
            <w:r>
              <w:t>_________________________________________________________________________</w:t>
            </w:r>
          </w:p>
          <w:p w:rsidR="001E5261" w:rsidRDefault="001E5261">
            <w:pPr>
              <w:pStyle w:val="ConsPlusNormal"/>
              <w:jc w:val="both"/>
            </w:pPr>
            <w:r>
              <w:t>ИНН ____________________________________________________________________</w:t>
            </w:r>
          </w:p>
          <w:p w:rsidR="001E5261" w:rsidRDefault="001E5261">
            <w:pPr>
              <w:pStyle w:val="ConsPlusNormal"/>
              <w:jc w:val="both"/>
            </w:pPr>
            <w:r>
              <w:t>ОКТМО _____________________, ОКПО _____________________________________</w:t>
            </w:r>
          </w:p>
          <w:p w:rsidR="001E5261" w:rsidRDefault="001E5261">
            <w:pPr>
              <w:pStyle w:val="ConsPlusNormal"/>
              <w:jc w:val="both"/>
            </w:pPr>
            <w:r>
              <w:t>Контактный телефон ______________________________________________________</w:t>
            </w:r>
          </w:p>
          <w:p w:rsidR="001E5261" w:rsidRDefault="001E5261">
            <w:pPr>
              <w:pStyle w:val="ConsPlusNormal"/>
              <w:jc w:val="both"/>
            </w:pPr>
            <w:r>
              <w:t>Адрес электронной почты (при наличии) _____________________________________</w:t>
            </w:r>
          </w:p>
          <w:p w:rsidR="001E5261" w:rsidRDefault="001E5261">
            <w:pPr>
              <w:pStyle w:val="ConsPlusNormal"/>
              <w:ind w:firstLine="283"/>
              <w:jc w:val="both"/>
            </w:pPr>
            <w:r>
              <w:t>3. Настоящим заявлением подтверждаю, что ________________________________</w:t>
            </w:r>
          </w:p>
          <w:p w:rsidR="001E5261" w:rsidRDefault="001E5261">
            <w:pPr>
              <w:pStyle w:val="ConsPlusNormal"/>
              <w:jc w:val="both"/>
            </w:pPr>
            <w:r>
              <w:t>_________________________________________________________________________</w:t>
            </w:r>
          </w:p>
          <w:p w:rsidR="001E5261" w:rsidRDefault="001E5261">
            <w:pPr>
              <w:pStyle w:val="ConsPlusNormal"/>
              <w:jc w:val="center"/>
            </w:pPr>
            <w:r>
              <w:t>(наименование участника отбора)</w:t>
            </w:r>
          </w:p>
          <w:p w:rsidR="001E5261" w:rsidRDefault="001E5261">
            <w:pPr>
              <w:pStyle w:val="ConsPlusNormal"/>
              <w:jc w:val="both"/>
            </w:pPr>
            <w:r>
              <w:t xml:space="preserve">по состоянию на "__" ____________ 20__ г. (на 1-е число месяца, в котором направляется заявка на участие в отборе) соответствует требованиям, предусмотренным </w:t>
            </w:r>
            <w:hyperlink w:anchor="P109">
              <w:r>
                <w:rPr>
                  <w:color w:val="0000FF"/>
                </w:rPr>
                <w:t>пунктом 2.3</w:t>
              </w:r>
            </w:hyperlink>
            <w:r>
              <w:t xml:space="preserve"> Порядка предоставления субсидий.</w:t>
            </w:r>
          </w:p>
          <w:p w:rsidR="001E5261" w:rsidRDefault="001E5261">
            <w:pPr>
              <w:pStyle w:val="ConsPlusNormal"/>
              <w:ind w:firstLine="283"/>
              <w:jc w:val="both"/>
            </w:pPr>
            <w:r>
              <w:t xml:space="preserve">4. Участник отбора на первое число месяца заключения соглашения о предоставлении субсидии подтверждает неполучение средств из краевого бюджета на основании иных нормативных правовых актов на цели, указанные в </w:t>
            </w:r>
            <w:hyperlink w:anchor="P80">
              <w:r>
                <w:rPr>
                  <w:color w:val="0000FF"/>
                </w:rPr>
                <w:t>пункте 1.6</w:t>
              </w:r>
            </w:hyperlink>
            <w:r>
              <w:t xml:space="preserve"> Порядка.</w:t>
            </w:r>
          </w:p>
          <w:p w:rsidR="001E5261" w:rsidRDefault="001E5261">
            <w:pPr>
              <w:pStyle w:val="ConsPlusNormal"/>
              <w:ind w:firstLine="283"/>
              <w:jc w:val="both"/>
            </w:pPr>
            <w:r>
              <w:t>5. Достоверность информации, представленной в составе заявки, подтверждаю.</w:t>
            </w:r>
          </w:p>
          <w:p w:rsidR="001E5261" w:rsidRDefault="001E5261">
            <w:pPr>
              <w:pStyle w:val="ConsPlusNormal"/>
              <w:ind w:firstLine="283"/>
              <w:jc w:val="both"/>
            </w:pPr>
            <w:r>
              <w:t>6. Даю свое согласие на публикацию (размещение) на официальном сайте министерства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физических лиц).</w:t>
            </w:r>
          </w:p>
          <w:p w:rsidR="001E5261" w:rsidRDefault="001E5261">
            <w:pPr>
              <w:pStyle w:val="ConsPlusNormal"/>
              <w:ind w:firstLine="283"/>
              <w:jc w:val="both"/>
            </w:pPr>
            <w:r>
              <w:t>7. Уведомление об отказе в приеме к рассмотрению заявки участника отбора, уведомление об отклонении заявки, уведомление об отказе в предоставлении субсидии (нужное отметить знаком "V" с указанием реквизитов):</w:t>
            </w: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направить в личный кабинет в государственной информационной системе</w:t>
            </w:r>
          </w:p>
        </w:tc>
      </w:tr>
      <w:tr w:rsidR="001E5261">
        <w:tc>
          <w:tcPr>
            <w:tcW w:w="9015" w:type="dxa"/>
            <w:gridSpan w:val="6"/>
            <w:tcBorders>
              <w:top w:val="nil"/>
              <w:left w:val="nil"/>
              <w:bottom w:val="nil"/>
              <w:right w:val="nil"/>
            </w:tcBorders>
          </w:tcPr>
          <w:p w:rsidR="001E5261" w:rsidRDefault="001E5261">
            <w:pPr>
              <w:pStyle w:val="ConsPlusNormal"/>
              <w:jc w:val="both"/>
            </w:pPr>
            <w:r>
              <w:t>"Субсидия АПК24";</w:t>
            </w: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вручить лично, предварительно оповестив по телефону: __________________;</w:t>
            </w:r>
          </w:p>
        </w:tc>
      </w:tr>
      <w:tr w:rsidR="001E5261">
        <w:tc>
          <w:tcPr>
            <w:tcW w:w="9015" w:type="dxa"/>
            <w:gridSpan w:val="6"/>
            <w:tcBorders>
              <w:top w:val="nil"/>
              <w:left w:val="nil"/>
              <w:bottom w:val="nil"/>
              <w:right w:val="nil"/>
            </w:tcBorders>
          </w:tcPr>
          <w:p w:rsidR="001E5261" w:rsidRDefault="001E5261">
            <w:pPr>
              <w:pStyle w:val="ConsPlusNormal"/>
            </w:pP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направить по почтовому адресу: ______________________________________.</w:t>
            </w:r>
          </w:p>
        </w:tc>
      </w:tr>
      <w:tr w:rsidR="001E5261">
        <w:tc>
          <w:tcPr>
            <w:tcW w:w="9015" w:type="dxa"/>
            <w:gridSpan w:val="6"/>
            <w:tcBorders>
              <w:top w:val="nil"/>
              <w:left w:val="nil"/>
              <w:bottom w:val="nil"/>
              <w:right w:val="nil"/>
            </w:tcBorders>
          </w:tcPr>
          <w:p w:rsidR="001E5261" w:rsidRDefault="001E5261">
            <w:pPr>
              <w:pStyle w:val="ConsPlusNormal"/>
              <w:ind w:firstLine="283"/>
              <w:jc w:val="both"/>
            </w:pPr>
            <w:r>
              <w:t>8. В случае принятия решения о предоставлении субсидии соглашение о предоставлении субсидии (дополнительное соглашение) прошу заключить в форме (нужное отметить знаком "V"):</w:t>
            </w: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электронного документа в личном кабинете в государственной</w:t>
            </w:r>
          </w:p>
        </w:tc>
      </w:tr>
      <w:tr w:rsidR="001E5261">
        <w:tc>
          <w:tcPr>
            <w:tcW w:w="9015" w:type="dxa"/>
            <w:gridSpan w:val="6"/>
            <w:tcBorders>
              <w:top w:val="nil"/>
              <w:left w:val="nil"/>
              <w:bottom w:val="nil"/>
              <w:right w:val="nil"/>
            </w:tcBorders>
          </w:tcPr>
          <w:p w:rsidR="001E5261" w:rsidRDefault="001E5261">
            <w:pPr>
              <w:pStyle w:val="ConsPlusNormal"/>
              <w:jc w:val="both"/>
            </w:pPr>
            <w:r>
              <w:t>информационной системе "Субсидия АПК24";</w:t>
            </w: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бумажного документа.</w:t>
            </w:r>
          </w:p>
        </w:tc>
      </w:tr>
      <w:tr w:rsidR="001E5261">
        <w:tc>
          <w:tcPr>
            <w:tcW w:w="9015" w:type="dxa"/>
            <w:gridSpan w:val="6"/>
            <w:tcBorders>
              <w:top w:val="nil"/>
              <w:left w:val="nil"/>
              <w:bottom w:val="nil"/>
              <w:right w:val="nil"/>
            </w:tcBorders>
          </w:tcPr>
          <w:p w:rsidR="001E5261" w:rsidRDefault="001E5261">
            <w:pPr>
              <w:pStyle w:val="ConsPlusNormal"/>
              <w:ind w:firstLine="283"/>
              <w:jc w:val="both"/>
            </w:pPr>
            <w:r>
              <w:t>9. Проект соглашения о предоставлении субсидии, дополнительного соглашения (при заключении соглашения о предоставлении субсидии, дополнительного соглашения в форме бумажного документа) прошу (нужное отметить знаком "V" с указанием реквизитов):</w:t>
            </w: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вручить лично, предварительно оповестив по телефону: __________________;</w:t>
            </w:r>
          </w:p>
        </w:tc>
      </w:tr>
      <w:tr w:rsidR="001E5261">
        <w:tc>
          <w:tcPr>
            <w:tcW w:w="340" w:type="dxa"/>
            <w:tcBorders>
              <w:top w:val="nil"/>
              <w:left w:val="nil"/>
              <w:bottom w:val="nil"/>
              <w:right w:val="nil"/>
            </w:tcBorders>
          </w:tcPr>
          <w:p w:rsidR="001E5261" w:rsidRDefault="001E5261">
            <w:pPr>
              <w:pStyle w:val="ConsPlusNormal"/>
            </w:pPr>
          </w:p>
        </w:tc>
        <w:tc>
          <w:tcPr>
            <w:tcW w:w="454" w:type="dxa"/>
            <w:tcBorders>
              <w:top w:val="single" w:sz="4" w:space="0" w:color="auto"/>
              <w:left w:val="nil"/>
              <w:bottom w:val="single" w:sz="4" w:space="0" w:color="auto"/>
              <w:right w:val="nil"/>
            </w:tcBorders>
          </w:tcPr>
          <w:p w:rsidR="001E5261" w:rsidRDefault="001E5261">
            <w:pPr>
              <w:pStyle w:val="ConsPlusNormal"/>
            </w:pPr>
          </w:p>
        </w:tc>
        <w:tc>
          <w:tcPr>
            <w:tcW w:w="8221" w:type="dxa"/>
            <w:gridSpan w:val="4"/>
            <w:tcBorders>
              <w:top w:val="nil"/>
              <w:left w:val="nil"/>
              <w:bottom w:val="nil"/>
              <w:right w:val="nil"/>
            </w:tcBorders>
          </w:tcPr>
          <w:p w:rsidR="001E5261" w:rsidRDefault="001E5261">
            <w:pPr>
              <w:pStyle w:val="ConsPlusNormal"/>
            </w:pPr>
          </w:p>
        </w:tc>
      </w:tr>
      <w:tr w:rsidR="001E5261">
        <w:tblPrEx>
          <w:tblBorders>
            <w:insideV w:val="single" w:sz="4" w:space="0" w:color="auto"/>
          </w:tblBorders>
        </w:tblPrEx>
        <w:tc>
          <w:tcPr>
            <w:tcW w:w="340" w:type="dxa"/>
            <w:tcBorders>
              <w:top w:val="nil"/>
              <w:left w:val="nil"/>
              <w:bottom w:val="nil"/>
            </w:tcBorders>
          </w:tcPr>
          <w:p w:rsidR="001E5261" w:rsidRDefault="001E5261">
            <w:pPr>
              <w:pStyle w:val="ConsPlusNormal"/>
            </w:pPr>
          </w:p>
        </w:tc>
        <w:tc>
          <w:tcPr>
            <w:tcW w:w="454" w:type="dxa"/>
            <w:tcBorders>
              <w:top w:val="single" w:sz="4" w:space="0" w:color="auto"/>
              <w:bottom w:val="single" w:sz="4" w:space="0" w:color="auto"/>
            </w:tcBorders>
          </w:tcPr>
          <w:p w:rsidR="001E5261" w:rsidRDefault="001E5261">
            <w:pPr>
              <w:pStyle w:val="ConsPlusNormal"/>
            </w:pPr>
          </w:p>
        </w:tc>
        <w:tc>
          <w:tcPr>
            <w:tcW w:w="8221" w:type="dxa"/>
            <w:gridSpan w:val="4"/>
            <w:tcBorders>
              <w:top w:val="nil"/>
              <w:bottom w:val="nil"/>
              <w:right w:val="nil"/>
            </w:tcBorders>
          </w:tcPr>
          <w:p w:rsidR="001E5261" w:rsidRDefault="001E5261">
            <w:pPr>
              <w:pStyle w:val="ConsPlusNormal"/>
              <w:jc w:val="both"/>
            </w:pPr>
            <w:r>
              <w:t>направить по почтовому адресу: ______________________________________.</w:t>
            </w:r>
          </w:p>
        </w:tc>
      </w:tr>
      <w:tr w:rsidR="001E5261">
        <w:tc>
          <w:tcPr>
            <w:tcW w:w="9015" w:type="dxa"/>
            <w:gridSpan w:val="6"/>
            <w:tcBorders>
              <w:top w:val="nil"/>
              <w:left w:val="nil"/>
              <w:bottom w:val="nil"/>
              <w:right w:val="nil"/>
            </w:tcBorders>
          </w:tcPr>
          <w:p w:rsidR="001E5261" w:rsidRDefault="001E5261">
            <w:pPr>
              <w:pStyle w:val="ConsPlusNormal"/>
              <w:ind w:firstLine="283"/>
              <w:jc w:val="both"/>
            </w:pPr>
            <w:r>
              <w:lastRenderedPageBreak/>
              <w:t xml:space="preserve">10. На обработку персональных данных в соответствии с законодательством Российской Федерации согласен (на). </w:t>
            </w:r>
            <w:hyperlink w:anchor="P396">
              <w:r>
                <w:rPr>
                  <w:color w:val="0000FF"/>
                </w:rPr>
                <w:t>&lt;*&gt;</w:t>
              </w:r>
            </w:hyperlink>
          </w:p>
        </w:tc>
      </w:tr>
      <w:tr w:rsidR="001E5261">
        <w:tc>
          <w:tcPr>
            <w:tcW w:w="9015" w:type="dxa"/>
            <w:gridSpan w:val="6"/>
            <w:tcBorders>
              <w:top w:val="nil"/>
              <w:left w:val="nil"/>
              <w:bottom w:val="nil"/>
              <w:right w:val="nil"/>
            </w:tcBorders>
          </w:tcPr>
          <w:p w:rsidR="001E5261" w:rsidRDefault="001E5261">
            <w:pPr>
              <w:pStyle w:val="ConsPlusNormal"/>
            </w:pPr>
          </w:p>
        </w:tc>
      </w:tr>
      <w:tr w:rsidR="001E5261">
        <w:tc>
          <w:tcPr>
            <w:tcW w:w="3459" w:type="dxa"/>
            <w:gridSpan w:val="3"/>
            <w:tcBorders>
              <w:top w:val="nil"/>
              <w:left w:val="nil"/>
              <w:bottom w:val="nil"/>
              <w:right w:val="nil"/>
            </w:tcBorders>
          </w:tcPr>
          <w:p w:rsidR="001E5261" w:rsidRDefault="001E5261">
            <w:pPr>
              <w:pStyle w:val="ConsPlusNormal"/>
              <w:jc w:val="both"/>
            </w:pPr>
            <w:r>
              <w:t>"__" _________ 20__ г.</w:t>
            </w:r>
          </w:p>
        </w:tc>
        <w:tc>
          <w:tcPr>
            <w:tcW w:w="2381" w:type="dxa"/>
            <w:tcBorders>
              <w:top w:val="nil"/>
              <w:left w:val="nil"/>
              <w:bottom w:val="single" w:sz="4" w:space="0" w:color="auto"/>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35" w:type="dxa"/>
            <w:tcBorders>
              <w:top w:val="nil"/>
              <w:left w:val="nil"/>
              <w:bottom w:val="single" w:sz="4" w:space="0" w:color="auto"/>
              <w:right w:val="nil"/>
            </w:tcBorders>
          </w:tcPr>
          <w:p w:rsidR="001E5261" w:rsidRDefault="001E5261">
            <w:pPr>
              <w:pStyle w:val="ConsPlusNormal"/>
            </w:pPr>
          </w:p>
        </w:tc>
      </w:tr>
      <w:tr w:rsidR="001E5261">
        <w:tc>
          <w:tcPr>
            <w:tcW w:w="3459" w:type="dxa"/>
            <w:gridSpan w:val="3"/>
            <w:tcBorders>
              <w:top w:val="nil"/>
              <w:left w:val="nil"/>
              <w:bottom w:val="nil"/>
              <w:right w:val="nil"/>
            </w:tcBorders>
          </w:tcPr>
          <w:p w:rsidR="001E5261" w:rsidRDefault="001E5261">
            <w:pPr>
              <w:pStyle w:val="ConsPlusNormal"/>
            </w:pPr>
          </w:p>
        </w:tc>
        <w:tc>
          <w:tcPr>
            <w:tcW w:w="2381" w:type="dxa"/>
            <w:tcBorders>
              <w:top w:val="single" w:sz="4" w:space="0" w:color="auto"/>
              <w:left w:val="nil"/>
              <w:bottom w:val="nil"/>
              <w:right w:val="nil"/>
            </w:tcBorders>
          </w:tcPr>
          <w:p w:rsidR="001E5261" w:rsidRDefault="001E5261">
            <w:pPr>
              <w:pStyle w:val="ConsPlusNormal"/>
              <w:jc w:val="center"/>
            </w:pPr>
            <w:r>
              <w:t>(подпись участника отбора)</w:t>
            </w:r>
          </w:p>
        </w:tc>
        <w:tc>
          <w:tcPr>
            <w:tcW w:w="340" w:type="dxa"/>
            <w:tcBorders>
              <w:top w:val="nil"/>
              <w:left w:val="nil"/>
              <w:bottom w:val="nil"/>
              <w:right w:val="nil"/>
            </w:tcBorders>
          </w:tcPr>
          <w:p w:rsidR="001E5261" w:rsidRDefault="001E5261">
            <w:pPr>
              <w:pStyle w:val="ConsPlusNormal"/>
            </w:pPr>
          </w:p>
        </w:tc>
        <w:tc>
          <w:tcPr>
            <w:tcW w:w="2835" w:type="dxa"/>
            <w:tcBorders>
              <w:top w:val="single" w:sz="4" w:space="0" w:color="auto"/>
              <w:left w:val="nil"/>
              <w:bottom w:val="nil"/>
              <w:right w:val="nil"/>
            </w:tcBorders>
          </w:tcPr>
          <w:p w:rsidR="001E5261" w:rsidRDefault="001E5261">
            <w:pPr>
              <w:pStyle w:val="ConsPlusNormal"/>
              <w:jc w:val="center"/>
            </w:pPr>
            <w:r>
              <w:t>(ФИО участника отбора)</w:t>
            </w:r>
          </w:p>
        </w:tc>
      </w:tr>
      <w:tr w:rsidR="001E5261">
        <w:tc>
          <w:tcPr>
            <w:tcW w:w="3459" w:type="dxa"/>
            <w:gridSpan w:val="3"/>
            <w:tcBorders>
              <w:top w:val="nil"/>
              <w:left w:val="nil"/>
              <w:bottom w:val="nil"/>
              <w:right w:val="nil"/>
            </w:tcBorders>
          </w:tcPr>
          <w:p w:rsidR="001E5261" w:rsidRDefault="001E5261">
            <w:pPr>
              <w:pStyle w:val="ConsPlusNormal"/>
            </w:pPr>
            <w:r>
              <w:t>Руководитель участника отбора</w:t>
            </w:r>
          </w:p>
          <w:p w:rsidR="001E5261" w:rsidRDefault="001E5261">
            <w:pPr>
              <w:pStyle w:val="ConsPlusNormal"/>
            </w:pPr>
            <w:r>
              <w:t>(уполномоченное лицо)</w:t>
            </w:r>
          </w:p>
        </w:tc>
        <w:tc>
          <w:tcPr>
            <w:tcW w:w="2381" w:type="dxa"/>
            <w:tcBorders>
              <w:top w:val="nil"/>
              <w:left w:val="nil"/>
              <w:bottom w:val="single" w:sz="4" w:space="0" w:color="auto"/>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35" w:type="dxa"/>
            <w:tcBorders>
              <w:top w:val="nil"/>
              <w:left w:val="nil"/>
              <w:bottom w:val="single" w:sz="4" w:space="0" w:color="auto"/>
              <w:right w:val="nil"/>
            </w:tcBorders>
          </w:tcPr>
          <w:p w:rsidR="001E5261" w:rsidRDefault="001E5261">
            <w:pPr>
              <w:pStyle w:val="ConsPlusNormal"/>
            </w:pPr>
          </w:p>
        </w:tc>
      </w:tr>
      <w:tr w:rsidR="001E5261">
        <w:tc>
          <w:tcPr>
            <w:tcW w:w="3459" w:type="dxa"/>
            <w:gridSpan w:val="3"/>
            <w:tcBorders>
              <w:top w:val="nil"/>
              <w:left w:val="nil"/>
              <w:bottom w:val="nil"/>
              <w:right w:val="nil"/>
            </w:tcBorders>
          </w:tcPr>
          <w:p w:rsidR="001E5261" w:rsidRDefault="001E5261">
            <w:pPr>
              <w:pStyle w:val="ConsPlusNormal"/>
            </w:pPr>
          </w:p>
        </w:tc>
        <w:tc>
          <w:tcPr>
            <w:tcW w:w="2381" w:type="dxa"/>
            <w:tcBorders>
              <w:top w:val="single" w:sz="4" w:space="0" w:color="auto"/>
              <w:left w:val="nil"/>
              <w:bottom w:val="nil"/>
              <w:right w:val="nil"/>
            </w:tcBorders>
          </w:tcPr>
          <w:p w:rsidR="001E5261" w:rsidRDefault="001E5261">
            <w:pPr>
              <w:pStyle w:val="ConsPlusNormal"/>
              <w:jc w:val="center"/>
            </w:pPr>
            <w:r>
              <w:t>(подпись)</w:t>
            </w:r>
          </w:p>
        </w:tc>
        <w:tc>
          <w:tcPr>
            <w:tcW w:w="340" w:type="dxa"/>
            <w:tcBorders>
              <w:top w:val="nil"/>
              <w:left w:val="nil"/>
              <w:bottom w:val="nil"/>
              <w:right w:val="nil"/>
            </w:tcBorders>
          </w:tcPr>
          <w:p w:rsidR="001E5261" w:rsidRDefault="001E5261">
            <w:pPr>
              <w:pStyle w:val="ConsPlusNormal"/>
            </w:pPr>
          </w:p>
        </w:tc>
        <w:tc>
          <w:tcPr>
            <w:tcW w:w="2835" w:type="dxa"/>
            <w:tcBorders>
              <w:top w:val="single" w:sz="4" w:space="0" w:color="auto"/>
              <w:left w:val="nil"/>
              <w:bottom w:val="nil"/>
              <w:right w:val="nil"/>
            </w:tcBorders>
          </w:tcPr>
          <w:p w:rsidR="001E5261" w:rsidRDefault="001E5261">
            <w:pPr>
              <w:pStyle w:val="ConsPlusNormal"/>
              <w:jc w:val="center"/>
            </w:pPr>
            <w:r>
              <w:t>(расшифровка подписи)</w:t>
            </w:r>
          </w:p>
        </w:tc>
      </w:tr>
      <w:tr w:rsidR="001E5261">
        <w:tc>
          <w:tcPr>
            <w:tcW w:w="3459" w:type="dxa"/>
            <w:gridSpan w:val="3"/>
            <w:tcBorders>
              <w:top w:val="nil"/>
              <w:left w:val="nil"/>
              <w:bottom w:val="nil"/>
              <w:right w:val="nil"/>
            </w:tcBorders>
          </w:tcPr>
          <w:p w:rsidR="001E5261" w:rsidRDefault="001E5261">
            <w:pPr>
              <w:pStyle w:val="ConsPlusNormal"/>
            </w:pPr>
          </w:p>
        </w:tc>
        <w:tc>
          <w:tcPr>
            <w:tcW w:w="2381" w:type="dxa"/>
            <w:tcBorders>
              <w:top w:val="nil"/>
              <w:left w:val="nil"/>
              <w:bottom w:val="nil"/>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35" w:type="dxa"/>
            <w:tcBorders>
              <w:top w:val="nil"/>
              <w:left w:val="nil"/>
              <w:bottom w:val="nil"/>
              <w:right w:val="nil"/>
            </w:tcBorders>
          </w:tcPr>
          <w:p w:rsidR="001E5261" w:rsidRDefault="001E5261">
            <w:pPr>
              <w:pStyle w:val="ConsPlusNormal"/>
            </w:pPr>
          </w:p>
        </w:tc>
      </w:tr>
      <w:tr w:rsidR="001E5261">
        <w:tc>
          <w:tcPr>
            <w:tcW w:w="3459" w:type="dxa"/>
            <w:gridSpan w:val="3"/>
            <w:tcBorders>
              <w:top w:val="nil"/>
              <w:left w:val="nil"/>
              <w:bottom w:val="nil"/>
              <w:right w:val="nil"/>
            </w:tcBorders>
          </w:tcPr>
          <w:p w:rsidR="001E5261" w:rsidRDefault="001E5261">
            <w:pPr>
              <w:pStyle w:val="ConsPlusNormal"/>
            </w:pPr>
            <w:r>
              <w:t xml:space="preserve">М.П. (при наличии) </w:t>
            </w:r>
            <w:hyperlink w:anchor="P397">
              <w:r>
                <w:rPr>
                  <w:color w:val="0000FF"/>
                </w:rPr>
                <w:t>&lt;**&gt;</w:t>
              </w:r>
            </w:hyperlink>
          </w:p>
          <w:p w:rsidR="001E5261" w:rsidRDefault="001E5261">
            <w:pPr>
              <w:pStyle w:val="ConsPlusNormal"/>
            </w:pPr>
          </w:p>
          <w:p w:rsidR="001E5261" w:rsidRDefault="001E5261">
            <w:pPr>
              <w:pStyle w:val="ConsPlusNormal"/>
            </w:pPr>
            <w:r>
              <w:t>"__" _____________ 20__ г.</w:t>
            </w:r>
          </w:p>
        </w:tc>
        <w:tc>
          <w:tcPr>
            <w:tcW w:w="2381" w:type="dxa"/>
            <w:tcBorders>
              <w:top w:val="nil"/>
              <w:left w:val="nil"/>
              <w:bottom w:val="nil"/>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35" w:type="dxa"/>
            <w:tcBorders>
              <w:top w:val="nil"/>
              <w:left w:val="nil"/>
              <w:bottom w:val="nil"/>
              <w:right w:val="nil"/>
            </w:tcBorders>
          </w:tcPr>
          <w:p w:rsidR="001E5261" w:rsidRDefault="001E5261">
            <w:pPr>
              <w:pStyle w:val="ConsPlusNormal"/>
            </w:pPr>
          </w:p>
        </w:tc>
      </w:tr>
    </w:tbl>
    <w:p w:rsidR="001E5261" w:rsidRDefault="001E5261">
      <w:pPr>
        <w:pStyle w:val="ConsPlusNormal"/>
        <w:jc w:val="both"/>
      </w:pPr>
    </w:p>
    <w:p w:rsidR="001E5261" w:rsidRDefault="001E5261">
      <w:pPr>
        <w:pStyle w:val="ConsPlusNormal"/>
        <w:ind w:firstLine="540"/>
        <w:jc w:val="both"/>
      </w:pPr>
      <w:r>
        <w:t>--------------------------------</w:t>
      </w:r>
    </w:p>
    <w:p w:rsidR="001E5261" w:rsidRDefault="001E5261">
      <w:pPr>
        <w:pStyle w:val="ConsPlusNormal"/>
        <w:spacing w:before="200"/>
        <w:ind w:firstLine="540"/>
        <w:jc w:val="both"/>
      </w:pPr>
      <w:bookmarkStart w:id="41" w:name="P396"/>
      <w:bookmarkEnd w:id="41"/>
      <w:r>
        <w:t>&lt;*&gt; Заполняется участниками отбора, являющимися физическими лицами.</w:t>
      </w:r>
    </w:p>
    <w:p w:rsidR="001E5261" w:rsidRDefault="001E5261">
      <w:pPr>
        <w:pStyle w:val="ConsPlusNormal"/>
        <w:spacing w:before="200"/>
        <w:ind w:firstLine="540"/>
        <w:jc w:val="both"/>
      </w:pPr>
      <w:bookmarkStart w:id="42" w:name="P397"/>
      <w:bookmarkEnd w:id="42"/>
      <w:r>
        <w:t>&lt;**&gt; За исключением участников отбора, подавших заявление в электронной форме.</w:t>
      </w: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1"/>
      </w:pPr>
      <w:r>
        <w:t>Приложение N 2</w:t>
      </w:r>
    </w:p>
    <w:p w:rsidR="001E5261" w:rsidRDefault="001E5261">
      <w:pPr>
        <w:pStyle w:val="ConsPlusNormal"/>
        <w:jc w:val="right"/>
      </w:pPr>
      <w:r>
        <w:t>к Порядку</w:t>
      </w:r>
    </w:p>
    <w:p w:rsidR="001E5261" w:rsidRDefault="001E5261">
      <w:pPr>
        <w:pStyle w:val="ConsPlusNormal"/>
        <w:jc w:val="right"/>
      </w:pPr>
      <w:r>
        <w:t>предоставления субсидий</w:t>
      </w:r>
    </w:p>
    <w:p w:rsidR="001E5261" w:rsidRDefault="001E5261">
      <w:pPr>
        <w:pStyle w:val="ConsPlusNormal"/>
        <w:jc w:val="right"/>
      </w:pPr>
      <w:r>
        <w:t>на возмещение части затрат</w:t>
      </w:r>
    </w:p>
    <w:p w:rsidR="001E5261" w:rsidRDefault="001E5261">
      <w:pPr>
        <w:pStyle w:val="ConsPlusNormal"/>
        <w:jc w:val="right"/>
      </w:pPr>
      <w:r>
        <w:t>на уплату процентов</w:t>
      </w:r>
    </w:p>
    <w:p w:rsidR="001E5261" w:rsidRDefault="001E5261">
      <w:pPr>
        <w:pStyle w:val="ConsPlusNormal"/>
        <w:jc w:val="right"/>
      </w:pPr>
      <w:r>
        <w:t>по инвестиционным кредитам,</w:t>
      </w:r>
    </w:p>
    <w:p w:rsidR="001E5261" w:rsidRDefault="001E5261">
      <w:pPr>
        <w:pStyle w:val="ConsPlusNormal"/>
        <w:jc w:val="right"/>
      </w:pPr>
      <w:r>
        <w:t>полученным в российских кредитных</w:t>
      </w:r>
    </w:p>
    <w:p w:rsidR="001E5261" w:rsidRDefault="001E5261">
      <w:pPr>
        <w:pStyle w:val="ConsPlusNormal"/>
        <w:jc w:val="right"/>
      </w:pPr>
      <w:r>
        <w:t>организациях на срок до 10 лет,</w:t>
      </w:r>
    </w:p>
    <w:p w:rsidR="001E5261" w:rsidRDefault="001E5261">
      <w:pPr>
        <w:pStyle w:val="ConsPlusNormal"/>
        <w:jc w:val="right"/>
      </w:pPr>
      <w:r>
        <w:t>в том числе перечню, формам</w:t>
      </w:r>
    </w:p>
    <w:p w:rsidR="001E5261" w:rsidRDefault="001E5261">
      <w:pPr>
        <w:pStyle w:val="ConsPlusNormal"/>
        <w:jc w:val="right"/>
      </w:pPr>
      <w:r>
        <w:t>и срокам представления</w:t>
      </w:r>
    </w:p>
    <w:p w:rsidR="001E5261" w:rsidRDefault="001E5261">
      <w:pPr>
        <w:pStyle w:val="ConsPlusNormal"/>
        <w:jc w:val="right"/>
      </w:pPr>
      <w:r>
        <w:t>и рассмотрения документов,</w:t>
      </w:r>
    </w:p>
    <w:p w:rsidR="001E5261" w:rsidRDefault="001E5261">
      <w:pPr>
        <w:pStyle w:val="ConsPlusNormal"/>
        <w:jc w:val="right"/>
      </w:pPr>
      <w:r>
        <w:t>необходимых для получения</w:t>
      </w:r>
    </w:p>
    <w:p w:rsidR="001E5261" w:rsidRDefault="001E5261">
      <w:pPr>
        <w:pStyle w:val="ConsPlusNormal"/>
        <w:jc w:val="right"/>
      </w:pPr>
      <w:r>
        <w:t>указанных субсидий</w:t>
      </w:r>
    </w:p>
    <w:p w:rsidR="001E5261" w:rsidRDefault="001E52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5261">
        <w:tc>
          <w:tcPr>
            <w:tcW w:w="9071" w:type="dxa"/>
            <w:tcBorders>
              <w:top w:val="nil"/>
              <w:left w:val="nil"/>
              <w:bottom w:val="nil"/>
              <w:right w:val="nil"/>
            </w:tcBorders>
          </w:tcPr>
          <w:p w:rsidR="001E5261" w:rsidRDefault="001E5261">
            <w:pPr>
              <w:pStyle w:val="ConsPlusNormal"/>
              <w:jc w:val="center"/>
            </w:pPr>
            <w:bookmarkStart w:id="43" w:name="P417"/>
            <w:bookmarkEnd w:id="43"/>
            <w:r>
              <w:t>Информация для расчета субсидий на возмещение части затрат</w:t>
            </w:r>
          </w:p>
          <w:p w:rsidR="001E5261" w:rsidRDefault="001E5261">
            <w:pPr>
              <w:pStyle w:val="ConsPlusNormal"/>
              <w:jc w:val="center"/>
            </w:pPr>
            <w:r>
              <w:t>на уплату процентов по инвестиционным кредитам, полученным</w:t>
            </w:r>
          </w:p>
          <w:p w:rsidR="001E5261" w:rsidRDefault="001E5261">
            <w:pPr>
              <w:pStyle w:val="ConsPlusNormal"/>
              <w:jc w:val="center"/>
            </w:pPr>
            <w:r>
              <w:t>в российских кредитных организациях на срок до 10 лет,</w:t>
            </w:r>
          </w:p>
          <w:p w:rsidR="001E5261" w:rsidRDefault="001E5261">
            <w:pPr>
              <w:pStyle w:val="ConsPlusNormal"/>
              <w:jc w:val="center"/>
            </w:pPr>
            <w:r>
              <w:t>за период с "__" ________ 20__ г. по "__" ________ 20__ г.</w:t>
            </w:r>
          </w:p>
        </w:tc>
      </w:tr>
      <w:tr w:rsidR="001E5261">
        <w:tc>
          <w:tcPr>
            <w:tcW w:w="9071" w:type="dxa"/>
            <w:tcBorders>
              <w:top w:val="nil"/>
              <w:left w:val="nil"/>
              <w:bottom w:val="nil"/>
              <w:right w:val="nil"/>
            </w:tcBorders>
          </w:tcPr>
          <w:p w:rsidR="001E5261" w:rsidRDefault="001E5261">
            <w:pPr>
              <w:pStyle w:val="ConsPlusNormal"/>
            </w:pPr>
          </w:p>
        </w:tc>
      </w:tr>
      <w:tr w:rsidR="001E5261">
        <w:tc>
          <w:tcPr>
            <w:tcW w:w="9071" w:type="dxa"/>
            <w:tcBorders>
              <w:top w:val="nil"/>
              <w:left w:val="nil"/>
              <w:bottom w:val="nil"/>
              <w:right w:val="nil"/>
            </w:tcBorders>
          </w:tcPr>
          <w:p w:rsidR="001E5261" w:rsidRDefault="001E5261">
            <w:pPr>
              <w:pStyle w:val="ConsPlusNormal"/>
              <w:ind w:firstLine="283"/>
              <w:jc w:val="both"/>
            </w:pPr>
            <w:r>
              <w:t>Наименование участника отбора (полное) ___________________________________</w:t>
            </w:r>
          </w:p>
          <w:p w:rsidR="001E5261" w:rsidRDefault="001E5261">
            <w:pPr>
              <w:pStyle w:val="ConsPlusNormal"/>
              <w:jc w:val="both"/>
            </w:pPr>
            <w:r>
              <w:t>__________________________________________________________________________</w:t>
            </w:r>
          </w:p>
          <w:p w:rsidR="001E5261" w:rsidRDefault="001E5261">
            <w:pPr>
              <w:pStyle w:val="ConsPlusNormal"/>
              <w:jc w:val="both"/>
            </w:pPr>
            <w:r>
              <w:t>ИНН _____________________________________________________________________</w:t>
            </w:r>
          </w:p>
          <w:p w:rsidR="001E5261" w:rsidRDefault="001E5261">
            <w:pPr>
              <w:pStyle w:val="ConsPlusNormal"/>
              <w:jc w:val="both"/>
            </w:pPr>
            <w:r>
              <w:t xml:space="preserve">Вид деятельности участника отбора по </w:t>
            </w:r>
            <w:hyperlink r:id="rId62">
              <w:r>
                <w:rPr>
                  <w:color w:val="0000FF"/>
                </w:rPr>
                <w:t>ОКВЭД</w:t>
              </w:r>
            </w:hyperlink>
            <w:r>
              <w:t xml:space="preserve"> _________________________________</w:t>
            </w:r>
          </w:p>
          <w:p w:rsidR="001E5261" w:rsidRDefault="001E5261">
            <w:pPr>
              <w:pStyle w:val="ConsPlusNormal"/>
              <w:jc w:val="both"/>
            </w:pPr>
            <w:r>
              <w:t>Наименование кредитной организации, в которой получен инвестиционный кредит __________________________________________________________________________</w:t>
            </w:r>
          </w:p>
          <w:p w:rsidR="001E5261" w:rsidRDefault="001E5261">
            <w:pPr>
              <w:pStyle w:val="ConsPlusNormal"/>
              <w:jc w:val="both"/>
            </w:pPr>
            <w:r>
              <w:t>__________________________________________________________________________</w:t>
            </w:r>
          </w:p>
          <w:p w:rsidR="001E5261" w:rsidRDefault="001E5261">
            <w:pPr>
              <w:pStyle w:val="ConsPlusNormal"/>
              <w:jc w:val="both"/>
            </w:pPr>
            <w:r>
              <w:t>БИК ______________________ корр. счет ______________________________________</w:t>
            </w:r>
          </w:p>
          <w:p w:rsidR="001E5261" w:rsidRDefault="001E5261">
            <w:pPr>
              <w:pStyle w:val="ConsPlusNormal"/>
              <w:jc w:val="both"/>
            </w:pPr>
            <w:r>
              <w:t>Цель использования инвестиционного кредита _________________________________</w:t>
            </w:r>
          </w:p>
          <w:p w:rsidR="001E5261" w:rsidRDefault="001E5261">
            <w:pPr>
              <w:pStyle w:val="ConsPlusNormal"/>
              <w:jc w:val="both"/>
            </w:pPr>
            <w:r>
              <w:t>__________________________________________________________________________</w:t>
            </w:r>
          </w:p>
          <w:p w:rsidR="001E5261" w:rsidRDefault="001E5261">
            <w:pPr>
              <w:pStyle w:val="ConsPlusNormal"/>
              <w:jc w:val="both"/>
            </w:pPr>
            <w:r>
              <w:lastRenderedPageBreak/>
              <w:t>по кредитному договору N ________________ от ________________________________</w:t>
            </w:r>
          </w:p>
          <w:p w:rsidR="001E5261" w:rsidRDefault="001E5261">
            <w:pPr>
              <w:pStyle w:val="ConsPlusNormal"/>
              <w:jc w:val="both"/>
            </w:pPr>
            <w:r>
              <w:t>Дата погашения инвестиционного кредита по кредитному договору _______________.</w:t>
            </w:r>
          </w:p>
          <w:p w:rsidR="001E5261" w:rsidRDefault="001E5261">
            <w:pPr>
              <w:pStyle w:val="ConsPlusNormal"/>
              <w:ind w:firstLine="283"/>
              <w:jc w:val="both"/>
            </w:pPr>
            <w:r>
              <w:t xml:space="preserve">1. Размер полученного инвестиционного кредита по договору </w:t>
            </w:r>
            <w:hyperlink w:anchor="P479">
              <w:r>
                <w:rPr>
                  <w:color w:val="0000FF"/>
                </w:rPr>
                <w:t>&lt;1&gt;</w:t>
              </w:r>
            </w:hyperlink>
            <w:r>
              <w:t xml:space="preserve"> ______________.</w:t>
            </w:r>
          </w:p>
          <w:p w:rsidR="001E5261" w:rsidRDefault="001E5261">
            <w:pPr>
              <w:pStyle w:val="ConsPlusNormal"/>
              <w:ind w:firstLine="283"/>
              <w:jc w:val="both"/>
            </w:pPr>
            <w:bookmarkStart w:id="44" w:name="P434"/>
            <w:bookmarkEnd w:id="44"/>
            <w:r>
              <w:t>2. Процентная ставка по инвестиционному кредиту _________________% годовых.</w:t>
            </w:r>
          </w:p>
          <w:p w:rsidR="001E5261" w:rsidRDefault="001E5261">
            <w:pPr>
              <w:pStyle w:val="ConsPlusNormal"/>
              <w:ind w:firstLine="283"/>
              <w:jc w:val="both"/>
            </w:pPr>
            <w:bookmarkStart w:id="45" w:name="P435"/>
            <w:bookmarkEnd w:id="45"/>
            <w:r>
              <w:t>3. Ставка рефинансирования (учетная ставка) Центрального банка Российской Федерации, действующая на дату заключения кредитного договора, _________% годовых.</w:t>
            </w:r>
          </w:p>
          <w:p w:rsidR="001E5261" w:rsidRDefault="001E5261">
            <w:pPr>
              <w:pStyle w:val="ConsPlusNormal"/>
              <w:ind w:firstLine="283"/>
              <w:jc w:val="both"/>
            </w:pPr>
            <w:r>
              <w:t>4. Дата изменения размера платы за пользование инвестиционным кредитом, указанная в дополнительном соглашении (банковском уведомлении) к кредитному договору, содержащем информацию об изменении размера платы за пользование инвестиционным кредитом _________________________________________________.</w:t>
            </w:r>
          </w:p>
          <w:p w:rsidR="001E5261" w:rsidRDefault="001E5261">
            <w:pPr>
              <w:pStyle w:val="ConsPlusNormal"/>
              <w:ind w:firstLine="283"/>
              <w:jc w:val="both"/>
            </w:pPr>
            <w:bookmarkStart w:id="46" w:name="P437"/>
            <w:bookmarkEnd w:id="46"/>
            <w:r>
              <w:t>5. Процентная ставка по дополнительному соглашению (банковскому уведомлению) к кредитному договору ____________________________________________% годовых.</w:t>
            </w:r>
          </w:p>
          <w:p w:rsidR="001E5261" w:rsidRDefault="001E5261">
            <w:pPr>
              <w:pStyle w:val="ConsPlusNormal"/>
              <w:ind w:firstLine="283"/>
              <w:jc w:val="both"/>
            </w:pPr>
            <w:bookmarkStart w:id="47" w:name="P438"/>
            <w:bookmarkEnd w:id="47"/>
            <w:r>
              <w:t>6. Ставка рефинансирования (учетная ставка) Центрального банка Российской Федерации, действующая на дату изменения размера платы за пользование инвестиционным кредитом, указанной в дополнительном соглашении (банковском уведомлении) к кредитному договору, _______________________________% годовых.</w:t>
            </w:r>
          </w:p>
        </w:tc>
      </w:tr>
    </w:tbl>
    <w:p w:rsidR="001E5261" w:rsidRDefault="001E5261">
      <w:pPr>
        <w:pStyle w:val="ConsPlusNormal"/>
        <w:jc w:val="both"/>
      </w:pPr>
    </w:p>
    <w:p w:rsidR="001E5261" w:rsidRDefault="001E5261">
      <w:pPr>
        <w:pStyle w:val="ConsPlusNormal"/>
        <w:sectPr w:rsidR="001E5261" w:rsidSect="004744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8"/>
        <w:gridCol w:w="4139"/>
        <w:gridCol w:w="4139"/>
      </w:tblGrid>
      <w:tr w:rsidR="001E5261">
        <w:tc>
          <w:tcPr>
            <w:tcW w:w="2041" w:type="dxa"/>
          </w:tcPr>
          <w:p w:rsidR="001E5261" w:rsidRDefault="001E5261">
            <w:pPr>
              <w:pStyle w:val="ConsPlusNormal"/>
              <w:jc w:val="center"/>
            </w:pPr>
            <w:r>
              <w:lastRenderedPageBreak/>
              <w:t>Остаток ссудной задолженности по инвестиционному кредиту, исходя из которого начисляется субсидия (рублей)</w:t>
            </w:r>
          </w:p>
        </w:tc>
        <w:tc>
          <w:tcPr>
            <w:tcW w:w="1928" w:type="dxa"/>
          </w:tcPr>
          <w:p w:rsidR="001E5261" w:rsidRDefault="001E5261">
            <w:pPr>
              <w:pStyle w:val="ConsPlusNormal"/>
              <w:jc w:val="center"/>
            </w:pPr>
            <w:r>
              <w:t>Количество дней пользования инвестиционным кредитом в расчетном периоде</w:t>
            </w:r>
          </w:p>
        </w:tc>
        <w:tc>
          <w:tcPr>
            <w:tcW w:w="4139" w:type="dxa"/>
          </w:tcPr>
          <w:p w:rsidR="001E5261" w:rsidRDefault="001E5261">
            <w:pPr>
              <w:pStyle w:val="ConsPlusNormal"/>
              <w:jc w:val="center"/>
            </w:pPr>
            <w:r>
              <w:t>Размер субсидии (рублей),</w:t>
            </w:r>
          </w:p>
          <w:p w:rsidR="001E5261" w:rsidRDefault="001E5261">
            <w:pPr>
              <w:pStyle w:val="ConsPlusNonformat"/>
              <w:jc w:val="both"/>
            </w:pPr>
            <w:hyperlink w:anchor="P450">
              <w:r>
                <w:rPr>
                  <w:color w:val="0000FF"/>
                </w:rPr>
                <w:t>гр. 1</w:t>
              </w:r>
            </w:hyperlink>
            <w:r>
              <w:t xml:space="preserve"> x </w:t>
            </w:r>
            <w:hyperlink w:anchor="P451">
              <w:r>
                <w:rPr>
                  <w:color w:val="0000FF"/>
                </w:rPr>
                <w:t>гр. 2</w:t>
              </w:r>
            </w:hyperlink>
            <w:r>
              <w:t xml:space="preserve"> x </w:t>
            </w:r>
            <w:hyperlink w:anchor="P434">
              <w:r>
                <w:rPr>
                  <w:color w:val="0000FF"/>
                </w:rPr>
                <w:t>п. 2</w:t>
              </w:r>
            </w:hyperlink>
            <w:r>
              <w:t xml:space="preserve"> </w:t>
            </w:r>
            <w:hyperlink w:anchor="P480">
              <w:r>
                <w:rPr>
                  <w:color w:val="0000FF"/>
                </w:rPr>
                <w:t>&lt;2&gt;</w:t>
              </w:r>
            </w:hyperlink>
            <w:r>
              <w:t xml:space="preserve">   2</w:t>
            </w:r>
          </w:p>
          <w:p w:rsidR="001E5261" w:rsidRDefault="001E5261">
            <w:pPr>
              <w:pStyle w:val="ConsPlusNonformat"/>
              <w:jc w:val="both"/>
            </w:pPr>
            <w:r>
              <w:t>------------------------ x -</w:t>
            </w:r>
          </w:p>
          <w:p w:rsidR="001E5261" w:rsidRDefault="001E5261">
            <w:pPr>
              <w:pStyle w:val="ConsPlusNonformat"/>
              <w:jc w:val="both"/>
            </w:pPr>
            <w:r>
              <w:t xml:space="preserve"> 100% x 365 (366) дней     3</w:t>
            </w:r>
          </w:p>
        </w:tc>
        <w:tc>
          <w:tcPr>
            <w:tcW w:w="4139" w:type="dxa"/>
          </w:tcPr>
          <w:p w:rsidR="001E5261" w:rsidRDefault="001E5261">
            <w:pPr>
              <w:pStyle w:val="ConsPlusNormal"/>
              <w:jc w:val="center"/>
            </w:pPr>
            <w:r>
              <w:t>Размер субсидии (рублей),</w:t>
            </w:r>
          </w:p>
          <w:p w:rsidR="001E5261" w:rsidRDefault="001E5261">
            <w:pPr>
              <w:pStyle w:val="ConsPlusNonformat"/>
              <w:jc w:val="both"/>
            </w:pPr>
            <w:hyperlink w:anchor="P450">
              <w:r>
                <w:rPr>
                  <w:color w:val="0000FF"/>
                </w:rPr>
                <w:t>гр. 1</w:t>
              </w:r>
            </w:hyperlink>
            <w:r>
              <w:t xml:space="preserve"> x </w:t>
            </w:r>
            <w:hyperlink w:anchor="P451">
              <w:r>
                <w:rPr>
                  <w:color w:val="0000FF"/>
                </w:rPr>
                <w:t>гр. 2</w:t>
              </w:r>
            </w:hyperlink>
            <w:r>
              <w:t xml:space="preserve"> x </w:t>
            </w:r>
            <w:hyperlink w:anchor="P435">
              <w:r>
                <w:rPr>
                  <w:color w:val="0000FF"/>
                </w:rPr>
                <w:t>п. 3</w:t>
              </w:r>
            </w:hyperlink>
            <w:r>
              <w:t xml:space="preserve"> </w:t>
            </w:r>
            <w:hyperlink w:anchor="P481">
              <w:r>
                <w:rPr>
                  <w:color w:val="0000FF"/>
                </w:rPr>
                <w:t>&lt;3&gt;</w:t>
              </w:r>
            </w:hyperlink>
            <w:r>
              <w:t xml:space="preserve">   2</w:t>
            </w:r>
          </w:p>
          <w:p w:rsidR="001E5261" w:rsidRDefault="001E5261">
            <w:pPr>
              <w:pStyle w:val="ConsPlusNonformat"/>
              <w:jc w:val="both"/>
            </w:pPr>
            <w:r>
              <w:t>------------------------ x -</w:t>
            </w:r>
          </w:p>
          <w:p w:rsidR="001E5261" w:rsidRDefault="001E5261">
            <w:pPr>
              <w:pStyle w:val="ConsPlusNonformat"/>
              <w:jc w:val="both"/>
            </w:pPr>
            <w:r>
              <w:t xml:space="preserve"> 100% x 365 (366) дней     3</w:t>
            </w:r>
          </w:p>
        </w:tc>
      </w:tr>
      <w:tr w:rsidR="001E5261">
        <w:tc>
          <w:tcPr>
            <w:tcW w:w="2041" w:type="dxa"/>
          </w:tcPr>
          <w:p w:rsidR="001E5261" w:rsidRDefault="001E5261">
            <w:pPr>
              <w:pStyle w:val="ConsPlusNormal"/>
              <w:jc w:val="center"/>
            </w:pPr>
            <w:bookmarkStart w:id="48" w:name="P450"/>
            <w:bookmarkEnd w:id="48"/>
            <w:r>
              <w:t>1</w:t>
            </w:r>
          </w:p>
        </w:tc>
        <w:tc>
          <w:tcPr>
            <w:tcW w:w="1928" w:type="dxa"/>
          </w:tcPr>
          <w:p w:rsidR="001E5261" w:rsidRDefault="001E5261">
            <w:pPr>
              <w:pStyle w:val="ConsPlusNormal"/>
              <w:jc w:val="center"/>
            </w:pPr>
            <w:bookmarkStart w:id="49" w:name="P451"/>
            <w:bookmarkEnd w:id="49"/>
            <w:r>
              <w:t>2</w:t>
            </w:r>
          </w:p>
        </w:tc>
        <w:tc>
          <w:tcPr>
            <w:tcW w:w="4139" w:type="dxa"/>
          </w:tcPr>
          <w:p w:rsidR="001E5261" w:rsidRDefault="001E5261">
            <w:pPr>
              <w:pStyle w:val="ConsPlusNormal"/>
              <w:jc w:val="center"/>
            </w:pPr>
            <w:bookmarkStart w:id="50" w:name="P452"/>
            <w:bookmarkEnd w:id="50"/>
            <w:r>
              <w:t>3</w:t>
            </w:r>
          </w:p>
        </w:tc>
        <w:tc>
          <w:tcPr>
            <w:tcW w:w="4139" w:type="dxa"/>
          </w:tcPr>
          <w:p w:rsidR="001E5261" w:rsidRDefault="001E5261">
            <w:pPr>
              <w:pStyle w:val="ConsPlusNormal"/>
              <w:jc w:val="center"/>
            </w:pPr>
            <w:bookmarkStart w:id="51" w:name="P453"/>
            <w:bookmarkEnd w:id="51"/>
            <w:r>
              <w:t>4</w:t>
            </w:r>
          </w:p>
        </w:tc>
      </w:tr>
      <w:tr w:rsidR="001E5261">
        <w:tc>
          <w:tcPr>
            <w:tcW w:w="2041" w:type="dxa"/>
          </w:tcPr>
          <w:p w:rsidR="001E5261" w:rsidRDefault="001E5261">
            <w:pPr>
              <w:pStyle w:val="ConsPlusNormal"/>
            </w:pPr>
          </w:p>
        </w:tc>
        <w:tc>
          <w:tcPr>
            <w:tcW w:w="1928" w:type="dxa"/>
          </w:tcPr>
          <w:p w:rsidR="001E5261" w:rsidRDefault="001E5261">
            <w:pPr>
              <w:pStyle w:val="ConsPlusNormal"/>
            </w:pPr>
          </w:p>
        </w:tc>
        <w:tc>
          <w:tcPr>
            <w:tcW w:w="4139" w:type="dxa"/>
          </w:tcPr>
          <w:p w:rsidR="001E5261" w:rsidRDefault="001E5261">
            <w:pPr>
              <w:pStyle w:val="ConsPlusNormal"/>
            </w:pPr>
          </w:p>
        </w:tc>
        <w:tc>
          <w:tcPr>
            <w:tcW w:w="4139" w:type="dxa"/>
          </w:tcPr>
          <w:p w:rsidR="001E5261" w:rsidRDefault="001E5261">
            <w:pPr>
              <w:pStyle w:val="ConsPlusNormal"/>
            </w:pPr>
          </w:p>
        </w:tc>
      </w:tr>
    </w:tbl>
    <w:p w:rsidR="001E5261" w:rsidRDefault="001E5261">
      <w:pPr>
        <w:pStyle w:val="ConsPlusNormal"/>
        <w:sectPr w:rsidR="001E5261">
          <w:pgSz w:w="16838" w:h="11905" w:orient="landscape"/>
          <w:pgMar w:top="1701" w:right="1134" w:bottom="850" w:left="1134" w:header="0" w:footer="0" w:gutter="0"/>
          <w:cols w:space="720"/>
          <w:titlePg/>
        </w:sectPr>
      </w:pPr>
    </w:p>
    <w:p w:rsidR="001E5261" w:rsidRDefault="001E52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3"/>
        <w:gridCol w:w="1950"/>
        <w:gridCol w:w="340"/>
        <w:gridCol w:w="2851"/>
      </w:tblGrid>
      <w:tr w:rsidR="001E5261">
        <w:tc>
          <w:tcPr>
            <w:tcW w:w="9024" w:type="dxa"/>
            <w:gridSpan w:val="4"/>
            <w:tcBorders>
              <w:top w:val="nil"/>
              <w:left w:val="nil"/>
              <w:bottom w:val="nil"/>
              <w:right w:val="nil"/>
            </w:tcBorders>
          </w:tcPr>
          <w:p w:rsidR="001E5261" w:rsidRDefault="001E5261">
            <w:pPr>
              <w:pStyle w:val="ConsPlusNormal"/>
              <w:ind w:firstLine="283"/>
              <w:jc w:val="both"/>
            </w:pPr>
            <w:r>
              <w:t xml:space="preserve">Размер предоставляемой субсидии (наименьшее значение из </w:t>
            </w:r>
            <w:hyperlink w:anchor="P452">
              <w:r>
                <w:rPr>
                  <w:color w:val="0000FF"/>
                </w:rPr>
                <w:t>граф 3</w:t>
              </w:r>
            </w:hyperlink>
            <w:r>
              <w:t xml:space="preserve"> и </w:t>
            </w:r>
            <w:hyperlink w:anchor="P453">
              <w:r>
                <w:rPr>
                  <w:color w:val="0000FF"/>
                </w:rPr>
                <w:t>4</w:t>
              </w:r>
            </w:hyperlink>
            <w:r>
              <w:t>) __________________________________________________________________ рублей.</w:t>
            </w:r>
          </w:p>
          <w:p w:rsidR="001E5261" w:rsidRDefault="001E5261">
            <w:pPr>
              <w:pStyle w:val="ConsPlusNormal"/>
              <w:jc w:val="center"/>
            </w:pPr>
            <w:r>
              <w:t>(сумма прописью)</w:t>
            </w:r>
          </w:p>
          <w:p w:rsidR="001E5261" w:rsidRDefault="001E5261">
            <w:pPr>
              <w:pStyle w:val="ConsPlusNormal"/>
            </w:pPr>
          </w:p>
          <w:p w:rsidR="001E5261" w:rsidRDefault="001E5261">
            <w:pPr>
              <w:pStyle w:val="ConsPlusNormal"/>
              <w:ind w:firstLine="283"/>
              <w:jc w:val="both"/>
            </w:pPr>
            <w:r>
              <w:t>Проценты, начисленные в соответствии с заключенным кредитным договором, уплачены своевременно и в полном объеме.</w:t>
            </w:r>
          </w:p>
        </w:tc>
      </w:tr>
      <w:tr w:rsidR="001E5261">
        <w:tc>
          <w:tcPr>
            <w:tcW w:w="9024" w:type="dxa"/>
            <w:gridSpan w:val="4"/>
            <w:tcBorders>
              <w:top w:val="nil"/>
              <w:left w:val="nil"/>
              <w:bottom w:val="nil"/>
              <w:right w:val="nil"/>
            </w:tcBorders>
          </w:tcPr>
          <w:p w:rsidR="001E5261" w:rsidRDefault="001E5261">
            <w:pPr>
              <w:pStyle w:val="ConsPlusNormal"/>
            </w:pPr>
          </w:p>
        </w:tc>
      </w:tr>
      <w:tr w:rsidR="001E5261">
        <w:tc>
          <w:tcPr>
            <w:tcW w:w="3883" w:type="dxa"/>
            <w:tcBorders>
              <w:top w:val="nil"/>
              <w:left w:val="nil"/>
              <w:bottom w:val="nil"/>
              <w:right w:val="nil"/>
            </w:tcBorders>
          </w:tcPr>
          <w:p w:rsidR="001E5261" w:rsidRDefault="001E5261">
            <w:pPr>
              <w:pStyle w:val="ConsPlusNormal"/>
            </w:pPr>
            <w:r>
              <w:t>Руководитель участника отбора</w:t>
            </w:r>
          </w:p>
          <w:p w:rsidR="001E5261" w:rsidRDefault="001E5261">
            <w:pPr>
              <w:pStyle w:val="ConsPlusNormal"/>
            </w:pPr>
            <w:r>
              <w:t>(уполномоченное лицо)</w:t>
            </w:r>
          </w:p>
        </w:tc>
        <w:tc>
          <w:tcPr>
            <w:tcW w:w="1950" w:type="dxa"/>
            <w:tcBorders>
              <w:top w:val="nil"/>
              <w:left w:val="nil"/>
              <w:bottom w:val="single" w:sz="4" w:space="0" w:color="auto"/>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51" w:type="dxa"/>
            <w:tcBorders>
              <w:top w:val="nil"/>
              <w:left w:val="nil"/>
              <w:bottom w:val="single" w:sz="4" w:space="0" w:color="auto"/>
              <w:right w:val="nil"/>
            </w:tcBorders>
          </w:tcPr>
          <w:p w:rsidR="001E5261" w:rsidRDefault="001E5261">
            <w:pPr>
              <w:pStyle w:val="ConsPlusNormal"/>
            </w:pPr>
          </w:p>
        </w:tc>
      </w:tr>
      <w:tr w:rsidR="001E5261">
        <w:tc>
          <w:tcPr>
            <w:tcW w:w="3883" w:type="dxa"/>
            <w:tcBorders>
              <w:top w:val="nil"/>
              <w:left w:val="nil"/>
              <w:bottom w:val="nil"/>
              <w:right w:val="nil"/>
            </w:tcBorders>
          </w:tcPr>
          <w:p w:rsidR="001E5261" w:rsidRDefault="001E5261">
            <w:pPr>
              <w:pStyle w:val="ConsPlusNormal"/>
            </w:pPr>
          </w:p>
        </w:tc>
        <w:tc>
          <w:tcPr>
            <w:tcW w:w="1950" w:type="dxa"/>
            <w:tcBorders>
              <w:top w:val="single" w:sz="4" w:space="0" w:color="auto"/>
              <w:left w:val="nil"/>
              <w:bottom w:val="nil"/>
              <w:right w:val="nil"/>
            </w:tcBorders>
          </w:tcPr>
          <w:p w:rsidR="001E5261" w:rsidRDefault="001E5261">
            <w:pPr>
              <w:pStyle w:val="ConsPlusNormal"/>
              <w:jc w:val="center"/>
            </w:pPr>
            <w:r>
              <w:t>(подпись)</w:t>
            </w:r>
          </w:p>
        </w:tc>
        <w:tc>
          <w:tcPr>
            <w:tcW w:w="340" w:type="dxa"/>
            <w:tcBorders>
              <w:top w:val="nil"/>
              <w:left w:val="nil"/>
              <w:bottom w:val="nil"/>
              <w:right w:val="nil"/>
            </w:tcBorders>
          </w:tcPr>
          <w:p w:rsidR="001E5261" w:rsidRDefault="001E5261">
            <w:pPr>
              <w:pStyle w:val="ConsPlusNormal"/>
            </w:pPr>
          </w:p>
        </w:tc>
        <w:tc>
          <w:tcPr>
            <w:tcW w:w="2851" w:type="dxa"/>
            <w:tcBorders>
              <w:top w:val="single" w:sz="4" w:space="0" w:color="auto"/>
              <w:left w:val="nil"/>
              <w:bottom w:val="nil"/>
              <w:right w:val="nil"/>
            </w:tcBorders>
          </w:tcPr>
          <w:p w:rsidR="001E5261" w:rsidRDefault="001E5261">
            <w:pPr>
              <w:pStyle w:val="ConsPlusNormal"/>
              <w:jc w:val="center"/>
            </w:pPr>
            <w:r>
              <w:t>(И.О. Фамилия)</w:t>
            </w:r>
          </w:p>
        </w:tc>
      </w:tr>
      <w:tr w:rsidR="001E5261">
        <w:tc>
          <w:tcPr>
            <w:tcW w:w="9024" w:type="dxa"/>
            <w:gridSpan w:val="4"/>
            <w:tcBorders>
              <w:top w:val="nil"/>
              <w:left w:val="nil"/>
              <w:bottom w:val="nil"/>
              <w:right w:val="nil"/>
            </w:tcBorders>
          </w:tcPr>
          <w:p w:rsidR="001E5261" w:rsidRDefault="001E5261">
            <w:pPr>
              <w:pStyle w:val="ConsPlusNormal"/>
            </w:pPr>
          </w:p>
        </w:tc>
      </w:tr>
      <w:tr w:rsidR="001E5261">
        <w:tc>
          <w:tcPr>
            <w:tcW w:w="9024" w:type="dxa"/>
            <w:gridSpan w:val="4"/>
            <w:tcBorders>
              <w:top w:val="nil"/>
              <w:left w:val="nil"/>
              <w:bottom w:val="nil"/>
              <w:right w:val="nil"/>
            </w:tcBorders>
          </w:tcPr>
          <w:p w:rsidR="001E5261" w:rsidRDefault="001E5261">
            <w:pPr>
              <w:pStyle w:val="ConsPlusNormal"/>
            </w:pPr>
            <w:r>
              <w:t>М.П. (при наличии печати)</w:t>
            </w:r>
          </w:p>
          <w:p w:rsidR="001E5261" w:rsidRDefault="001E5261">
            <w:pPr>
              <w:pStyle w:val="ConsPlusNormal"/>
            </w:pPr>
          </w:p>
          <w:p w:rsidR="001E5261" w:rsidRDefault="001E5261">
            <w:pPr>
              <w:pStyle w:val="ConsPlusNormal"/>
            </w:pPr>
            <w:r>
              <w:t>"__" _____________ 20__ г.</w:t>
            </w:r>
          </w:p>
        </w:tc>
      </w:tr>
    </w:tbl>
    <w:p w:rsidR="001E5261" w:rsidRDefault="001E5261">
      <w:pPr>
        <w:pStyle w:val="ConsPlusNormal"/>
        <w:jc w:val="both"/>
      </w:pPr>
    </w:p>
    <w:p w:rsidR="001E5261" w:rsidRDefault="001E5261">
      <w:pPr>
        <w:pStyle w:val="ConsPlusNormal"/>
        <w:ind w:firstLine="540"/>
        <w:jc w:val="both"/>
      </w:pPr>
      <w:r>
        <w:t>--------------------------------</w:t>
      </w:r>
    </w:p>
    <w:p w:rsidR="001E5261" w:rsidRDefault="001E5261">
      <w:pPr>
        <w:pStyle w:val="ConsPlusNormal"/>
        <w:spacing w:before="200"/>
        <w:ind w:firstLine="540"/>
        <w:jc w:val="both"/>
      </w:pPr>
      <w:bookmarkStart w:id="52" w:name="P479"/>
      <w:bookmarkEnd w:id="52"/>
      <w:r>
        <w:t>&lt;1&gt; В случае привлечения кредита на рефинансирование размер полученного кредита равен остатку ссудной задолженности.</w:t>
      </w:r>
    </w:p>
    <w:p w:rsidR="001E5261" w:rsidRDefault="001E5261">
      <w:pPr>
        <w:pStyle w:val="ConsPlusNormal"/>
        <w:spacing w:before="200"/>
        <w:ind w:firstLine="540"/>
        <w:jc w:val="both"/>
      </w:pPr>
      <w:bookmarkStart w:id="53" w:name="P480"/>
      <w:bookmarkEnd w:id="53"/>
      <w:r>
        <w:t xml:space="preserve">&lt;2&gt;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 процентная ставка по дополнительному соглашению (банковскому уведомлению) к кредитному договору </w:t>
      </w:r>
      <w:hyperlink w:anchor="P437">
        <w:r>
          <w:rPr>
            <w:color w:val="0000FF"/>
          </w:rPr>
          <w:t>(п. 5)</w:t>
        </w:r>
      </w:hyperlink>
      <w:r>
        <w:t>.</w:t>
      </w:r>
    </w:p>
    <w:p w:rsidR="001E5261" w:rsidRDefault="001E5261">
      <w:pPr>
        <w:pStyle w:val="ConsPlusNormal"/>
        <w:spacing w:before="200"/>
        <w:ind w:firstLine="540"/>
        <w:jc w:val="both"/>
      </w:pPr>
      <w:bookmarkStart w:id="54" w:name="P481"/>
      <w:bookmarkEnd w:id="54"/>
      <w:r>
        <w:t xml:space="preserve">&lt;3&gt;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 ставка рефинансирования (учетная ставка) Центрального банка Российской Федерации на дату изменения размера платы за пользование кредитом, указанная в дополнительном соглашении (банковском уведомлении) к кредитному договору </w:t>
      </w:r>
      <w:hyperlink w:anchor="P438">
        <w:r>
          <w:rPr>
            <w:color w:val="0000FF"/>
          </w:rPr>
          <w:t>(п. 6)</w:t>
        </w:r>
      </w:hyperlink>
      <w:r>
        <w:t>.</w:t>
      </w: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1"/>
      </w:pPr>
      <w:r>
        <w:t>Приложение N 3</w:t>
      </w:r>
    </w:p>
    <w:p w:rsidR="001E5261" w:rsidRDefault="001E5261">
      <w:pPr>
        <w:pStyle w:val="ConsPlusNormal"/>
        <w:jc w:val="right"/>
      </w:pPr>
      <w:r>
        <w:t>к Порядку</w:t>
      </w:r>
    </w:p>
    <w:p w:rsidR="001E5261" w:rsidRDefault="001E5261">
      <w:pPr>
        <w:pStyle w:val="ConsPlusNormal"/>
        <w:jc w:val="right"/>
      </w:pPr>
      <w:r>
        <w:t>предоставления субсидий</w:t>
      </w:r>
    </w:p>
    <w:p w:rsidR="001E5261" w:rsidRDefault="001E5261">
      <w:pPr>
        <w:pStyle w:val="ConsPlusNormal"/>
        <w:jc w:val="right"/>
      </w:pPr>
      <w:r>
        <w:t>на возмещение части затрат</w:t>
      </w:r>
    </w:p>
    <w:p w:rsidR="001E5261" w:rsidRDefault="001E5261">
      <w:pPr>
        <w:pStyle w:val="ConsPlusNormal"/>
        <w:jc w:val="right"/>
      </w:pPr>
      <w:r>
        <w:t>на уплату процентов</w:t>
      </w:r>
    </w:p>
    <w:p w:rsidR="001E5261" w:rsidRDefault="001E5261">
      <w:pPr>
        <w:pStyle w:val="ConsPlusNormal"/>
        <w:jc w:val="right"/>
      </w:pPr>
      <w:r>
        <w:t>по инвестиционным кредитам,</w:t>
      </w:r>
    </w:p>
    <w:p w:rsidR="001E5261" w:rsidRDefault="001E5261">
      <w:pPr>
        <w:pStyle w:val="ConsPlusNormal"/>
        <w:jc w:val="right"/>
      </w:pPr>
      <w:r>
        <w:t>полученным в российских кредитных</w:t>
      </w:r>
    </w:p>
    <w:p w:rsidR="001E5261" w:rsidRDefault="001E5261">
      <w:pPr>
        <w:pStyle w:val="ConsPlusNormal"/>
        <w:jc w:val="right"/>
      </w:pPr>
      <w:r>
        <w:t>организациях на срок до 10 лет,</w:t>
      </w:r>
    </w:p>
    <w:p w:rsidR="001E5261" w:rsidRDefault="001E5261">
      <w:pPr>
        <w:pStyle w:val="ConsPlusNormal"/>
        <w:jc w:val="right"/>
      </w:pPr>
      <w:r>
        <w:t>в том числе перечню, формам</w:t>
      </w:r>
    </w:p>
    <w:p w:rsidR="001E5261" w:rsidRDefault="001E5261">
      <w:pPr>
        <w:pStyle w:val="ConsPlusNormal"/>
        <w:jc w:val="right"/>
      </w:pPr>
      <w:r>
        <w:t>и срокам представления</w:t>
      </w:r>
    </w:p>
    <w:p w:rsidR="001E5261" w:rsidRDefault="001E5261">
      <w:pPr>
        <w:pStyle w:val="ConsPlusNormal"/>
        <w:jc w:val="right"/>
      </w:pPr>
      <w:r>
        <w:t>и рассмотрения документов,</w:t>
      </w:r>
    </w:p>
    <w:p w:rsidR="001E5261" w:rsidRDefault="001E5261">
      <w:pPr>
        <w:pStyle w:val="ConsPlusNormal"/>
        <w:jc w:val="right"/>
      </w:pPr>
      <w:r>
        <w:t>необходимых для получения</w:t>
      </w:r>
    </w:p>
    <w:p w:rsidR="001E5261" w:rsidRDefault="001E5261">
      <w:pPr>
        <w:pStyle w:val="ConsPlusNormal"/>
        <w:jc w:val="right"/>
      </w:pPr>
      <w:r>
        <w:t>указанных субсидий</w:t>
      </w:r>
    </w:p>
    <w:p w:rsidR="001E5261" w:rsidRDefault="001E5261">
      <w:pPr>
        <w:pStyle w:val="ConsPlusNormal"/>
        <w:jc w:val="both"/>
      </w:pPr>
    </w:p>
    <w:p w:rsidR="001E5261" w:rsidRDefault="001E5261">
      <w:pPr>
        <w:pStyle w:val="ConsPlusNormal"/>
        <w:jc w:val="center"/>
      </w:pPr>
      <w:bookmarkStart w:id="55" w:name="P501"/>
      <w:bookmarkEnd w:id="55"/>
      <w:r>
        <w:t>Сводная справка-расчет субсидий на возмещение части затрат</w:t>
      </w:r>
    </w:p>
    <w:p w:rsidR="001E5261" w:rsidRDefault="001E5261">
      <w:pPr>
        <w:pStyle w:val="ConsPlusNormal"/>
        <w:jc w:val="center"/>
      </w:pPr>
      <w:r>
        <w:t>на уплату процентов по инвестиционным кредитам, полученным</w:t>
      </w:r>
    </w:p>
    <w:p w:rsidR="001E5261" w:rsidRDefault="001E5261">
      <w:pPr>
        <w:pStyle w:val="ConsPlusNormal"/>
        <w:jc w:val="center"/>
      </w:pPr>
      <w:r>
        <w:t>в российских кредитных организациях на срок до 10 лет,</w:t>
      </w:r>
    </w:p>
    <w:p w:rsidR="001E5261" w:rsidRDefault="001E5261">
      <w:pPr>
        <w:pStyle w:val="ConsPlusNormal"/>
        <w:jc w:val="center"/>
      </w:pPr>
      <w:r>
        <w:t>за 20__ год</w:t>
      </w:r>
    </w:p>
    <w:p w:rsidR="001E5261" w:rsidRDefault="001E5261">
      <w:pPr>
        <w:pStyle w:val="ConsPlusNormal"/>
        <w:jc w:val="both"/>
      </w:pPr>
    </w:p>
    <w:p w:rsidR="001E5261" w:rsidRDefault="001E5261">
      <w:pPr>
        <w:pStyle w:val="ConsPlusNormal"/>
        <w:sectPr w:rsidR="001E52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79"/>
        <w:gridCol w:w="1954"/>
        <w:gridCol w:w="1474"/>
        <w:gridCol w:w="1474"/>
        <w:gridCol w:w="1744"/>
      </w:tblGrid>
      <w:tr w:rsidR="001E5261">
        <w:tc>
          <w:tcPr>
            <w:tcW w:w="1849" w:type="dxa"/>
          </w:tcPr>
          <w:p w:rsidR="001E5261" w:rsidRDefault="001E5261">
            <w:pPr>
              <w:pStyle w:val="ConsPlusNormal"/>
              <w:jc w:val="center"/>
            </w:pPr>
            <w:r>
              <w:lastRenderedPageBreak/>
              <w:t>Наименование муниципального района, муниципального округа, городского округа</w:t>
            </w:r>
          </w:p>
        </w:tc>
        <w:tc>
          <w:tcPr>
            <w:tcW w:w="1639" w:type="dxa"/>
          </w:tcPr>
          <w:p w:rsidR="001E5261" w:rsidRDefault="001E5261">
            <w:pPr>
              <w:pStyle w:val="ConsPlusNormal"/>
              <w:jc w:val="center"/>
            </w:pPr>
            <w:r>
              <w:t>Наименование получателя субсидий</w:t>
            </w:r>
          </w:p>
        </w:tc>
        <w:tc>
          <w:tcPr>
            <w:tcW w:w="1279" w:type="dxa"/>
          </w:tcPr>
          <w:p w:rsidR="001E5261" w:rsidRDefault="001E5261">
            <w:pPr>
              <w:pStyle w:val="ConsPlusNormal"/>
              <w:jc w:val="center"/>
            </w:pPr>
            <w:r>
              <w:t>Номер и дата кредитного договора</w:t>
            </w:r>
          </w:p>
        </w:tc>
        <w:tc>
          <w:tcPr>
            <w:tcW w:w="1954" w:type="dxa"/>
          </w:tcPr>
          <w:p w:rsidR="001E5261" w:rsidRDefault="001E5261">
            <w:pPr>
              <w:pStyle w:val="ConsPlusNormal"/>
              <w:jc w:val="center"/>
            </w:pPr>
            <w:r>
              <w:t>Сумма выданного инвестиционного кредита (рублей)</w:t>
            </w:r>
          </w:p>
        </w:tc>
        <w:tc>
          <w:tcPr>
            <w:tcW w:w="1474" w:type="dxa"/>
          </w:tcPr>
          <w:p w:rsidR="001E5261" w:rsidRDefault="001E5261">
            <w:pPr>
              <w:pStyle w:val="ConsPlusNormal"/>
              <w:jc w:val="center"/>
            </w:pPr>
            <w:r>
              <w:t>Сумма начисленной субсидии (рублей)</w:t>
            </w:r>
          </w:p>
        </w:tc>
        <w:tc>
          <w:tcPr>
            <w:tcW w:w="1474" w:type="dxa"/>
          </w:tcPr>
          <w:p w:rsidR="001E5261" w:rsidRDefault="001E5261">
            <w:pPr>
              <w:pStyle w:val="ConsPlusNormal"/>
              <w:jc w:val="center"/>
            </w:pPr>
            <w:r>
              <w:t>Сумма субсидии, фактически выплаченная с начала года (рублей)</w:t>
            </w:r>
          </w:p>
        </w:tc>
        <w:tc>
          <w:tcPr>
            <w:tcW w:w="1744" w:type="dxa"/>
          </w:tcPr>
          <w:p w:rsidR="001E5261" w:rsidRDefault="001E5261">
            <w:pPr>
              <w:pStyle w:val="ConsPlusNormal"/>
              <w:jc w:val="center"/>
            </w:pPr>
            <w:r>
              <w:t>Сумма субсидии, причитающаяся к выплате (рублей)</w:t>
            </w:r>
          </w:p>
        </w:tc>
      </w:tr>
      <w:tr w:rsidR="001E5261">
        <w:tc>
          <w:tcPr>
            <w:tcW w:w="1849" w:type="dxa"/>
          </w:tcPr>
          <w:p w:rsidR="001E5261" w:rsidRDefault="001E5261">
            <w:pPr>
              <w:pStyle w:val="ConsPlusNormal"/>
              <w:jc w:val="center"/>
            </w:pPr>
            <w:r>
              <w:t>1</w:t>
            </w:r>
          </w:p>
        </w:tc>
        <w:tc>
          <w:tcPr>
            <w:tcW w:w="1639" w:type="dxa"/>
          </w:tcPr>
          <w:p w:rsidR="001E5261" w:rsidRDefault="001E5261">
            <w:pPr>
              <w:pStyle w:val="ConsPlusNormal"/>
              <w:jc w:val="center"/>
            </w:pPr>
            <w:r>
              <w:t>2</w:t>
            </w:r>
          </w:p>
        </w:tc>
        <w:tc>
          <w:tcPr>
            <w:tcW w:w="1279" w:type="dxa"/>
          </w:tcPr>
          <w:p w:rsidR="001E5261" w:rsidRDefault="001E5261">
            <w:pPr>
              <w:pStyle w:val="ConsPlusNormal"/>
              <w:jc w:val="center"/>
            </w:pPr>
            <w:r>
              <w:t>4</w:t>
            </w:r>
          </w:p>
        </w:tc>
        <w:tc>
          <w:tcPr>
            <w:tcW w:w="1954" w:type="dxa"/>
          </w:tcPr>
          <w:p w:rsidR="001E5261" w:rsidRDefault="001E5261">
            <w:pPr>
              <w:pStyle w:val="ConsPlusNormal"/>
              <w:jc w:val="center"/>
            </w:pPr>
            <w:r>
              <w:t>5</w:t>
            </w:r>
          </w:p>
        </w:tc>
        <w:tc>
          <w:tcPr>
            <w:tcW w:w="1474" w:type="dxa"/>
          </w:tcPr>
          <w:p w:rsidR="001E5261" w:rsidRDefault="001E5261">
            <w:pPr>
              <w:pStyle w:val="ConsPlusNormal"/>
              <w:jc w:val="center"/>
            </w:pPr>
            <w:r>
              <w:t>6</w:t>
            </w:r>
          </w:p>
        </w:tc>
        <w:tc>
          <w:tcPr>
            <w:tcW w:w="1474" w:type="dxa"/>
          </w:tcPr>
          <w:p w:rsidR="001E5261" w:rsidRDefault="001E5261">
            <w:pPr>
              <w:pStyle w:val="ConsPlusNormal"/>
              <w:jc w:val="center"/>
            </w:pPr>
            <w:r>
              <w:t>7</w:t>
            </w:r>
          </w:p>
        </w:tc>
        <w:tc>
          <w:tcPr>
            <w:tcW w:w="1744" w:type="dxa"/>
          </w:tcPr>
          <w:p w:rsidR="001E5261" w:rsidRDefault="001E5261">
            <w:pPr>
              <w:pStyle w:val="ConsPlusNormal"/>
              <w:jc w:val="center"/>
            </w:pPr>
            <w:r>
              <w:t>8</w:t>
            </w:r>
          </w:p>
        </w:tc>
      </w:tr>
      <w:tr w:rsidR="001E5261">
        <w:tc>
          <w:tcPr>
            <w:tcW w:w="1849" w:type="dxa"/>
          </w:tcPr>
          <w:p w:rsidR="001E5261" w:rsidRDefault="001E5261">
            <w:pPr>
              <w:pStyle w:val="ConsPlusNormal"/>
            </w:pPr>
          </w:p>
        </w:tc>
        <w:tc>
          <w:tcPr>
            <w:tcW w:w="1639" w:type="dxa"/>
          </w:tcPr>
          <w:p w:rsidR="001E5261" w:rsidRDefault="001E5261">
            <w:pPr>
              <w:pStyle w:val="ConsPlusNormal"/>
            </w:pPr>
          </w:p>
        </w:tc>
        <w:tc>
          <w:tcPr>
            <w:tcW w:w="1279" w:type="dxa"/>
          </w:tcPr>
          <w:p w:rsidR="001E5261" w:rsidRDefault="001E5261">
            <w:pPr>
              <w:pStyle w:val="ConsPlusNormal"/>
            </w:pPr>
          </w:p>
        </w:tc>
        <w:tc>
          <w:tcPr>
            <w:tcW w:w="1954" w:type="dxa"/>
          </w:tcPr>
          <w:p w:rsidR="001E5261" w:rsidRDefault="001E5261">
            <w:pPr>
              <w:pStyle w:val="ConsPlusNormal"/>
            </w:pPr>
          </w:p>
        </w:tc>
        <w:tc>
          <w:tcPr>
            <w:tcW w:w="1474" w:type="dxa"/>
          </w:tcPr>
          <w:p w:rsidR="001E5261" w:rsidRDefault="001E5261">
            <w:pPr>
              <w:pStyle w:val="ConsPlusNormal"/>
            </w:pPr>
          </w:p>
        </w:tc>
        <w:tc>
          <w:tcPr>
            <w:tcW w:w="1474" w:type="dxa"/>
          </w:tcPr>
          <w:p w:rsidR="001E5261" w:rsidRDefault="001E5261">
            <w:pPr>
              <w:pStyle w:val="ConsPlusNormal"/>
            </w:pPr>
          </w:p>
        </w:tc>
        <w:tc>
          <w:tcPr>
            <w:tcW w:w="1744" w:type="dxa"/>
          </w:tcPr>
          <w:p w:rsidR="001E5261" w:rsidRDefault="001E5261">
            <w:pPr>
              <w:pStyle w:val="ConsPlusNormal"/>
            </w:pPr>
          </w:p>
        </w:tc>
      </w:tr>
    </w:tbl>
    <w:p w:rsidR="001E5261" w:rsidRDefault="001E5261">
      <w:pPr>
        <w:pStyle w:val="ConsPlusNormal"/>
        <w:sectPr w:rsidR="001E5261">
          <w:pgSz w:w="16838" w:h="11905" w:orient="landscape"/>
          <w:pgMar w:top="1701" w:right="1134" w:bottom="850" w:left="1134" w:header="0" w:footer="0" w:gutter="0"/>
          <w:cols w:space="720"/>
          <w:titlePg/>
        </w:sectPr>
      </w:pPr>
    </w:p>
    <w:p w:rsidR="001E5261" w:rsidRDefault="001E52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3"/>
        <w:gridCol w:w="1950"/>
        <w:gridCol w:w="340"/>
        <w:gridCol w:w="2841"/>
      </w:tblGrid>
      <w:tr w:rsidR="001E5261">
        <w:tc>
          <w:tcPr>
            <w:tcW w:w="3883" w:type="dxa"/>
            <w:tcBorders>
              <w:top w:val="nil"/>
              <w:left w:val="nil"/>
              <w:bottom w:val="nil"/>
              <w:right w:val="nil"/>
            </w:tcBorders>
          </w:tcPr>
          <w:p w:rsidR="001E5261" w:rsidRDefault="001E5261">
            <w:pPr>
              <w:pStyle w:val="ConsPlusNormal"/>
            </w:pPr>
            <w:r>
              <w:t>Министр сельского хозяйства</w:t>
            </w:r>
          </w:p>
          <w:p w:rsidR="001E5261" w:rsidRDefault="001E5261">
            <w:pPr>
              <w:pStyle w:val="ConsPlusNormal"/>
            </w:pPr>
            <w:r>
              <w:t>и торговли Красноярского края</w:t>
            </w:r>
          </w:p>
          <w:p w:rsidR="001E5261" w:rsidRDefault="001E5261">
            <w:pPr>
              <w:pStyle w:val="ConsPlusNormal"/>
            </w:pPr>
            <w:r>
              <w:t>(или уполномоченное им лицо)</w:t>
            </w:r>
          </w:p>
        </w:tc>
        <w:tc>
          <w:tcPr>
            <w:tcW w:w="1950" w:type="dxa"/>
            <w:tcBorders>
              <w:top w:val="nil"/>
              <w:left w:val="nil"/>
              <w:bottom w:val="single" w:sz="4" w:space="0" w:color="auto"/>
              <w:right w:val="nil"/>
            </w:tcBorders>
          </w:tcPr>
          <w:p w:rsidR="001E5261" w:rsidRDefault="001E5261">
            <w:pPr>
              <w:pStyle w:val="ConsPlusNormal"/>
            </w:pPr>
          </w:p>
        </w:tc>
        <w:tc>
          <w:tcPr>
            <w:tcW w:w="340" w:type="dxa"/>
            <w:tcBorders>
              <w:top w:val="nil"/>
              <w:left w:val="nil"/>
              <w:bottom w:val="nil"/>
              <w:right w:val="nil"/>
            </w:tcBorders>
          </w:tcPr>
          <w:p w:rsidR="001E5261" w:rsidRDefault="001E5261">
            <w:pPr>
              <w:pStyle w:val="ConsPlusNormal"/>
            </w:pPr>
          </w:p>
        </w:tc>
        <w:tc>
          <w:tcPr>
            <w:tcW w:w="2841" w:type="dxa"/>
            <w:tcBorders>
              <w:top w:val="nil"/>
              <w:left w:val="nil"/>
              <w:bottom w:val="single" w:sz="4" w:space="0" w:color="auto"/>
              <w:right w:val="nil"/>
            </w:tcBorders>
          </w:tcPr>
          <w:p w:rsidR="001E5261" w:rsidRDefault="001E5261">
            <w:pPr>
              <w:pStyle w:val="ConsPlusNormal"/>
            </w:pPr>
          </w:p>
        </w:tc>
      </w:tr>
      <w:tr w:rsidR="001E5261">
        <w:tc>
          <w:tcPr>
            <w:tcW w:w="3883" w:type="dxa"/>
            <w:tcBorders>
              <w:top w:val="nil"/>
              <w:left w:val="nil"/>
              <w:bottom w:val="nil"/>
              <w:right w:val="nil"/>
            </w:tcBorders>
          </w:tcPr>
          <w:p w:rsidR="001E5261" w:rsidRDefault="001E5261">
            <w:pPr>
              <w:pStyle w:val="ConsPlusNormal"/>
            </w:pPr>
          </w:p>
        </w:tc>
        <w:tc>
          <w:tcPr>
            <w:tcW w:w="1950" w:type="dxa"/>
            <w:tcBorders>
              <w:top w:val="single" w:sz="4" w:space="0" w:color="auto"/>
              <w:left w:val="nil"/>
              <w:bottom w:val="nil"/>
              <w:right w:val="nil"/>
            </w:tcBorders>
          </w:tcPr>
          <w:p w:rsidR="001E5261" w:rsidRDefault="001E5261">
            <w:pPr>
              <w:pStyle w:val="ConsPlusNormal"/>
              <w:jc w:val="center"/>
            </w:pPr>
            <w:r>
              <w:t>(подпись)</w:t>
            </w:r>
          </w:p>
        </w:tc>
        <w:tc>
          <w:tcPr>
            <w:tcW w:w="340" w:type="dxa"/>
            <w:tcBorders>
              <w:top w:val="nil"/>
              <w:left w:val="nil"/>
              <w:bottom w:val="nil"/>
              <w:right w:val="nil"/>
            </w:tcBorders>
          </w:tcPr>
          <w:p w:rsidR="001E5261" w:rsidRDefault="001E5261">
            <w:pPr>
              <w:pStyle w:val="ConsPlusNormal"/>
            </w:pPr>
          </w:p>
        </w:tc>
        <w:tc>
          <w:tcPr>
            <w:tcW w:w="2841" w:type="dxa"/>
            <w:tcBorders>
              <w:top w:val="single" w:sz="4" w:space="0" w:color="auto"/>
              <w:left w:val="nil"/>
              <w:bottom w:val="nil"/>
              <w:right w:val="nil"/>
            </w:tcBorders>
          </w:tcPr>
          <w:p w:rsidR="001E5261" w:rsidRDefault="001E5261">
            <w:pPr>
              <w:pStyle w:val="ConsPlusNormal"/>
              <w:jc w:val="center"/>
            </w:pPr>
            <w:r>
              <w:t>(ФИО)</w:t>
            </w:r>
          </w:p>
        </w:tc>
      </w:tr>
    </w:tbl>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0"/>
      </w:pPr>
      <w:r>
        <w:t>Приложение N 2</w:t>
      </w:r>
    </w:p>
    <w:p w:rsidR="001E5261" w:rsidRDefault="001E5261">
      <w:pPr>
        <w:pStyle w:val="ConsPlusNormal"/>
        <w:jc w:val="right"/>
      </w:pPr>
      <w:r>
        <w:t>к Постановлению</w:t>
      </w:r>
    </w:p>
    <w:p w:rsidR="001E5261" w:rsidRDefault="001E5261">
      <w:pPr>
        <w:pStyle w:val="ConsPlusNormal"/>
        <w:jc w:val="right"/>
      </w:pPr>
      <w:r>
        <w:t>Правительства Красноярского края</w:t>
      </w:r>
    </w:p>
    <w:p w:rsidR="001E5261" w:rsidRDefault="001E5261">
      <w:pPr>
        <w:pStyle w:val="ConsPlusNormal"/>
        <w:jc w:val="right"/>
      </w:pPr>
      <w:r>
        <w:t>от 11 марта 2014 г. N 77-п</w:t>
      </w:r>
    </w:p>
    <w:p w:rsidR="001E5261" w:rsidRDefault="001E5261">
      <w:pPr>
        <w:pStyle w:val="ConsPlusNormal"/>
        <w:jc w:val="both"/>
      </w:pPr>
    </w:p>
    <w:p w:rsidR="001E5261" w:rsidRDefault="001E5261">
      <w:pPr>
        <w:pStyle w:val="ConsPlusTitle"/>
        <w:jc w:val="center"/>
      </w:pPr>
      <w:bookmarkStart w:id="56" w:name="P548"/>
      <w:bookmarkEnd w:id="56"/>
      <w:r>
        <w:t>ПЕРЕЧЕНЬ</w:t>
      </w:r>
    </w:p>
    <w:p w:rsidR="001E5261" w:rsidRDefault="001E5261">
      <w:pPr>
        <w:pStyle w:val="ConsPlusTitle"/>
        <w:jc w:val="center"/>
      </w:pPr>
      <w:r>
        <w:t>СЕЛЬСКОХОЗЯЙСТВЕННОЙ ТЕХНИКИ, ГРУЗОВЫХ АВТОМОБИЛЕЙ,</w:t>
      </w:r>
    </w:p>
    <w:p w:rsidR="001E5261" w:rsidRDefault="001E5261">
      <w:pPr>
        <w:pStyle w:val="ConsPlusTitle"/>
        <w:jc w:val="center"/>
      </w:pPr>
      <w:r>
        <w:t>СПЕЦИАЛИЗИРОВАННОГО ТРАНСПОРТА, СПЕЦТЕХНИКИ И ОБОРУДОВАНИЯ,</w:t>
      </w:r>
    </w:p>
    <w:p w:rsidR="001E5261" w:rsidRDefault="001E5261">
      <w:pPr>
        <w:pStyle w:val="ConsPlusTitle"/>
        <w:jc w:val="center"/>
      </w:pPr>
      <w:r>
        <w:t>ОБОРУДОВАНИЯ ДЛЯ ПЕРЕВОДА ГРУЗОВЫХ АВТОМОБИЛЕЙ, ТРАКТОРОВ</w:t>
      </w:r>
    </w:p>
    <w:p w:rsidR="001E5261" w:rsidRDefault="001E5261">
      <w:pPr>
        <w:pStyle w:val="ConsPlusTitle"/>
        <w:jc w:val="center"/>
      </w:pPr>
      <w:r>
        <w:t>И СЕЛЬСКОХОЗЯЙСТВЕННЫХ МАШИН НА ГАЗОМОТОРНОЕ ТОПЛИВО,</w:t>
      </w:r>
    </w:p>
    <w:p w:rsidR="001E5261" w:rsidRDefault="001E5261">
      <w:pPr>
        <w:pStyle w:val="ConsPlusTitle"/>
        <w:jc w:val="center"/>
      </w:pPr>
      <w:r>
        <w:t>ПРИОБРЕТАЕМЫХ СЕЛЬСКОХОЗЯЙСТВЕННЫМИ ТОВАРОПРОИЗВОДИТЕЛЯМИ,</w:t>
      </w:r>
    </w:p>
    <w:p w:rsidR="001E5261" w:rsidRDefault="001E5261">
      <w:pPr>
        <w:pStyle w:val="ConsPlusTitle"/>
        <w:jc w:val="center"/>
      </w:pPr>
      <w:r>
        <w:t>ЗА ИСКЛЮЧЕНИЕМ ГРАЖДАН, ВЕДУЩИХ ЛИЧНОЕ ПОДСОБНОЕ ХОЗЯЙСТВО,</w:t>
      </w:r>
    </w:p>
    <w:p w:rsidR="001E5261" w:rsidRDefault="001E5261">
      <w:pPr>
        <w:pStyle w:val="ConsPlusTitle"/>
        <w:jc w:val="center"/>
      </w:pPr>
      <w:r>
        <w:t>ОРГАНИЗАЦИЯМИ АГРОПРОМЫШЛЕННОГО КОМПЛЕКСА, ОРГАНИЗАЦИЯМИ</w:t>
      </w:r>
    </w:p>
    <w:p w:rsidR="001E5261" w:rsidRDefault="001E5261">
      <w:pPr>
        <w:pStyle w:val="ConsPlusTitle"/>
        <w:jc w:val="center"/>
      </w:pPr>
      <w:r>
        <w:t>ПОТРЕБИТЕЛЬСКОЙ КООПЕРАЦИИ, ГОСУДАРСТВЕННЫМИ</w:t>
      </w:r>
    </w:p>
    <w:p w:rsidR="001E5261" w:rsidRDefault="001E5261">
      <w:pPr>
        <w:pStyle w:val="ConsPlusTitle"/>
        <w:jc w:val="center"/>
      </w:pPr>
      <w:r>
        <w:t>И МУНИЦИПАЛЬНЫМИ ПРЕДПРИЯТИЯМИ</w:t>
      </w:r>
    </w:p>
    <w:p w:rsidR="001E5261" w:rsidRDefault="001E5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5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61" w:rsidRDefault="001E5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261" w:rsidRDefault="001E5261">
            <w:pPr>
              <w:pStyle w:val="ConsPlusNormal"/>
              <w:jc w:val="center"/>
            </w:pPr>
            <w:r>
              <w:rPr>
                <w:color w:val="392C69"/>
              </w:rPr>
              <w:t>Список изменяющих документов</w:t>
            </w:r>
          </w:p>
          <w:p w:rsidR="001E5261" w:rsidRDefault="001E5261">
            <w:pPr>
              <w:pStyle w:val="ConsPlusNormal"/>
              <w:jc w:val="center"/>
            </w:pPr>
            <w:r>
              <w:rPr>
                <w:color w:val="392C69"/>
              </w:rPr>
              <w:t>(в ред. Постановлений Правительства Красноярского края</w:t>
            </w:r>
          </w:p>
          <w:p w:rsidR="001E5261" w:rsidRDefault="001E5261">
            <w:pPr>
              <w:pStyle w:val="ConsPlusNormal"/>
              <w:jc w:val="center"/>
            </w:pPr>
            <w:r>
              <w:rPr>
                <w:color w:val="392C69"/>
              </w:rPr>
              <w:t xml:space="preserve">от 07.07.2017 </w:t>
            </w:r>
            <w:hyperlink r:id="rId63">
              <w:r>
                <w:rPr>
                  <w:color w:val="0000FF"/>
                </w:rPr>
                <w:t>N 390-п</w:t>
              </w:r>
            </w:hyperlink>
            <w:r>
              <w:rPr>
                <w:color w:val="392C69"/>
              </w:rPr>
              <w:t xml:space="preserve">, от 23.04.2018 </w:t>
            </w:r>
            <w:hyperlink r:id="rId64">
              <w:r>
                <w:rPr>
                  <w:color w:val="0000FF"/>
                </w:rPr>
                <w:t>N 209-п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r>
    </w:tbl>
    <w:p w:rsidR="001E5261" w:rsidRDefault="001E5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3742"/>
      </w:tblGrid>
      <w:tr w:rsidR="001E5261">
        <w:tc>
          <w:tcPr>
            <w:tcW w:w="680" w:type="dxa"/>
          </w:tcPr>
          <w:p w:rsidR="001E5261" w:rsidRDefault="001E5261">
            <w:pPr>
              <w:pStyle w:val="ConsPlusNormal"/>
              <w:jc w:val="center"/>
            </w:pPr>
            <w:r>
              <w:t>N п/п</w:t>
            </w:r>
          </w:p>
        </w:tc>
        <w:tc>
          <w:tcPr>
            <w:tcW w:w="4649" w:type="dxa"/>
          </w:tcPr>
          <w:p w:rsidR="001E5261" w:rsidRDefault="001E5261">
            <w:pPr>
              <w:pStyle w:val="ConsPlusNormal"/>
              <w:jc w:val="center"/>
            </w:pPr>
            <w:r>
              <w:t>Наименование техники и оборудования</w:t>
            </w:r>
          </w:p>
        </w:tc>
        <w:tc>
          <w:tcPr>
            <w:tcW w:w="3742" w:type="dxa"/>
          </w:tcPr>
          <w:p w:rsidR="001E5261" w:rsidRDefault="001E5261">
            <w:pPr>
              <w:pStyle w:val="ConsPlusNormal"/>
              <w:jc w:val="center"/>
            </w:pPr>
            <w:r>
              <w:t xml:space="preserve">Коды в соответствии с Общероссийским </w:t>
            </w:r>
            <w:hyperlink r:id="rId65">
              <w:r>
                <w:rPr>
                  <w:color w:val="0000FF"/>
                </w:rPr>
                <w:t>классификатором</w:t>
              </w:r>
            </w:hyperlink>
            <w:r>
              <w:t xml:space="preserve"> продукции по видам экономической деятельности ОК 034-2014 (КПЕС 2008)</w:t>
            </w:r>
          </w:p>
        </w:tc>
      </w:tr>
      <w:tr w:rsidR="001E5261">
        <w:tc>
          <w:tcPr>
            <w:tcW w:w="680" w:type="dxa"/>
          </w:tcPr>
          <w:p w:rsidR="001E5261" w:rsidRDefault="001E5261">
            <w:pPr>
              <w:pStyle w:val="ConsPlusNormal"/>
              <w:jc w:val="center"/>
            </w:pPr>
            <w:r>
              <w:t>1</w:t>
            </w:r>
          </w:p>
        </w:tc>
        <w:tc>
          <w:tcPr>
            <w:tcW w:w="4649" w:type="dxa"/>
          </w:tcPr>
          <w:p w:rsidR="001E5261" w:rsidRDefault="001E5261">
            <w:pPr>
              <w:pStyle w:val="ConsPlusNormal"/>
              <w:jc w:val="center"/>
            </w:pPr>
            <w:r>
              <w:t>2</w:t>
            </w:r>
          </w:p>
        </w:tc>
        <w:tc>
          <w:tcPr>
            <w:tcW w:w="3742" w:type="dxa"/>
          </w:tcPr>
          <w:p w:rsidR="001E5261" w:rsidRDefault="001E5261">
            <w:pPr>
              <w:pStyle w:val="ConsPlusNormal"/>
              <w:jc w:val="center"/>
            </w:pPr>
            <w:r>
              <w:t>3</w:t>
            </w:r>
          </w:p>
        </w:tc>
      </w:tr>
      <w:tr w:rsidR="001E5261">
        <w:tc>
          <w:tcPr>
            <w:tcW w:w="680" w:type="dxa"/>
          </w:tcPr>
          <w:p w:rsidR="001E5261" w:rsidRDefault="001E5261">
            <w:pPr>
              <w:pStyle w:val="ConsPlusNormal"/>
            </w:pPr>
            <w:r>
              <w:t>1</w:t>
            </w:r>
          </w:p>
        </w:tc>
        <w:tc>
          <w:tcPr>
            <w:tcW w:w="4649" w:type="dxa"/>
          </w:tcPr>
          <w:p w:rsidR="001E5261" w:rsidRDefault="001E5261">
            <w:pPr>
              <w:pStyle w:val="ConsPlusNormal"/>
            </w:pPr>
            <w:r>
              <w:t>Автомобили грузовые, специализированные и специальные. Прицепы и полуприцепы. Автопогрузчики</w:t>
            </w:r>
          </w:p>
        </w:tc>
        <w:tc>
          <w:tcPr>
            <w:tcW w:w="3742" w:type="dxa"/>
          </w:tcPr>
          <w:p w:rsidR="001E5261" w:rsidRDefault="001E5261">
            <w:pPr>
              <w:pStyle w:val="ConsPlusNormal"/>
              <w:jc w:val="center"/>
            </w:pPr>
            <w:hyperlink r:id="rId66">
              <w:r>
                <w:rPr>
                  <w:color w:val="0000FF"/>
                </w:rPr>
                <w:t>28.22.15.110</w:t>
              </w:r>
            </w:hyperlink>
          </w:p>
          <w:p w:rsidR="001E5261" w:rsidRDefault="001E5261">
            <w:pPr>
              <w:pStyle w:val="ConsPlusNormal"/>
              <w:jc w:val="center"/>
            </w:pPr>
            <w:hyperlink r:id="rId67">
              <w:r>
                <w:rPr>
                  <w:color w:val="0000FF"/>
                </w:rPr>
                <w:t>28.30.7</w:t>
              </w:r>
            </w:hyperlink>
          </w:p>
          <w:p w:rsidR="001E5261" w:rsidRDefault="001E5261">
            <w:pPr>
              <w:pStyle w:val="ConsPlusNormal"/>
              <w:jc w:val="center"/>
            </w:pPr>
            <w:hyperlink r:id="rId68">
              <w:r>
                <w:rPr>
                  <w:color w:val="0000FF"/>
                </w:rPr>
                <w:t>29.10.41.112</w:t>
              </w:r>
            </w:hyperlink>
            <w:r>
              <w:t xml:space="preserve"> - </w:t>
            </w:r>
            <w:hyperlink r:id="rId69">
              <w:r>
                <w:rPr>
                  <w:color w:val="0000FF"/>
                </w:rPr>
                <w:t>29.10.41.113</w:t>
              </w:r>
            </w:hyperlink>
          </w:p>
          <w:p w:rsidR="001E5261" w:rsidRDefault="001E5261">
            <w:pPr>
              <w:pStyle w:val="ConsPlusNormal"/>
              <w:jc w:val="center"/>
            </w:pPr>
            <w:hyperlink r:id="rId70">
              <w:r>
                <w:rPr>
                  <w:color w:val="0000FF"/>
                </w:rPr>
                <w:t>29.10.41.122</w:t>
              </w:r>
            </w:hyperlink>
            <w:r>
              <w:t xml:space="preserve"> - </w:t>
            </w:r>
            <w:hyperlink r:id="rId71">
              <w:r>
                <w:rPr>
                  <w:color w:val="0000FF"/>
                </w:rPr>
                <w:t>29.10.41.123</w:t>
              </w:r>
            </w:hyperlink>
          </w:p>
          <w:p w:rsidR="001E5261" w:rsidRDefault="001E5261">
            <w:pPr>
              <w:pStyle w:val="ConsPlusNormal"/>
              <w:jc w:val="center"/>
            </w:pPr>
            <w:hyperlink r:id="rId72">
              <w:r>
                <w:rPr>
                  <w:color w:val="0000FF"/>
                </w:rPr>
                <w:t>29.10.42.112</w:t>
              </w:r>
            </w:hyperlink>
            <w:r>
              <w:t xml:space="preserve"> - </w:t>
            </w:r>
            <w:hyperlink r:id="rId73">
              <w:r>
                <w:rPr>
                  <w:color w:val="0000FF"/>
                </w:rPr>
                <w:t>29.10.42.113</w:t>
              </w:r>
            </w:hyperlink>
          </w:p>
          <w:p w:rsidR="001E5261" w:rsidRDefault="001E5261">
            <w:pPr>
              <w:pStyle w:val="ConsPlusNormal"/>
              <w:jc w:val="center"/>
            </w:pPr>
            <w:hyperlink r:id="rId74">
              <w:r>
                <w:rPr>
                  <w:color w:val="0000FF"/>
                </w:rPr>
                <w:t>29.10.42.122</w:t>
              </w:r>
            </w:hyperlink>
            <w:r>
              <w:t xml:space="preserve"> - </w:t>
            </w:r>
            <w:hyperlink r:id="rId75">
              <w:r>
                <w:rPr>
                  <w:color w:val="0000FF"/>
                </w:rPr>
                <w:t>29.10.42.123</w:t>
              </w:r>
            </w:hyperlink>
          </w:p>
          <w:p w:rsidR="001E5261" w:rsidRDefault="001E5261">
            <w:pPr>
              <w:pStyle w:val="ConsPlusNormal"/>
              <w:jc w:val="center"/>
            </w:pPr>
            <w:hyperlink r:id="rId76">
              <w:r>
                <w:rPr>
                  <w:color w:val="0000FF"/>
                </w:rPr>
                <w:t>29.10.43</w:t>
              </w:r>
            </w:hyperlink>
          </w:p>
          <w:p w:rsidR="001E5261" w:rsidRDefault="001E5261">
            <w:pPr>
              <w:pStyle w:val="ConsPlusNormal"/>
              <w:jc w:val="center"/>
            </w:pPr>
            <w:hyperlink r:id="rId77">
              <w:r>
                <w:rPr>
                  <w:color w:val="0000FF"/>
                </w:rPr>
                <w:t>29.10.59.230</w:t>
              </w:r>
            </w:hyperlink>
            <w:r>
              <w:t xml:space="preserve"> - </w:t>
            </w:r>
            <w:hyperlink r:id="rId78">
              <w:r>
                <w:rPr>
                  <w:color w:val="0000FF"/>
                </w:rPr>
                <w:t>29.10.59.250</w:t>
              </w:r>
            </w:hyperlink>
          </w:p>
          <w:p w:rsidR="001E5261" w:rsidRDefault="001E5261">
            <w:pPr>
              <w:pStyle w:val="ConsPlusNormal"/>
              <w:jc w:val="center"/>
            </w:pPr>
            <w:hyperlink r:id="rId79">
              <w:r>
                <w:rPr>
                  <w:color w:val="0000FF"/>
                </w:rPr>
                <w:t>29.10.59.280</w:t>
              </w:r>
            </w:hyperlink>
          </w:p>
          <w:p w:rsidR="001E5261" w:rsidRDefault="001E5261">
            <w:pPr>
              <w:pStyle w:val="ConsPlusNormal"/>
              <w:jc w:val="center"/>
            </w:pPr>
            <w:hyperlink r:id="rId80">
              <w:r>
                <w:rPr>
                  <w:color w:val="0000FF"/>
                </w:rPr>
                <w:t>29.10.59.310</w:t>
              </w:r>
            </w:hyperlink>
          </w:p>
          <w:p w:rsidR="001E5261" w:rsidRDefault="001E5261">
            <w:pPr>
              <w:pStyle w:val="ConsPlusNormal"/>
              <w:jc w:val="center"/>
            </w:pPr>
            <w:hyperlink r:id="rId81">
              <w:r>
                <w:rPr>
                  <w:color w:val="0000FF"/>
                </w:rPr>
                <w:t>29.10.59.390</w:t>
              </w:r>
            </w:hyperlink>
          </w:p>
          <w:p w:rsidR="001E5261" w:rsidRDefault="001E5261">
            <w:pPr>
              <w:pStyle w:val="ConsPlusNormal"/>
              <w:jc w:val="center"/>
            </w:pPr>
            <w:hyperlink r:id="rId82">
              <w:r>
                <w:rPr>
                  <w:color w:val="0000FF"/>
                </w:rPr>
                <w:t>29.20.23.113</w:t>
              </w:r>
            </w:hyperlink>
            <w:r>
              <w:t xml:space="preserve"> - </w:t>
            </w:r>
            <w:hyperlink r:id="rId83">
              <w:r>
                <w:rPr>
                  <w:color w:val="0000FF"/>
                </w:rPr>
                <w:t>29.20.23.190</w:t>
              </w:r>
            </w:hyperlink>
          </w:p>
        </w:tc>
      </w:tr>
      <w:tr w:rsidR="001E5261">
        <w:tc>
          <w:tcPr>
            <w:tcW w:w="680" w:type="dxa"/>
          </w:tcPr>
          <w:p w:rsidR="001E5261" w:rsidRDefault="001E5261">
            <w:pPr>
              <w:pStyle w:val="ConsPlusNormal"/>
            </w:pPr>
            <w:r>
              <w:t>2</w:t>
            </w:r>
          </w:p>
        </w:tc>
        <w:tc>
          <w:tcPr>
            <w:tcW w:w="4649" w:type="dxa"/>
          </w:tcPr>
          <w:p w:rsidR="001E5261" w:rsidRDefault="001E5261">
            <w:pPr>
              <w:pStyle w:val="ConsPlusNormal"/>
            </w:pPr>
            <w:r>
              <w:t>Тракторы</w:t>
            </w:r>
          </w:p>
        </w:tc>
        <w:tc>
          <w:tcPr>
            <w:tcW w:w="3742" w:type="dxa"/>
          </w:tcPr>
          <w:p w:rsidR="001E5261" w:rsidRDefault="001E5261">
            <w:pPr>
              <w:pStyle w:val="ConsPlusNormal"/>
              <w:jc w:val="center"/>
            </w:pPr>
            <w:hyperlink r:id="rId84">
              <w:r>
                <w:rPr>
                  <w:color w:val="0000FF"/>
                </w:rPr>
                <w:t>28.30.2</w:t>
              </w:r>
            </w:hyperlink>
          </w:p>
        </w:tc>
      </w:tr>
      <w:tr w:rsidR="001E5261">
        <w:tc>
          <w:tcPr>
            <w:tcW w:w="680" w:type="dxa"/>
          </w:tcPr>
          <w:p w:rsidR="001E5261" w:rsidRDefault="001E5261">
            <w:pPr>
              <w:pStyle w:val="ConsPlusNormal"/>
            </w:pPr>
            <w:r>
              <w:t>3</w:t>
            </w:r>
          </w:p>
        </w:tc>
        <w:tc>
          <w:tcPr>
            <w:tcW w:w="4649" w:type="dxa"/>
          </w:tcPr>
          <w:p w:rsidR="001E5261" w:rsidRDefault="001E5261">
            <w:pPr>
              <w:pStyle w:val="ConsPlusNormal"/>
            </w:pPr>
            <w:r>
              <w:t>Машины сельскохозяйственные</w:t>
            </w:r>
          </w:p>
        </w:tc>
        <w:tc>
          <w:tcPr>
            <w:tcW w:w="3742" w:type="dxa"/>
          </w:tcPr>
          <w:p w:rsidR="001E5261" w:rsidRDefault="001E5261">
            <w:pPr>
              <w:pStyle w:val="ConsPlusNormal"/>
              <w:jc w:val="center"/>
            </w:pPr>
            <w:hyperlink r:id="rId85">
              <w:r>
                <w:rPr>
                  <w:color w:val="0000FF"/>
                </w:rPr>
                <w:t>28.22.17</w:t>
              </w:r>
            </w:hyperlink>
          </w:p>
          <w:p w:rsidR="001E5261" w:rsidRDefault="001E5261">
            <w:pPr>
              <w:pStyle w:val="ConsPlusNormal"/>
              <w:jc w:val="center"/>
            </w:pPr>
            <w:hyperlink r:id="rId86">
              <w:r>
                <w:rPr>
                  <w:color w:val="0000FF"/>
                </w:rPr>
                <w:t>28.22.18.210</w:t>
              </w:r>
            </w:hyperlink>
            <w:r>
              <w:t xml:space="preserve"> - </w:t>
            </w:r>
            <w:hyperlink r:id="rId87">
              <w:r>
                <w:rPr>
                  <w:color w:val="0000FF"/>
                </w:rPr>
                <w:t>28.22.18.230</w:t>
              </w:r>
            </w:hyperlink>
          </w:p>
          <w:p w:rsidR="001E5261" w:rsidRDefault="001E5261">
            <w:pPr>
              <w:pStyle w:val="ConsPlusNormal"/>
              <w:jc w:val="center"/>
            </w:pPr>
            <w:hyperlink r:id="rId88">
              <w:r>
                <w:rPr>
                  <w:color w:val="0000FF"/>
                </w:rPr>
                <w:t>28.30.3</w:t>
              </w:r>
            </w:hyperlink>
          </w:p>
          <w:p w:rsidR="001E5261" w:rsidRDefault="001E5261">
            <w:pPr>
              <w:pStyle w:val="ConsPlusNormal"/>
              <w:jc w:val="center"/>
            </w:pPr>
            <w:hyperlink r:id="rId89">
              <w:r>
                <w:rPr>
                  <w:color w:val="0000FF"/>
                </w:rPr>
                <w:t>28.30.54</w:t>
              </w:r>
            </w:hyperlink>
          </w:p>
          <w:p w:rsidR="001E5261" w:rsidRDefault="001E5261">
            <w:pPr>
              <w:pStyle w:val="ConsPlusNormal"/>
              <w:jc w:val="center"/>
            </w:pPr>
            <w:hyperlink r:id="rId90">
              <w:r>
                <w:rPr>
                  <w:color w:val="0000FF"/>
                </w:rPr>
                <w:t>28.30.59</w:t>
              </w:r>
            </w:hyperlink>
          </w:p>
          <w:p w:rsidR="001E5261" w:rsidRDefault="001E5261">
            <w:pPr>
              <w:pStyle w:val="ConsPlusNormal"/>
              <w:jc w:val="center"/>
            </w:pPr>
            <w:hyperlink r:id="rId91">
              <w:r>
                <w:rPr>
                  <w:color w:val="0000FF"/>
                </w:rPr>
                <w:t>28.30.6</w:t>
              </w:r>
            </w:hyperlink>
          </w:p>
          <w:p w:rsidR="001E5261" w:rsidRDefault="001E5261">
            <w:pPr>
              <w:pStyle w:val="ConsPlusNormal"/>
              <w:jc w:val="center"/>
            </w:pPr>
            <w:hyperlink r:id="rId92">
              <w:r>
                <w:rPr>
                  <w:color w:val="0000FF"/>
                </w:rPr>
                <w:t>28.30.81.120</w:t>
              </w:r>
            </w:hyperlink>
            <w:r>
              <w:t xml:space="preserve"> - </w:t>
            </w:r>
            <w:hyperlink r:id="rId93">
              <w:r>
                <w:rPr>
                  <w:color w:val="0000FF"/>
                </w:rPr>
                <w:t>28.30.81.190</w:t>
              </w:r>
            </w:hyperlink>
          </w:p>
          <w:p w:rsidR="001E5261" w:rsidRDefault="001E5261">
            <w:pPr>
              <w:pStyle w:val="ConsPlusNormal"/>
              <w:jc w:val="center"/>
            </w:pPr>
            <w:hyperlink r:id="rId94">
              <w:r>
                <w:rPr>
                  <w:color w:val="0000FF"/>
                </w:rPr>
                <w:t>28.93.16</w:t>
              </w:r>
            </w:hyperlink>
          </w:p>
          <w:p w:rsidR="001E5261" w:rsidRDefault="001E5261">
            <w:pPr>
              <w:pStyle w:val="ConsPlusNormal"/>
              <w:jc w:val="center"/>
            </w:pPr>
            <w:hyperlink r:id="rId95">
              <w:r>
                <w:rPr>
                  <w:color w:val="0000FF"/>
                </w:rPr>
                <w:t>28.93.20</w:t>
              </w:r>
            </w:hyperlink>
          </w:p>
        </w:tc>
      </w:tr>
      <w:tr w:rsidR="001E5261">
        <w:tc>
          <w:tcPr>
            <w:tcW w:w="680" w:type="dxa"/>
          </w:tcPr>
          <w:p w:rsidR="001E5261" w:rsidRDefault="001E5261">
            <w:pPr>
              <w:pStyle w:val="ConsPlusNormal"/>
            </w:pPr>
            <w:r>
              <w:lastRenderedPageBreak/>
              <w:t>4</w:t>
            </w:r>
          </w:p>
        </w:tc>
        <w:tc>
          <w:tcPr>
            <w:tcW w:w="4649" w:type="dxa"/>
          </w:tcPr>
          <w:p w:rsidR="001E5261" w:rsidRDefault="001E5261">
            <w:pPr>
              <w:pStyle w:val="ConsPlusNormal"/>
            </w:pPr>
            <w:r>
              <w:t>Машины для животноводства, птицеводства и кормопроизводства</w:t>
            </w:r>
          </w:p>
        </w:tc>
        <w:tc>
          <w:tcPr>
            <w:tcW w:w="3742" w:type="dxa"/>
          </w:tcPr>
          <w:p w:rsidR="001E5261" w:rsidRDefault="001E5261">
            <w:pPr>
              <w:pStyle w:val="ConsPlusNormal"/>
              <w:jc w:val="center"/>
            </w:pPr>
            <w:hyperlink r:id="rId96">
              <w:r>
                <w:rPr>
                  <w:color w:val="0000FF"/>
                </w:rPr>
                <w:t>28.22.18.240</w:t>
              </w:r>
            </w:hyperlink>
            <w:r>
              <w:t xml:space="preserve"> - </w:t>
            </w:r>
            <w:hyperlink r:id="rId97">
              <w:r>
                <w:rPr>
                  <w:color w:val="0000FF"/>
                </w:rPr>
                <w:t>28.22.18.250</w:t>
              </w:r>
            </w:hyperlink>
          </w:p>
          <w:p w:rsidR="001E5261" w:rsidRDefault="001E5261">
            <w:pPr>
              <w:pStyle w:val="ConsPlusNormal"/>
              <w:jc w:val="center"/>
            </w:pPr>
            <w:hyperlink r:id="rId98">
              <w:r>
                <w:rPr>
                  <w:color w:val="0000FF"/>
                </w:rPr>
                <w:t>28.30.51</w:t>
              </w:r>
            </w:hyperlink>
          </w:p>
          <w:p w:rsidR="001E5261" w:rsidRDefault="001E5261">
            <w:pPr>
              <w:pStyle w:val="ConsPlusNormal"/>
              <w:jc w:val="center"/>
            </w:pPr>
            <w:hyperlink r:id="rId99">
              <w:r>
                <w:rPr>
                  <w:color w:val="0000FF"/>
                </w:rPr>
                <w:t>28.30.52</w:t>
              </w:r>
            </w:hyperlink>
          </w:p>
          <w:p w:rsidR="001E5261" w:rsidRDefault="001E5261">
            <w:pPr>
              <w:pStyle w:val="ConsPlusNormal"/>
              <w:jc w:val="center"/>
            </w:pPr>
            <w:hyperlink r:id="rId100">
              <w:r>
                <w:rPr>
                  <w:color w:val="0000FF"/>
                </w:rPr>
                <w:t>28.30.53</w:t>
              </w:r>
            </w:hyperlink>
          </w:p>
          <w:p w:rsidR="001E5261" w:rsidRDefault="001E5261">
            <w:pPr>
              <w:pStyle w:val="ConsPlusNormal"/>
              <w:jc w:val="center"/>
            </w:pPr>
            <w:hyperlink r:id="rId101">
              <w:r>
                <w:rPr>
                  <w:color w:val="0000FF"/>
                </w:rPr>
                <w:t>28.30.81.110</w:t>
              </w:r>
            </w:hyperlink>
          </w:p>
          <w:p w:rsidR="001E5261" w:rsidRDefault="001E5261">
            <w:pPr>
              <w:pStyle w:val="ConsPlusNormal"/>
              <w:jc w:val="center"/>
            </w:pPr>
            <w:hyperlink r:id="rId102">
              <w:r>
                <w:rPr>
                  <w:color w:val="0000FF"/>
                </w:rPr>
                <w:t>28.30.82</w:t>
              </w:r>
            </w:hyperlink>
            <w:r>
              <w:t xml:space="preserve"> - </w:t>
            </w:r>
            <w:hyperlink r:id="rId103">
              <w:r>
                <w:rPr>
                  <w:color w:val="0000FF"/>
                </w:rPr>
                <w:t>28.30.85</w:t>
              </w:r>
            </w:hyperlink>
          </w:p>
          <w:p w:rsidR="001E5261" w:rsidRDefault="001E5261">
            <w:pPr>
              <w:pStyle w:val="ConsPlusNormal"/>
              <w:jc w:val="center"/>
            </w:pPr>
            <w:hyperlink r:id="rId104">
              <w:r>
                <w:rPr>
                  <w:color w:val="0000FF"/>
                </w:rPr>
                <w:t>28.30.86.110</w:t>
              </w:r>
            </w:hyperlink>
            <w:r>
              <w:t xml:space="preserve"> - </w:t>
            </w:r>
            <w:hyperlink r:id="rId105">
              <w:r>
                <w:rPr>
                  <w:color w:val="0000FF"/>
                </w:rPr>
                <w:t>28.30.86.120</w:t>
              </w:r>
            </w:hyperlink>
          </w:p>
          <w:p w:rsidR="001E5261" w:rsidRDefault="001E5261">
            <w:pPr>
              <w:pStyle w:val="ConsPlusNormal"/>
              <w:jc w:val="center"/>
            </w:pPr>
            <w:hyperlink r:id="rId106">
              <w:r>
                <w:rPr>
                  <w:color w:val="0000FF"/>
                </w:rPr>
                <w:t>28.30.86.140</w:t>
              </w:r>
            </w:hyperlink>
            <w:r>
              <w:t xml:space="preserve"> - </w:t>
            </w:r>
            <w:hyperlink r:id="rId107">
              <w:r>
                <w:rPr>
                  <w:color w:val="0000FF"/>
                </w:rPr>
                <w:t>28.30.86.150</w:t>
              </w:r>
            </w:hyperlink>
          </w:p>
        </w:tc>
      </w:tr>
      <w:tr w:rsidR="001E5261">
        <w:tc>
          <w:tcPr>
            <w:tcW w:w="680" w:type="dxa"/>
          </w:tcPr>
          <w:p w:rsidR="001E5261" w:rsidRDefault="001E5261">
            <w:pPr>
              <w:pStyle w:val="ConsPlusNormal"/>
            </w:pPr>
            <w:r>
              <w:t>5</w:t>
            </w:r>
          </w:p>
        </w:tc>
        <w:tc>
          <w:tcPr>
            <w:tcW w:w="4649" w:type="dxa"/>
          </w:tcPr>
          <w:p w:rsidR="001E5261" w:rsidRDefault="001E5261">
            <w:pPr>
              <w:pStyle w:val="ConsPlusNormal"/>
            </w:pPr>
            <w:r>
              <w:t>Экскаваторы одноковшовые</w:t>
            </w:r>
          </w:p>
        </w:tc>
        <w:tc>
          <w:tcPr>
            <w:tcW w:w="3742" w:type="dxa"/>
          </w:tcPr>
          <w:p w:rsidR="001E5261" w:rsidRDefault="001E5261">
            <w:pPr>
              <w:pStyle w:val="ConsPlusNormal"/>
              <w:jc w:val="center"/>
            </w:pPr>
            <w:hyperlink r:id="rId108">
              <w:r>
                <w:rPr>
                  <w:color w:val="0000FF"/>
                </w:rPr>
                <w:t>28.92.26.110</w:t>
              </w:r>
            </w:hyperlink>
          </w:p>
        </w:tc>
      </w:tr>
      <w:tr w:rsidR="001E5261">
        <w:tc>
          <w:tcPr>
            <w:tcW w:w="680" w:type="dxa"/>
          </w:tcPr>
          <w:p w:rsidR="001E5261" w:rsidRDefault="001E5261">
            <w:pPr>
              <w:pStyle w:val="ConsPlusNormal"/>
            </w:pPr>
            <w:r>
              <w:t>6</w:t>
            </w:r>
          </w:p>
        </w:tc>
        <w:tc>
          <w:tcPr>
            <w:tcW w:w="4649" w:type="dxa"/>
          </w:tcPr>
          <w:p w:rsidR="001E5261" w:rsidRDefault="001E5261">
            <w:pPr>
              <w:pStyle w:val="ConsPlusNormal"/>
            </w:pPr>
            <w:r>
              <w:t>Бульдозеры</w:t>
            </w:r>
          </w:p>
        </w:tc>
        <w:tc>
          <w:tcPr>
            <w:tcW w:w="3742" w:type="dxa"/>
          </w:tcPr>
          <w:p w:rsidR="001E5261" w:rsidRDefault="001E5261">
            <w:pPr>
              <w:pStyle w:val="ConsPlusNormal"/>
              <w:jc w:val="center"/>
            </w:pPr>
            <w:hyperlink r:id="rId109">
              <w:r>
                <w:rPr>
                  <w:color w:val="0000FF"/>
                </w:rPr>
                <w:t>28.92.21</w:t>
              </w:r>
            </w:hyperlink>
          </w:p>
        </w:tc>
      </w:tr>
      <w:tr w:rsidR="001E5261">
        <w:tc>
          <w:tcPr>
            <w:tcW w:w="680" w:type="dxa"/>
          </w:tcPr>
          <w:p w:rsidR="001E5261" w:rsidRDefault="001E5261">
            <w:pPr>
              <w:pStyle w:val="ConsPlusNormal"/>
            </w:pPr>
            <w:r>
              <w:t>7</w:t>
            </w:r>
          </w:p>
        </w:tc>
        <w:tc>
          <w:tcPr>
            <w:tcW w:w="4649" w:type="dxa"/>
          </w:tcPr>
          <w:p w:rsidR="001E5261" w:rsidRDefault="001E5261">
            <w:pPr>
              <w:pStyle w:val="ConsPlusNormal"/>
            </w:pPr>
            <w:r>
              <w:t>Погрузчики строительные</w:t>
            </w:r>
          </w:p>
        </w:tc>
        <w:tc>
          <w:tcPr>
            <w:tcW w:w="3742" w:type="dxa"/>
          </w:tcPr>
          <w:p w:rsidR="001E5261" w:rsidRDefault="001E5261">
            <w:pPr>
              <w:pStyle w:val="ConsPlusNormal"/>
              <w:jc w:val="center"/>
            </w:pPr>
            <w:hyperlink r:id="rId110">
              <w:r>
                <w:rPr>
                  <w:color w:val="0000FF"/>
                </w:rPr>
                <w:t>28.22.15.120</w:t>
              </w:r>
            </w:hyperlink>
          </w:p>
          <w:p w:rsidR="001E5261" w:rsidRDefault="001E5261">
            <w:pPr>
              <w:pStyle w:val="ConsPlusNormal"/>
              <w:jc w:val="center"/>
            </w:pPr>
            <w:hyperlink r:id="rId111">
              <w:r>
                <w:rPr>
                  <w:color w:val="0000FF"/>
                </w:rPr>
                <w:t>28.92.25</w:t>
              </w:r>
            </w:hyperlink>
          </w:p>
        </w:tc>
      </w:tr>
      <w:tr w:rsidR="001E5261">
        <w:tc>
          <w:tcPr>
            <w:tcW w:w="680" w:type="dxa"/>
          </w:tcPr>
          <w:p w:rsidR="001E5261" w:rsidRDefault="001E5261">
            <w:pPr>
              <w:pStyle w:val="ConsPlusNormal"/>
            </w:pPr>
            <w:r>
              <w:t>8</w:t>
            </w:r>
          </w:p>
        </w:tc>
        <w:tc>
          <w:tcPr>
            <w:tcW w:w="4649" w:type="dxa"/>
          </w:tcPr>
          <w:p w:rsidR="001E5261" w:rsidRDefault="001E5261">
            <w:pPr>
              <w:pStyle w:val="ConsPlusNormal"/>
            </w:pPr>
            <w:r>
              <w:t>Оборудование</w:t>
            </w:r>
          </w:p>
        </w:tc>
        <w:tc>
          <w:tcPr>
            <w:tcW w:w="3742" w:type="dxa"/>
          </w:tcPr>
          <w:p w:rsidR="001E5261" w:rsidRDefault="001E5261">
            <w:pPr>
              <w:pStyle w:val="ConsPlusNormal"/>
              <w:jc w:val="center"/>
            </w:pPr>
            <w:hyperlink r:id="rId112">
              <w:r>
                <w:rPr>
                  <w:color w:val="0000FF"/>
                </w:rPr>
                <w:t>28.13.23.000</w:t>
              </w:r>
            </w:hyperlink>
          </w:p>
          <w:p w:rsidR="001E5261" w:rsidRDefault="001E5261">
            <w:pPr>
              <w:pStyle w:val="ConsPlusNormal"/>
              <w:jc w:val="center"/>
            </w:pPr>
            <w:hyperlink r:id="rId113">
              <w:r>
                <w:rPr>
                  <w:color w:val="0000FF"/>
                </w:rPr>
                <w:t>28.25.13.110</w:t>
              </w:r>
            </w:hyperlink>
          </w:p>
          <w:p w:rsidR="001E5261" w:rsidRDefault="001E5261">
            <w:pPr>
              <w:pStyle w:val="ConsPlusNormal"/>
              <w:jc w:val="center"/>
            </w:pPr>
            <w:hyperlink r:id="rId114">
              <w:r>
                <w:rPr>
                  <w:color w:val="0000FF"/>
                </w:rPr>
                <w:t>28.29.31.110</w:t>
              </w:r>
            </w:hyperlink>
          </w:p>
          <w:p w:rsidR="001E5261" w:rsidRDefault="001E5261">
            <w:pPr>
              <w:pStyle w:val="ConsPlusNormal"/>
              <w:jc w:val="center"/>
            </w:pPr>
            <w:hyperlink r:id="rId115">
              <w:r>
                <w:rPr>
                  <w:color w:val="0000FF"/>
                </w:rPr>
                <w:t>28.93.11</w:t>
              </w:r>
            </w:hyperlink>
          </w:p>
          <w:p w:rsidR="001E5261" w:rsidRDefault="001E5261">
            <w:pPr>
              <w:pStyle w:val="ConsPlusNormal"/>
              <w:jc w:val="center"/>
            </w:pPr>
            <w:hyperlink r:id="rId116">
              <w:r>
                <w:rPr>
                  <w:color w:val="0000FF"/>
                </w:rPr>
                <w:t>28.93.12</w:t>
              </w:r>
            </w:hyperlink>
          </w:p>
          <w:p w:rsidR="001E5261" w:rsidRDefault="001E5261">
            <w:pPr>
              <w:pStyle w:val="ConsPlusNormal"/>
              <w:jc w:val="center"/>
            </w:pPr>
            <w:hyperlink r:id="rId117">
              <w:r>
                <w:rPr>
                  <w:color w:val="0000FF"/>
                </w:rPr>
                <w:t>28.93.13</w:t>
              </w:r>
            </w:hyperlink>
          </w:p>
          <w:p w:rsidR="001E5261" w:rsidRDefault="001E5261">
            <w:pPr>
              <w:pStyle w:val="ConsPlusNormal"/>
              <w:jc w:val="center"/>
            </w:pPr>
            <w:hyperlink r:id="rId118">
              <w:r>
                <w:rPr>
                  <w:color w:val="0000FF"/>
                </w:rPr>
                <w:t>28.93.16</w:t>
              </w:r>
            </w:hyperlink>
          </w:p>
          <w:p w:rsidR="001E5261" w:rsidRDefault="001E5261">
            <w:pPr>
              <w:pStyle w:val="ConsPlusNormal"/>
              <w:jc w:val="center"/>
            </w:pPr>
            <w:hyperlink r:id="rId119">
              <w:r>
                <w:rPr>
                  <w:color w:val="0000FF"/>
                </w:rPr>
                <w:t>28.93.17.110</w:t>
              </w:r>
            </w:hyperlink>
            <w:r>
              <w:t xml:space="preserve"> - </w:t>
            </w:r>
            <w:hyperlink r:id="rId120">
              <w:r>
                <w:rPr>
                  <w:color w:val="0000FF"/>
                </w:rPr>
                <w:t>28.93.17.180</w:t>
              </w:r>
            </w:hyperlink>
          </w:p>
          <w:p w:rsidR="001E5261" w:rsidRDefault="001E5261">
            <w:pPr>
              <w:pStyle w:val="ConsPlusNormal"/>
              <w:jc w:val="center"/>
            </w:pPr>
            <w:hyperlink r:id="rId121">
              <w:r>
                <w:rPr>
                  <w:color w:val="0000FF"/>
                </w:rPr>
                <w:t>28.93.17.220</w:t>
              </w:r>
            </w:hyperlink>
          </w:p>
          <w:p w:rsidR="001E5261" w:rsidRDefault="001E5261">
            <w:pPr>
              <w:pStyle w:val="ConsPlusNormal"/>
              <w:jc w:val="center"/>
            </w:pPr>
            <w:hyperlink r:id="rId122">
              <w:r>
                <w:rPr>
                  <w:color w:val="0000FF"/>
                </w:rPr>
                <w:t>28.93.17.230</w:t>
              </w:r>
            </w:hyperlink>
          </w:p>
          <w:p w:rsidR="001E5261" w:rsidRDefault="001E5261">
            <w:pPr>
              <w:pStyle w:val="ConsPlusNormal"/>
              <w:jc w:val="center"/>
            </w:pPr>
            <w:hyperlink r:id="rId123">
              <w:r>
                <w:rPr>
                  <w:color w:val="0000FF"/>
                </w:rPr>
                <w:t>28.93.17.240</w:t>
              </w:r>
            </w:hyperlink>
          </w:p>
          <w:p w:rsidR="001E5261" w:rsidRDefault="001E5261">
            <w:pPr>
              <w:pStyle w:val="ConsPlusNormal"/>
              <w:jc w:val="center"/>
            </w:pPr>
            <w:hyperlink r:id="rId124">
              <w:r>
                <w:rPr>
                  <w:color w:val="0000FF"/>
                </w:rPr>
                <w:t>28.93.17.290</w:t>
              </w:r>
            </w:hyperlink>
          </w:p>
          <w:p w:rsidR="001E5261" w:rsidRDefault="001E5261">
            <w:pPr>
              <w:pStyle w:val="ConsPlusNormal"/>
              <w:jc w:val="center"/>
            </w:pPr>
            <w:hyperlink r:id="rId125">
              <w:r>
                <w:rPr>
                  <w:color w:val="0000FF"/>
                </w:rPr>
                <w:t>28.93.20</w:t>
              </w:r>
            </w:hyperlink>
          </w:p>
          <w:p w:rsidR="001E5261" w:rsidRDefault="001E5261">
            <w:pPr>
              <w:pStyle w:val="ConsPlusNormal"/>
              <w:jc w:val="center"/>
            </w:pPr>
            <w:hyperlink r:id="rId126">
              <w:r>
                <w:rPr>
                  <w:color w:val="0000FF"/>
                </w:rPr>
                <w:t>28.99.39.190</w:t>
              </w:r>
            </w:hyperlink>
          </w:p>
          <w:p w:rsidR="001E5261" w:rsidRDefault="001E5261">
            <w:pPr>
              <w:pStyle w:val="ConsPlusNormal"/>
              <w:jc w:val="center"/>
            </w:pPr>
            <w:hyperlink r:id="rId127">
              <w:r>
                <w:rPr>
                  <w:color w:val="0000FF"/>
                </w:rPr>
                <w:t>29.10.51.000</w:t>
              </w:r>
            </w:hyperlink>
          </w:p>
        </w:tc>
      </w:tr>
      <w:tr w:rsidR="001E5261">
        <w:tc>
          <w:tcPr>
            <w:tcW w:w="680" w:type="dxa"/>
          </w:tcPr>
          <w:p w:rsidR="001E5261" w:rsidRDefault="001E5261">
            <w:pPr>
              <w:pStyle w:val="ConsPlusNormal"/>
            </w:pPr>
            <w:r>
              <w:t>9</w:t>
            </w:r>
          </w:p>
        </w:tc>
        <w:tc>
          <w:tcPr>
            <w:tcW w:w="4649" w:type="dxa"/>
          </w:tcPr>
          <w:p w:rsidR="001E5261" w:rsidRDefault="001E5261">
            <w:pPr>
              <w:pStyle w:val="ConsPlusNormal"/>
            </w:pPr>
            <w:r>
              <w:t>Оборудование газовое, его узлы и детали</w:t>
            </w:r>
          </w:p>
        </w:tc>
        <w:tc>
          <w:tcPr>
            <w:tcW w:w="3742" w:type="dxa"/>
          </w:tcPr>
          <w:p w:rsidR="001E5261" w:rsidRDefault="001E5261">
            <w:pPr>
              <w:pStyle w:val="ConsPlusNormal"/>
              <w:jc w:val="center"/>
            </w:pPr>
            <w:hyperlink r:id="rId128">
              <w:r>
                <w:rPr>
                  <w:color w:val="0000FF"/>
                </w:rPr>
                <w:t>29.32.30.110</w:t>
              </w:r>
            </w:hyperlink>
          </w:p>
        </w:tc>
      </w:tr>
      <w:tr w:rsidR="001E5261">
        <w:tc>
          <w:tcPr>
            <w:tcW w:w="680" w:type="dxa"/>
          </w:tcPr>
          <w:p w:rsidR="001E5261" w:rsidRDefault="001E5261">
            <w:pPr>
              <w:pStyle w:val="ConsPlusNormal"/>
            </w:pPr>
            <w:r>
              <w:t>10</w:t>
            </w:r>
          </w:p>
        </w:tc>
        <w:tc>
          <w:tcPr>
            <w:tcW w:w="4649" w:type="dxa"/>
          </w:tcPr>
          <w:p w:rsidR="001E5261" w:rsidRDefault="001E5261">
            <w:pPr>
              <w:pStyle w:val="ConsPlusNormal"/>
            </w:pPr>
            <w:r>
              <w:t>Машины ассенизаторные</w:t>
            </w:r>
          </w:p>
        </w:tc>
        <w:tc>
          <w:tcPr>
            <w:tcW w:w="3742" w:type="dxa"/>
          </w:tcPr>
          <w:p w:rsidR="001E5261" w:rsidRDefault="001E5261">
            <w:pPr>
              <w:pStyle w:val="ConsPlusNormal"/>
              <w:jc w:val="center"/>
            </w:pPr>
            <w:hyperlink r:id="rId129">
              <w:r>
                <w:rPr>
                  <w:color w:val="0000FF"/>
                </w:rPr>
                <w:t>29.10.59.130</w:t>
              </w:r>
            </w:hyperlink>
          </w:p>
        </w:tc>
      </w:tr>
    </w:tbl>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both"/>
      </w:pPr>
    </w:p>
    <w:p w:rsidR="001E5261" w:rsidRDefault="001E5261">
      <w:pPr>
        <w:pStyle w:val="ConsPlusNormal"/>
        <w:jc w:val="right"/>
        <w:outlineLvl w:val="0"/>
      </w:pPr>
      <w:r>
        <w:t>Приложение N 3</w:t>
      </w:r>
    </w:p>
    <w:p w:rsidR="001E5261" w:rsidRDefault="001E5261">
      <w:pPr>
        <w:pStyle w:val="ConsPlusNormal"/>
        <w:jc w:val="right"/>
      </w:pPr>
      <w:r>
        <w:t>к Постановлению</w:t>
      </w:r>
    </w:p>
    <w:p w:rsidR="001E5261" w:rsidRDefault="001E5261">
      <w:pPr>
        <w:pStyle w:val="ConsPlusNormal"/>
        <w:jc w:val="right"/>
      </w:pPr>
      <w:r>
        <w:t>Правительства Красноярского края</w:t>
      </w:r>
    </w:p>
    <w:p w:rsidR="001E5261" w:rsidRDefault="001E5261">
      <w:pPr>
        <w:pStyle w:val="ConsPlusNormal"/>
        <w:jc w:val="right"/>
      </w:pPr>
      <w:r>
        <w:t>от 11 марта 2014 г. N 77-п</w:t>
      </w:r>
    </w:p>
    <w:p w:rsidR="001E5261" w:rsidRDefault="001E5261">
      <w:pPr>
        <w:pStyle w:val="ConsPlusNormal"/>
        <w:jc w:val="both"/>
      </w:pPr>
    </w:p>
    <w:p w:rsidR="001E5261" w:rsidRDefault="001E5261">
      <w:pPr>
        <w:pStyle w:val="ConsPlusTitle"/>
        <w:jc w:val="center"/>
      </w:pPr>
      <w:bookmarkStart w:id="57" w:name="P649"/>
      <w:bookmarkEnd w:id="57"/>
      <w:r>
        <w:t>ПЕРЕЧЕНЬ</w:t>
      </w:r>
    </w:p>
    <w:p w:rsidR="001E5261" w:rsidRDefault="001E5261">
      <w:pPr>
        <w:pStyle w:val="ConsPlusTitle"/>
        <w:jc w:val="center"/>
      </w:pPr>
      <w:r>
        <w:t>ИЗДЕЛИЙ АВТОМОБИЛЬНОЙ ПРОМЫШЛЕННОСТИ, ОБОРУДОВАНИЯ</w:t>
      </w:r>
    </w:p>
    <w:p w:rsidR="001E5261" w:rsidRDefault="001E5261">
      <w:pPr>
        <w:pStyle w:val="ConsPlusTitle"/>
        <w:jc w:val="center"/>
      </w:pPr>
      <w:r>
        <w:t>ДЛЯ ПЕРЕРАБОТКИ ОБЪЕКТОВ АКВАКУЛЬТУРЫ, ХОЛОДИЛЬНОГО</w:t>
      </w:r>
    </w:p>
    <w:p w:rsidR="001E5261" w:rsidRDefault="001E5261">
      <w:pPr>
        <w:pStyle w:val="ConsPlusTitle"/>
        <w:jc w:val="center"/>
      </w:pPr>
      <w:r>
        <w:t>ОБОРУДОВАНИЯ, МАШИН И ОБОРУДОВАНИЯ, ИСПОЛЬЗУЕМОГО</w:t>
      </w:r>
    </w:p>
    <w:p w:rsidR="001E5261" w:rsidRDefault="001E5261">
      <w:pPr>
        <w:pStyle w:val="ConsPlusTitle"/>
        <w:jc w:val="center"/>
      </w:pPr>
      <w:r>
        <w:t>ДЛЯ ОСУЩЕСТВЛЕНИЯ АКВАКУЛЬТУРЫ (РЫБОВОДСТВА), ПРИОБРЕТАЕМЫХ</w:t>
      </w:r>
    </w:p>
    <w:p w:rsidR="001E5261" w:rsidRDefault="001E5261">
      <w:pPr>
        <w:pStyle w:val="ConsPlusTitle"/>
        <w:jc w:val="center"/>
      </w:pPr>
      <w:r>
        <w:t>ОРГАНИЗАЦИЯМИ И ИНДИВИДУАЛЬНЫМИ ПРЕДПРИНИМАТЕЛЯМИ,</w:t>
      </w:r>
    </w:p>
    <w:p w:rsidR="001E5261" w:rsidRDefault="001E5261">
      <w:pPr>
        <w:pStyle w:val="ConsPlusTitle"/>
        <w:jc w:val="center"/>
      </w:pPr>
      <w:r>
        <w:t>ЗАРЕГИСТРИРОВАННЫМИ НА ТЕРРИТОРИИ КРАСНОЯРСКОГО КРАЯ,</w:t>
      </w:r>
    </w:p>
    <w:p w:rsidR="001E5261" w:rsidRDefault="001E5261">
      <w:pPr>
        <w:pStyle w:val="ConsPlusTitle"/>
        <w:jc w:val="center"/>
      </w:pPr>
      <w:r>
        <w:t>ОСУЩЕСТВЛЯЮЩИМИ ТОВАРНОЕ (ПРОМЫШЛЕННОЕ) РЫБОВОДСТВО</w:t>
      </w:r>
    </w:p>
    <w:p w:rsidR="001E5261" w:rsidRDefault="001E5261">
      <w:pPr>
        <w:pStyle w:val="ConsPlusTitle"/>
        <w:jc w:val="center"/>
      </w:pPr>
      <w:r>
        <w:t>НА ТЕРРИТОРИИ КРАСНОЯРСКОГО КРАЯ</w:t>
      </w:r>
    </w:p>
    <w:p w:rsidR="001E5261" w:rsidRDefault="001E5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5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61" w:rsidRDefault="001E5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261" w:rsidRDefault="001E5261">
            <w:pPr>
              <w:pStyle w:val="ConsPlusNormal"/>
              <w:jc w:val="center"/>
            </w:pPr>
            <w:r>
              <w:rPr>
                <w:color w:val="392C69"/>
              </w:rPr>
              <w:t>Список изменяющих документов</w:t>
            </w:r>
          </w:p>
          <w:p w:rsidR="001E5261" w:rsidRDefault="001E5261">
            <w:pPr>
              <w:pStyle w:val="ConsPlusNormal"/>
              <w:jc w:val="center"/>
            </w:pPr>
            <w:r>
              <w:rPr>
                <w:color w:val="392C69"/>
              </w:rPr>
              <w:t>(в ред. Постановлений Правительства Красноярского края</w:t>
            </w:r>
          </w:p>
          <w:p w:rsidR="001E5261" w:rsidRDefault="001E5261">
            <w:pPr>
              <w:pStyle w:val="ConsPlusNormal"/>
              <w:jc w:val="center"/>
            </w:pPr>
            <w:r>
              <w:rPr>
                <w:color w:val="392C69"/>
              </w:rPr>
              <w:lastRenderedPageBreak/>
              <w:t xml:space="preserve">от 07.07.2017 </w:t>
            </w:r>
            <w:hyperlink r:id="rId130">
              <w:r>
                <w:rPr>
                  <w:color w:val="0000FF"/>
                </w:rPr>
                <w:t>N 390-п</w:t>
              </w:r>
            </w:hyperlink>
            <w:r>
              <w:rPr>
                <w:color w:val="392C69"/>
              </w:rPr>
              <w:t xml:space="preserve">, от 23.04.2018 </w:t>
            </w:r>
            <w:hyperlink r:id="rId131">
              <w:r>
                <w:rPr>
                  <w:color w:val="0000FF"/>
                </w:rPr>
                <w:t>N 209-п</w:t>
              </w:r>
            </w:hyperlink>
            <w:r>
              <w:rPr>
                <w:color w:val="392C69"/>
              </w:rPr>
              <w:t xml:space="preserve">, от 05.04.2019 </w:t>
            </w:r>
            <w:hyperlink r:id="rId132">
              <w:r>
                <w:rPr>
                  <w:color w:val="0000FF"/>
                </w:rPr>
                <w:t>N 163-п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261" w:rsidRDefault="001E5261">
            <w:pPr>
              <w:pStyle w:val="ConsPlusNormal"/>
            </w:pPr>
          </w:p>
        </w:tc>
      </w:tr>
    </w:tbl>
    <w:p w:rsidR="001E5261" w:rsidRDefault="001E5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3742"/>
      </w:tblGrid>
      <w:tr w:rsidR="001E5261">
        <w:tc>
          <w:tcPr>
            <w:tcW w:w="680" w:type="dxa"/>
          </w:tcPr>
          <w:p w:rsidR="001E5261" w:rsidRDefault="001E5261">
            <w:pPr>
              <w:pStyle w:val="ConsPlusNormal"/>
              <w:jc w:val="center"/>
            </w:pPr>
            <w:r>
              <w:t>N п/п</w:t>
            </w:r>
          </w:p>
        </w:tc>
        <w:tc>
          <w:tcPr>
            <w:tcW w:w="4649" w:type="dxa"/>
          </w:tcPr>
          <w:p w:rsidR="001E5261" w:rsidRDefault="001E5261">
            <w:pPr>
              <w:pStyle w:val="ConsPlusNormal"/>
              <w:jc w:val="center"/>
            </w:pPr>
            <w:r>
              <w:t>Наименование техники и оборудования</w:t>
            </w:r>
          </w:p>
        </w:tc>
        <w:tc>
          <w:tcPr>
            <w:tcW w:w="3742" w:type="dxa"/>
          </w:tcPr>
          <w:p w:rsidR="001E5261" w:rsidRDefault="001E5261">
            <w:pPr>
              <w:pStyle w:val="ConsPlusNormal"/>
              <w:jc w:val="center"/>
            </w:pPr>
            <w:r>
              <w:t xml:space="preserve">Коды в соответствии с Общероссийским </w:t>
            </w:r>
            <w:hyperlink r:id="rId133">
              <w:r>
                <w:rPr>
                  <w:color w:val="0000FF"/>
                </w:rPr>
                <w:t>классификатором</w:t>
              </w:r>
            </w:hyperlink>
            <w:r>
              <w:t xml:space="preserve"> продукции по видам экономической деятельности ОК 034-2014 (КПЕС 2008)</w:t>
            </w:r>
          </w:p>
        </w:tc>
      </w:tr>
      <w:tr w:rsidR="001E5261">
        <w:tc>
          <w:tcPr>
            <w:tcW w:w="680" w:type="dxa"/>
          </w:tcPr>
          <w:p w:rsidR="001E5261" w:rsidRDefault="001E5261">
            <w:pPr>
              <w:pStyle w:val="ConsPlusNormal"/>
              <w:jc w:val="center"/>
            </w:pPr>
            <w:r>
              <w:t>1</w:t>
            </w:r>
          </w:p>
        </w:tc>
        <w:tc>
          <w:tcPr>
            <w:tcW w:w="4649" w:type="dxa"/>
          </w:tcPr>
          <w:p w:rsidR="001E5261" w:rsidRDefault="001E5261">
            <w:pPr>
              <w:pStyle w:val="ConsPlusNormal"/>
              <w:jc w:val="center"/>
            </w:pPr>
            <w:r>
              <w:t>2</w:t>
            </w:r>
          </w:p>
        </w:tc>
        <w:tc>
          <w:tcPr>
            <w:tcW w:w="3742" w:type="dxa"/>
          </w:tcPr>
          <w:p w:rsidR="001E5261" w:rsidRDefault="001E5261">
            <w:pPr>
              <w:pStyle w:val="ConsPlusNormal"/>
              <w:jc w:val="center"/>
            </w:pPr>
            <w:r>
              <w:t>3</w:t>
            </w:r>
          </w:p>
        </w:tc>
      </w:tr>
      <w:tr w:rsidR="001E5261">
        <w:tc>
          <w:tcPr>
            <w:tcW w:w="680" w:type="dxa"/>
          </w:tcPr>
          <w:p w:rsidR="001E5261" w:rsidRDefault="001E5261">
            <w:pPr>
              <w:pStyle w:val="ConsPlusNormal"/>
            </w:pPr>
            <w:r>
              <w:t>1</w:t>
            </w:r>
          </w:p>
        </w:tc>
        <w:tc>
          <w:tcPr>
            <w:tcW w:w="4649" w:type="dxa"/>
          </w:tcPr>
          <w:p w:rsidR="001E5261" w:rsidRDefault="001E5261">
            <w:pPr>
              <w:pStyle w:val="ConsPlusNormal"/>
            </w:pPr>
            <w:r>
              <w:t>Автомобили грузовые, специализированные и специальные. Прицепы и полуприцепы. Автопогрузчики</w:t>
            </w:r>
          </w:p>
        </w:tc>
        <w:tc>
          <w:tcPr>
            <w:tcW w:w="3742" w:type="dxa"/>
          </w:tcPr>
          <w:p w:rsidR="001E5261" w:rsidRDefault="001E5261">
            <w:pPr>
              <w:pStyle w:val="ConsPlusNormal"/>
              <w:jc w:val="center"/>
            </w:pPr>
            <w:hyperlink r:id="rId134">
              <w:r>
                <w:rPr>
                  <w:color w:val="0000FF"/>
                </w:rPr>
                <w:t>28.22.15.110</w:t>
              </w:r>
            </w:hyperlink>
          </w:p>
          <w:p w:rsidR="001E5261" w:rsidRDefault="001E5261">
            <w:pPr>
              <w:pStyle w:val="ConsPlusNormal"/>
              <w:jc w:val="center"/>
            </w:pPr>
            <w:hyperlink r:id="rId135">
              <w:r>
                <w:rPr>
                  <w:color w:val="0000FF"/>
                </w:rPr>
                <w:t>28.30.7</w:t>
              </w:r>
            </w:hyperlink>
          </w:p>
          <w:p w:rsidR="001E5261" w:rsidRDefault="001E5261">
            <w:pPr>
              <w:pStyle w:val="ConsPlusNormal"/>
              <w:jc w:val="center"/>
            </w:pPr>
            <w:hyperlink r:id="rId136">
              <w:r>
                <w:rPr>
                  <w:color w:val="0000FF"/>
                </w:rPr>
                <w:t>29.10.41.112</w:t>
              </w:r>
            </w:hyperlink>
            <w:r>
              <w:t xml:space="preserve"> - </w:t>
            </w:r>
            <w:hyperlink r:id="rId137">
              <w:r>
                <w:rPr>
                  <w:color w:val="0000FF"/>
                </w:rPr>
                <w:t>29.10.41.113</w:t>
              </w:r>
            </w:hyperlink>
          </w:p>
          <w:p w:rsidR="001E5261" w:rsidRDefault="001E5261">
            <w:pPr>
              <w:pStyle w:val="ConsPlusNormal"/>
              <w:jc w:val="center"/>
            </w:pPr>
            <w:hyperlink r:id="rId138">
              <w:r>
                <w:rPr>
                  <w:color w:val="0000FF"/>
                </w:rPr>
                <w:t>29.10.41.122</w:t>
              </w:r>
            </w:hyperlink>
            <w:r>
              <w:t xml:space="preserve"> - </w:t>
            </w:r>
            <w:hyperlink r:id="rId139">
              <w:r>
                <w:rPr>
                  <w:color w:val="0000FF"/>
                </w:rPr>
                <w:t>29.10.41.123</w:t>
              </w:r>
            </w:hyperlink>
          </w:p>
          <w:p w:rsidR="001E5261" w:rsidRDefault="001E5261">
            <w:pPr>
              <w:pStyle w:val="ConsPlusNormal"/>
              <w:jc w:val="center"/>
            </w:pPr>
            <w:hyperlink r:id="rId140">
              <w:r>
                <w:rPr>
                  <w:color w:val="0000FF"/>
                </w:rPr>
                <w:t>29.10.42.112</w:t>
              </w:r>
            </w:hyperlink>
            <w:r>
              <w:t xml:space="preserve"> - </w:t>
            </w:r>
            <w:hyperlink r:id="rId141">
              <w:r>
                <w:rPr>
                  <w:color w:val="0000FF"/>
                </w:rPr>
                <w:t>29.10.42.113</w:t>
              </w:r>
            </w:hyperlink>
          </w:p>
          <w:p w:rsidR="001E5261" w:rsidRDefault="001E5261">
            <w:pPr>
              <w:pStyle w:val="ConsPlusNormal"/>
              <w:jc w:val="center"/>
            </w:pPr>
            <w:hyperlink r:id="rId142">
              <w:r>
                <w:rPr>
                  <w:color w:val="0000FF"/>
                </w:rPr>
                <w:t>29.10.42.122</w:t>
              </w:r>
            </w:hyperlink>
            <w:r>
              <w:t xml:space="preserve"> - </w:t>
            </w:r>
            <w:hyperlink r:id="rId143">
              <w:r>
                <w:rPr>
                  <w:color w:val="0000FF"/>
                </w:rPr>
                <w:t>29.10.42.123</w:t>
              </w:r>
            </w:hyperlink>
          </w:p>
          <w:p w:rsidR="001E5261" w:rsidRDefault="001E5261">
            <w:pPr>
              <w:pStyle w:val="ConsPlusNormal"/>
              <w:jc w:val="center"/>
            </w:pPr>
            <w:hyperlink r:id="rId144">
              <w:r>
                <w:rPr>
                  <w:color w:val="0000FF"/>
                </w:rPr>
                <w:t>29.10.43</w:t>
              </w:r>
            </w:hyperlink>
          </w:p>
          <w:p w:rsidR="001E5261" w:rsidRDefault="001E5261">
            <w:pPr>
              <w:pStyle w:val="ConsPlusNormal"/>
              <w:jc w:val="center"/>
            </w:pPr>
            <w:hyperlink r:id="rId145">
              <w:r>
                <w:rPr>
                  <w:color w:val="0000FF"/>
                </w:rPr>
                <w:t>29.10.59.230</w:t>
              </w:r>
            </w:hyperlink>
            <w:r>
              <w:t xml:space="preserve"> - </w:t>
            </w:r>
            <w:hyperlink r:id="rId146">
              <w:r>
                <w:rPr>
                  <w:color w:val="0000FF"/>
                </w:rPr>
                <w:t>29.10.59.250</w:t>
              </w:r>
            </w:hyperlink>
          </w:p>
          <w:p w:rsidR="001E5261" w:rsidRDefault="001E5261">
            <w:pPr>
              <w:pStyle w:val="ConsPlusNormal"/>
              <w:jc w:val="center"/>
            </w:pPr>
            <w:hyperlink r:id="rId147">
              <w:r>
                <w:rPr>
                  <w:color w:val="0000FF"/>
                </w:rPr>
                <w:t>29.10.59.280</w:t>
              </w:r>
            </w:hyperlink>
            <w:r>
              <w:t>;</w:t>
            </w:r>
          </w:p>
          <w:p w:rsidR="001E5261" w:rsidRDefault="001E5261">
            <w:pPr>
              <w:pStyle w:val="ConsPlusNormal"/>
              <w:jc w:val="center"/>
            </w:pPr>
            <w:hyperlink r:id="rId148">
              <w:r>
                <w:rPr>
                  <w:color w:val="0000FF"/>
                </w:rPr>
                <w:t>29.10.59.310</w:t>
              </w:r>
            </w:hyperlink>
          </w:p>
          <w:p w:rsidR="001E5261" w:rsidRDefault="001E5261">
            <w:pPr>
              <w:pStyle w:val="ConsPlusNormal"/>
              <w:jc w:val="center"/>
            </w:pPr>
            <w:hyperlink r:id="rId149">
              <w:r>
                <w:rPr>
                  <w:color w:val="0000FF"/>
                </w:rPr>
                <w:t>29.10.59.390</w:t>
              </w:r>
            </w:hyperlink>
          </w:p>
          <w:p w:rsidR="001E5261" w:rsidRDefault="001E5261">
            <w:pPr>
              <w:pStyle w:val="ConsPlusNormal"/>
              <w:jc w:val="center"/>
            </w:pPr>
            <w:hyperlink r:id="rId150">
              <w:r>
                <w:rPr>
                  <w:color w:val="0000FF"/>
                </w:rPr>
                <w:t>29.20.23.113</w:t>
              </w:r>
            </w:hyperlink>
            <w:r>
              <w:t xml:space="preserve"> - </w:t>
            </w:r>
            <w:hyperlink r:id="rId151">
              <w:r>
                <w:rPr>
                  <w:color w:val="0000FF"/>
                </w:rPr>
                <w:t>29.20.23.190</w:t>
              </w:r>
            </w:hyperlink>
          </w:p>
        </w:tc>
      </w:tr>
      <w:tr w:rsidR="001E5261">
        <w:tc>
          <w:tcPr>
            <w:tcW w:w="680" w:type="dxa"/>
          </w:tcPr>
          <w:p w:rsidR="001E5261" w:rsidRDefault="001E5261">
            <w:pPr>
              <w:pStyle w:val="ConsPlusNormal"/>
            </w:pPr>
            <w:r>
              <w:t>2</w:t>
            </w:r>
          </w:p>
        </w:tc>
        <w:tc>
          <w:tcPr>
            <w:tcW w:w="4649" w:type="dxa"/>
          </w:tcPr>
          <w:p w:rsidR="001E5261" w:rsidRDefault="001E5261">
            <w:pPr>
              <w:pStyle w:val="ConsPlusNormal"/>
            </w:pPr>
            <w:r>
              <w:t>Генераторы переменного тока. Преобразователи и усилители электромашинные, электростанции передвижные и электроагрегаты питания</w:t>
            </w:r>
          </w:p>
        </w:tc>
        <w:tc>
          <w:tcPr>
            <w:tcW w:w="3742" w:type="dxa"/>
          </w:tcPr>
          <w:p w:rsidR="001E5261" w:rsidRDefault="001E5261">
            <w:pPr>
              <w:pStyle w:val="ConsPlusNormal"/>
              <w:jc w:val="center"/>
            </w:pPr>
            <w:hyperlink r:id="rId152">
              <w:r>
                <w:rPr>
                  <w:color w:val="0000FF"/>
                </w:rPr>
                <w:t>27.11.26</w:t>
              </w:r>
            </w:hyperlink>
          </w:p>
          <w:p w:rsidR="001E5261" w:rsidRDefault="001E5261">
            <w:pPr>
              <w:pStyle w:val="ConsPlusNormal"/>
              <w:jc w:val="center"/>
            </w:pPr>
            <w:hyperlink r:id="rId153">
              <w:r>
                <w:rPr>
                  <w:color w:val="0000FF"/>
                </w:rPr>
                <w:t>27.11.32.130</w:t>
              </w:r>
            </w:hyperlink>
          </w:p>
        </w:tc>
      </w:tr>
      <w:tr w:rsidR="001E5261">
        <w:tc>
          <w:tcPr>
            <w:tcW w:w="680" w:type="dxa"/>
          </w:tcPr>
          <w:p w:rsidR="001E5261" w:rsidRDefault="001E5261">
            <w:pPr>
              <w:pStyle w:val="ConsPlusNormal"/>
            </w:pPr>
            <w:r>
              <w:t>3</w:t>
            </w:r>
          </w:p>
        </w:tc>
        <w:tc>
          <w:tcPr>
            <w:tcW w:w="4649" w:type="dxa"/>
          </w:tcPr>
          <w:p w:rsidR="001E5261" w:rsidRDefault="001E5261">
            <w:pPr>
              <w:pStyle w:val="ConsPlusNormal"/>
            </w:pPr>
            <w:r>
              <w:t>Оборудование насосное с динамическими насосами (центробежными, диагональными, осевыми, трения, комбинированными)</w:t>
            </w:r>
          </w:p>
        </w:tc>
        <w:tc>
          <w:tcPr>
            <w:tcW w:w="3742" w:type="dxa"/>
          </w:tcPr>
          <w:p w:rsidR="001E5261" w:rsidRDefault="001E5261">
            <w:pPr>
              <w:pStyle w:val="ConsPlusNormal"/>
              <w:jc w:val="center"/>
            </w:pPr>
            <w:hyperlink r:id="rId154">
              <w:r>
                <w:rPr>
                  <w:color w:val="0000FF"/>
                </w:rPr>
                <w:t>28.13.14</w:t>
              </w:r>
            </w:hyperlink>
          </w:p>
        </w:tc>
      </w:tr>
      <w:tr w:rsidR="001E5261">
        <w:tc>
          <w:tcPr>
            <w:tcW w:w="680" w:type="dxa"/>
          </w:tcPr>
          <w:p w:rsidR="001E5261" w:rsidRDefault="001E5261">
            <w:pPr>
              <w:pStyle w:val="ConsPlusNormal"/>
            </w:pPr>
            <w:r>
              <w:t>4</w:t>
            </w:r>
          </w:p>
        </w:tc>
        <w:tc>
          <w:tcPr>
            <w:tcW w:w="4649" w:type="dxa"/>
          </w:tcPr>
          <w:p w:rsidR="001E5261" w:rsidRDefault="001E5261">
            <w:pPr>
              <w:pStyle w:val="ConsPlusNormal"/>
            </w:pPr>
            <w:r>
              <w:t>Оборудование криогенное, компрессорное, холодильное, автогенное, газоочистное, насосы вакуумные</w:t>
            </w:r>
          </w:p>
        </w:tc>
        <w:tc>
          <w:tcPr>
            <w:tcW w:w="3742" w:type="dxa"/>
          </w:tcPr>
          <w:p w:rsidR="001E5261" w:rsidRDefault="001E5261">
            <w:pPr>
              <w:pStyle w:val="ConsPlusNormal"/>
              <w:jc w:val="center"/>
            </w:pPr>
            <w:hyperlink r:id="rId155">
              <w:r>
                <w:rPr>
                  <w:color w:val="0000FF"/>
                </w:rPr>
                <w:t>28.13.21.190</w:t>
              </w:r>
            </w:hyperlink>
          </w:p>
          <w:p w:rsidR="001E5261" w:rsidRDefault="001E5261">
            <w:pPr>
              <w:pStyle w:val="ConsPlusNormal"/>
              <w:jc w:val="center"/>
            </w:pPr>
            <w:hyperlink r:id="rId156">
              <w:r>
                <w:rPr>
                  <w:color w:val="0000FF"/>
                </w:rPr>
                <w:t>28.13.23</w:t>
              </w:r>
            </w:hyperlink>
          </w:p>
          <w:p w:rsidR="001E5261" w:rsidRDefault="001E5261">
            <w:pPr>
              <w:pStyle w:val="ConsPlusNormal"/>
              <w:jc w:val="center"/>
            </w:pPr>
            <w:hyperlink r:id="rId157">
              <w:r>
                <w:rPr>
                  <w:color w:val="0000FF"/>
                </w:rPr>
                <w:t>28.13.24</w:t>
              </w:r>
            </w:hyperlink>
          </w:p>
          <w:p w:rsidR="001E5261" w:rsidRDefault="001E5261">
            <w:pPr>
              <w:pStyle w:val="ConsPlusNormal"/>
              <w:jc w:val="center"/>
            </w:pPr>
            <w:hyperlink r:id="rId158">
              <w:r>
                <w:rPr>
                  <w:color w:val="0000FF"/>
                </w:rPr>
                <w:t>28.13.25</w:t>
              </w:r>
            </w:hyperlink>
          </w:p>
          <w:p w:rsidR="001E5261" w:rsidRDefault="001E5261">
            <w:pPr>
              <w:pStyle w:val="ConsPlusNormal"/>
              <w:jc w:val="center"/>
            </w:pPr>
            <w:hyperlink r:id="rId159">
              <w:r>
                <w:rPr>
                  <w:color w:val="0000FF"/>
                </w:rPr>
                <w:t>28.13.26</w:t>
              </w:r>
            </w:hyperlink>
          </w:p>
          <w:p w:rsidR="001E5261" w:rsidRDefault="001E5261">
            <w:pPr>
              <w:pStyle w:val="ConsPlusNormal"/>
              <w:jc w:val="center"/>
            </w:pPr>
            <w:hyperlink r:id="rId160">
              <w:r>
                <w:rPr>
                  <w:color w:val="0000FF"/>
                </w:rPr>
                <w:t>28.13.28</w:t>
              </w:r>
            </w:hyperlink>
          </w:p>
          <w:p w:rsidR="001E5261" w:rsidRDefault="001E5261">
            <w:pPr>
              <w:pStyle w:val="ConsPlusNormal"/>
              <w:jc w:val="center"/>
            </w:pPr>
            <w:hyperlink r:id="rId161">
              <w:r>
                <w:rPr>
                  <w:color w:val="0000FF"/>
                </w:rPr>
                <w:t>28.13.32</w:t>
              </w:r>
            </w:hyperlink>
          </w:p>
          <w:p w:rsidR="001E5261" w:rsidRDefault="001E5261">
            <w:pPr>
              <w:pStyle w:val="ConsPlusNormal"/>
              <w:jc w:val="center"/>
            </w:pPr>
            <w:hyperlink r:id="rId162">
              <w:r>
                <w:rPr>
                  <w:color w:val="0000FF"/>
                </w:rPr>
                <w:t>28.25.14.110</w:t>
              </w:r>
            </w:hyperlink>
            <w:r>
              <w:t xml:space="preserve"> - </w:t>
            </w:r>
            <w:hyperlink r:id="rId163">
              <w:r>
                <w:rPr>
                  <w:color w:val="0000FF"/>
                </w:rPr>
                <w:t>28.25.14.113</w:t>
              </w:r>
            </w:hyperlink>
          </w:p>
          <w:p w:rsidR="001E5261" w:rsidRDefault="001E5261">
            <w:pPr>
              <w:pStyle w:val="ConsPlusNormal"/>
              <w:jc w:val="center"/>
            </w:pPr>
            <w:hyperlink r:id="rId164">
              <w:r>
                <w:rPr>
                  <w:color w:val="0000FF"/>
                </w:rPr>
                <w:t>28.25.14.120</w:t>
              </w:r>
            </w:hyperlink>
            <w:r>
              <w:t xml:space="preserve"> - </w:t>
            </w:r>
            <w:hyperlink r:id="rId165">
              <w:r>
                <w:rPr>
                  <w:color w:val="0000FF"/>
                </w:rPr>
                <w:t>28.25.14.129</w:t>
              </w:r>
            </w:hyperlink>
          </w:p>
          <w:p w:rsidR="001E5261" w:rsidRDefault="001E5261">
            <w:pPr>
              <w:pStyle w:val="ConsPlusNormal"/>
              <w:jc w:val="center"/>
            </w:pPr>
            <w:hyperlink r:id="rId166">
              <w:r>
                <w:rPr>
                  <w:color w:val="0000FF"/>
                </w:rPr>
                <w:t>28.29.11.120</w:t>
              </w:r>
            </w:hyperlink>
          </w:p>
          <w:p w:rsidR="001E5261" w:rsidRDefault="001E5261">
            <w:pPr>
              <w:pStyle w:val="ConsPlusNormal"/>
              <w:jc w:val="center"/>
            </w:pPr>
            <w:hyperlink r:id="rId167">
              <w:r>
                <w:rPr>
                  <w:color w:val="0000FF"/>
                </w:rPr>
                <w:t>28.29.70.110</w:t>
              </w:r>
            </w:hyperlink>
          </w:p>
          <w:p w:rsidR="001E5261" w:rsidRDefault="001E5261">
            <w:pPr>
              <w:pStyle w:val="ConsPlusNormal"/>
              <w:jc w:val="center"/>
            </w:pPr>
            <w:hyperlink r:id="rId168">
              <w:r>
                <w:rPr>
                  <w:color w:val="0000FF"/>
                </w:rPr>
                <w:t>28.29.82</w:t>
              </w:r>
            </w:hyperlink>
          </w:p>
          <w:p w:rsidR="001E5261" w:rsidRDefault="001E5261">
            <w:pPr>
              <w:pStyle w:val="ConsPlusNormal"/>
              <w:jc w:val="center"/>
            </w:pPr>
            <w:hyperlink r:id="rId169">
              <w:r>
                <w:rPr>
                  <w:color w:val="0000FF"/>
                </w:rPr>
                <w:t>28.99.39.190</w:t>
              </w:r>
            </w:hyperlink>
          </w:p>
          <w:p w:rsidR="001E5261" w:rsidRDefault="001E5261">
            <w:pPr>
              <w:pStyle w:val="ConsPlusNormal"/>
              <w:jc w:val="center"/>
            </w:pPr>
            <w:hyperlink r:id="rId170">
              <w:r>
                <w:rPr>
                  <w:color w:val="0000FF"/>
                </w:rPr>
                <w:t>28.99.52.000</w:t>
              </w:r>
            </w:hyperlink>
          </w:p>
        </w:tc>
      </w:tr>
      <w:tr w:rsidR="001E5261">
        <w:tc>
          <w:tcPr>
            <w:tcW w:w="680" w:type="dxa"/>
          </w:tcPr>
          <w:p w:rsidR="001E5261" w:rsidRDefault="001E5261">
            <w:pPr>
              <w:pStyle w:val="ConsPlusNormal"/>
            </w:pPr>
            <w:r>
              <w:t>5</w:t>
            </w:r>
          </w:p>
        </w:tc>
        <w:tc>
          <w:tcPr>
            <w:tcW w:w="4649" w:type="dxa"/>
          </w:tcPr>
          <w:p w:rsidR="001E5261" w:rsidRDefault="001E5261">
            <w:pPr>
              <w:pStyle w:val="ConsPlusNormal"/>
            </w:pPr>
            <w:r>
              <w:t>Компрессоры специальные (роторно-поршневые, ротационные, пластинчатые, шестеренчатые, микрокомпрессоры и микронагреватели)</w:t>
            </w:r>
          </w:p>
        </w:tc>
        <w:tc>
          <w:tcPr>
            <w:tcW w:w="3742" w:type="dxa"/>
          </w:tcPr>
          <w:p w:rsidR="001E5261" w:rsidRDefault="001E5261">
            <w:pPr>
              <w:pStyle w:val="ConsPlusNormal"/>
              <w:jc w:val="center"/>
            </w:pPr>
            <w:hyperlink r:id="rId171">
              <w:r>
                <w:rPr>
                  <w:color w:val="0000FF"/>
                </w:rPr>
                <w:t>28.13.26</w:t>
              </w:r>
            </w:hyperlink>
          </w:p>
        </w:tc>
      </w:tr>
      <w:tr w:rsidR="001E5261">
        <w:tc>
          <w:tcPr>
            <w:tcW w:w="680" w:type="dxa"/>
          </w:tcPr>
          <w:p w:rsidR="001E5261" w:rsidRDefault="001E5261">
            <w:pPr>
              <w:pStyle w:val="ConsPlusNormal"/>
            </w:pPr>
            <w:r>
              <w:t>6</w:t>
            </w:r>
          </w:p>
        </w:tc>
        <w:tc>
          <w:tcPr>
            <w:tcW w:w="4649" w:type="dxa"/>
          </w:tcPr>
          <w:p w:rsidR="001E5261" w:rsidRDefault="001E5261">
            <w:pPr>
              <w:pStyle w:val="ConsPlusNormal"/>
            </w:pPr>
            <w:r>
              <w:t>Установки холодильные холодопроизводительностью св. 2,5 тыс. стандарт. ккал/ч</w:t>
            </w:r>
          </w:p>
        </w:tc>
        <w:tc>
          <w:tcPr>
            <w:tcW w:w="3742" w:type="dxa"/>
          </w:tcPr>
          <w:p w:rsidR="001E5261" w:rsidRDefault="001E5261">
            <w:pPr>
              <w:pStyle w:val="ConsPlusNormal"/>
              <w:jc w:val="center"/>
            </w:pPr>
            <w:hyperlink r:id="rId172">
              <w:r>
                <w:rPr>
                  <w:color w:val="0000FF"/>
                </w:rPr>
                <w:t>28.13.23.000</w:t>
              </w:r>
            </w:hyperlink>
          </w:p>
        </w:tc>
      </w:tr>
      <w:tr w:rsidR="001E5261">
        <w:tc>
          <w:tcPr>
            <w:tcW w:w="680" w:type="dxa"/>
          </w:tcPr>
          <w:p w:rsidR="001E5261" w:rsidRDefault="001E5261">
            <w:pPr>
              <w:pStyle w:val="ConsPlusNormal"/>
            </w:pPr>
            <w:r>
              <w:t>7</w:t>
            </w:r>
          </w:p>
        </w:tc>
        <w:tc>
          <w:tcPr>
            <w:tcW w:w="4649" w:type="dxa"/>
          </w:tcPr>
          <w:p w:rsidR="001E5261" w:rsidRDefault="001E5261">
            <w:pPr>
              <w:pStyle w:val="ConsPlusNormal"/>
            </w:pPr>
            <w:r>
              <w:t>Арматура промышленная трубопроводная из цветных металлов (без задвижек)</w:t>
            </w:r>
          </w:p>
        </w:tc>
        <w:tc>
          <w:tcPr>
            <w:tcW w:w="3742" w:type="dxa"/>
          </w:tcPr>
          <w:p w:rsidR="001E5261" w:rsidRDefault="001E5261">
            <w:pPr>
              <w:pStyle w:val="ConsPlusNormal"/>
              <w:jc w:val="center"/>
            </w:pPr>
            <w:hyperlink r:id="rId173">
              <w:r>
                <w:rPr>
                  <w:color w:val="0000FF"/>
                </w:rPr>
                <w:t>28.14.11.130</w:t>
              </w:r>
            </w:hyperlink>
          </w:p>
          <w:p w:rsidR="001E5261" w:rsidRDefault="001E5261">
            <w:pPr>
              <w:pStyle w:val="ConsPlusNormal"/>
              <w:jc w:val="center"/>
            </w:pPr>
            <w:hyperlink r:id="rId174">
              <w:r>
                <w:rPr>
                  <w:color w:val="0000FF"/>
                </w:rPr>
                <w:t>28.14.13.110</w:t>
              </w:r>
            </w:hyperlink>
          </w:p>
          <w:p w:rsidR="001E5261" w:rsidRDefault="001E5261">
            <w:pPr>
              <w:pStyle w:val="ConsPlusNormal"/>
              <w:jc w:val="center"/>
            </w:pPr>
            <w:hyperlink r:id="rId175">
              <w:r>
                <w:rPr>
                  <w:color w:val="0000FF"/>
                </w:rPr>
                <w:t>28.14.13.130</w:t>
              </w:r>
            </w:hyperlink>
          </w:p>
        </w:tc>
      </w:tr>
      <w:tr w:rsidR="001E5261">
        <w:tc>
          <w:tcPr>
            <w:tcW w:w="680" w:type="dxa"/>
          </w:tcPr>
          <w:p w:rsidR="001E5261" w:rsidRDefault="001E5261">
            <w:pPr>
              <w:pStyle w:val="ConsPlusNormal"/>
            </w:pPr>
            <w:r>
              <w:t>8</w:t>
            </w:r>
          </w:p>
        </w:tc>
        <w:tc>
          <w:tcPr>
            <w:tcW w:w="4649" w:type="dxa"/>
          </w:tcPr>
          <w:p w:rsidR="001E5261" w:rsidRDefault="001E5261">
            <w:pPr>
              <w:pStyle w:val="ConsPlusNormal"/>
            </w:pPr>
            <w:r>
              <w:t>Анализаторы жидкостей</w:t>
            </w:r>
          </w:p>
        </w:tc>
        <w:tc>
          <w:tcPr>
            <w:tcW w:w="3742" w:type="dxa"/>
          </w:tcPr>
          <w:p w:rsidR="001E5261" w:rsidRDefault="001E5261">
            <w:pPr>
              <w:pStyle w:val="ConsPlusNormal"/>
              <w:jc w:val="center"/>
            </w:pPr>
            <w:hyperlink r:id="rId176">
              <w:r>
                <w:rPr>
                  <w:color w:val="0000FF"/>
                </w:rPr>
                <w:t>26.51.53.120</w:t>
              </w:r>
            </w:hyperlink>
          </w:p>
        </w:tc>
      </w:tr>
      <w:tr w:rsidR="001E5261">
        <w:tc>
          <w:tcPr>
            <w:tcW w:w="680" w:type="dxa"/>
          </w:tcPr>
          <w:p w:rsidR="001E5261" w:rsidRDefault="001E5261">
            <w:pPr>
              <w:pStyle w:val="ConsPlusNormal"/>
            </w:pPr>
            <w:r>
              <w:lastRenderedPageBreak/>
              <w:t>9</w:t>
            </w:r>
          </w:p>
        </w:tc>
        <w:tc>
          <w:tcPr>
            <w:tcW w:w="4649" w:type="dxa"/>
          </w:tcPr>
          <w:p w:rsidR="001E5261" w:rsidRDefault="001E5261">
            <w:pPr>
              <w:pStyle w:val="ConsPlusNormal"/>
            </w:pPr>
            <w:r>
              <w:t>Двигатели лодочные/импортные</w:t>
            </w:r>
          </w:p>
        </w:tc>
        <w:tc>
          <w:tcPr>
            <w:tcW w:w="3742" w:type="dxa"/>
          </w:tcPr>
          <w:p w:rsidR="001E5261" w:rsidRDefault="001E5261">
            <w:pPr>
              <w:pStyle w:val="ConsPlusNormal"/>
              <w:jc w:val="center"/>
            </w:pPr>
            <w:hyperlink r:id="rId177">
              <w:r>
                <w:rPr>
                  <w:color w:val="0000FF"/>
                </w:rPr>
                <w:t>28.11.11</w:t>
              </w:r>
            </w:hyperlink>
          </w:p>
        </w:tc>
      </w:tr>
      <w:tr w:rsidR="001E5261">
        <w:tc>
          <w:tcPr>
            <w:tcW w:w="680" w:type="dxa"/>
          </w:tcPr>
          <w:p w:rsidR="001E5261" w:rsidRDefault="001E5261">
            <w:pPr>
              <w:pStyle w:val="ConsPlusNormal"/>
            </w:pPr>
            <w:r>
              <w:t>10</w:t>
            </w:r>
          </w:p>
        </w:tc>
        <w:tc>
          <w:tcPr>
            <w:tcW w:w="4649" w:type="dxa"/>
          </w:tcPr>
          <w:p w:rsidR="001E5261" w:rsidRDefault="001E5261">
            <w:pPr>
              <w:pStyle w:val="ConsPlusNormal"/>
            </w:pPr>
            <w:r>
              <w:t>Оборудование для водопроводно-канализационного хозяйства и запасные части к нему</w:t>
            </w:r>
          </w:p>
        </w:tc>
        <w:tc>
          <w:tcPr>
            <w:tcW w:w="3742" w:type="dxa"/>
          </w:tcPr>
          <w:p w:rsidR="001E5261" w:rsidRDefault="001E5261">
            <w:pPr>
              <w:pStyle w:val="ConsPlusNormal"/>
              <w:jc w:val="center"/>
            </w:pPr>
            <w:hyperlink r:id="rId178">
              <w:r>
                <w:rPr>
                  <w:color w:val="0000FF"/>
                </w:rPr>
                <w:t>28.29.12.110</w:t>
              </w:r>
            </w:hyperlink>
          </w:p>
          <w:p w:rsidR="001E5261" w:rsidRDefault="001E5261">
            <w:pPr>
              <w:pStyle w:val="ConsPlusNormal"/>
              <w:jc w:val="center"/>
            </w:pPr>
            <w:hyperlink r:id="rId179">
              <w:r>
                <w:rPr>
                  <w:color w:val="0000FF"/>
                </w:rPr>
                <w:t>28.29.12.113</w:t>
              </w:r>
            </w:hyperlink>
          </w:p>
          <w:p w:rsidR="001E5261" w:rsidRDefault="001E5261">
            <w:pPr>
              <w:pStyle w:val="ConsPlusNormal"/>
              <w:jc w:val="center"/>
            </w:pPr>
            <w:hyperlink r:id="rId180">
              <w:r>
                <w:rPr>
                  <w:color w:val="0000FF"/>
                </w:rPr>
                <w:t>28.29.12.114</w:t>
              </w:r>
            </w:hyperlink>
          </w:p>
        </w:tc>
      </w:tr>
      <w:tr w:rsidR="001E5261">
        <w:tc>
          <w:tcPr>
            <w:tcW w:w="680" w:type="dxa"/>
          </w:tcPr>
          <w:p w:rsidR="001E5261" w:rsidRDefault="001E5261">
            <w:pPr>
              <w:pStyle w:val="ConsPlusNormal"/>
            </w:pPr>
            <w:r>
              <w:t>11</w:t>
            </w:r>
          </w:p>
        </w:tc>
        <w:tc>
          <w:tcPr>
            <w:tcW w:w="4649" w:type="dxa"/>
          </w:tcPr>
          <w:p w:rsidR="001E5261" w:rsidRDefault="001E5261">
            <w:pPr>
              <w:pStyle w:val="ConsPlusNormal"/>
            </w:pPr>
            <w:r>
              <w:t>Установки для очистки питьевых, сточных вод и улучшения качества питьевых вод</w:t>
            </w:r>
          </w:p>
        </w:tc>
        <w:tc>
          <w:tcPr>
            <w:tcW w:w="3742" w:type="dxa"/>
          </w:tcPr>
          <w:p w:rsidR="001E5261" w:rsidRDefault="001E5261">
            <w:pPr>
              <w:pStyle w:val="ConsPlusNormal"/>
              <w:jc w:val="center"/>
            </w:pPr>
            <w:hyperlink r:id="rId181">
              <w:r>
                <w:rPr>
                  <w:color w:val="0000FF"/>
                </w:rPr>
                <w:t>28.29.12.114</w:t>
              </w:r>
            </w:hyperlink>
          </w:p>
        </w:tc>
      </w:tr>
      <w:tr w:rsidR="001E5261">
        <w:tc>
          <w:tcPr>
            <w:tcW w:w="680" w:type="dxa"/>
          </w:tcPr>
          <w:p w:rsidR="001E5261" w:rsidRDefault="001E5261">
            <w:pPr>
              <w:pStyle w:val="ConsPlusNormal"/>
            </w:pPr>
            <w:r>
              <w:t>12</w:t>
            </w:r>
          </w:p>
        </w:tc>
        <w:tc>
          <w:tcPr>
            <w:tcW w:w="4649" w:type="dxa"/>
          </w:tcPr>
          <w:p w:rsidR="001E5261" w:rsidRDefault="001E5261">
            <w:pPr>
              <w:pStyle w:val="ConsPlusNormal"/>
            </w:pPr>
            <w:r>
              <w:t>Оборудование для очистных сооружений</w:t>
            </w:r>
          </w:p>
        </w:tc>
        <w:tc>
          <w:tcPr>
            <w:tcW w:w="3742" w:type="dxa"/>
          </w:tcPr>
          <w:p w:rsidR="001E5261" w:rsidRDefault="001E5261">
            <w:pPr>
              <w:pStyle w:val="ConsPlusNormal"/>
              <w:jc w:val="center"/>
            </w:pPr>
            <w:hyperlink r:id="rId182">
              <w:r>
                <w:rPr>
                  <w:color w:val="0000FF"/>
                </w:rPr>
                <w:t>28.29.12.110</w:t>
              </w:r>
            </w:hyperlink>
          </w:p>
        </w:tc>
      </w:tr>
      <w:tr w:rsidR="001E5261">
        <w:tc>
          <w:tcPr>
            <w:tcW w:w="680" w:type="dxa"/>
          </w:tcPr>
          <w:p w:rsidR="001E5261" w:rsidRDefault="001E5261">
            <w:pPr>
              <w:pStyle w:val="ConsPlusNormal"/>
            </w:pPr>
            <w:r>
              <w:t>13</w:t>
            </w:r>
          </w:p>
        </w:tc>
        <w:tc>
          <w:tcPr>
            <w:tcW w:w="4649" w:type="dxa"/>
          </w:tcPr>
          <w:p w:rsidR="001E5261" w:rsidRDefault="001E5261">
            <w:pPr>
              <w:pStyle w:val="ConsPlusNormal"/>
            </w:pPr>
            <w:r>
              <w:t>Котлы отопительные теплопроизводительностью от 0,1 МВт</w:t>
            </w:r>
          </w:p>
        </w:tc>
        <w:tc>
          <w:tcPr>
            <w:tcW w:w="3742" w:type="dxa"/>
          </w:tcPr>
          <w:p w:rsidR="001E5261" w:rsidRDefault="001E5261">
            <w:pPr>
              <w:pStyle w:val="ConsPlusNormal"/>
              <w:jc w:val="center"/>
            </w:pPr>
            <w:hyperlink r:id="rId183">
              <w:r>
                <w:rPr>
                  <w:color w:val="0000FF"/>
                </w:rPr>
                <w:t>25.21.12.000</w:t>
              </w:r>
            </w:hyperlink>
          </w:p>
        </w:tc>
      </w:tr>
      <w:tr w:rsidR="001E5261">
        <w:tc>
          <w:tcPr>
            <w:tcW w:w="680" w:type="dxa"/>
          </w:tcPr>
          <w:p w:rsidR="001E5261" w:rsidRDefault="001E5261">
            <w:pPr>
              <w:pStyle w:val="ConsPlusNormal"/>
            </w:pPr>
            <w:r>
              <w:t>14</w:t>
            </w:r>
          </w:p>
        </w:tc>
        <w:tc>
          <w:tcPr>
            <w:tcW w:w="4649" w:type="dxa"/>
          </w:tcPr>
          <w:p w:rsidR="001E5261" w:rsidRDefault="001E5261">
            <w:pPr>
              <w:pStyle w:val="ConsPlusNormal"/>
            </w:pPr>
            <w:r>
              <w:t>Оборудование технологическое и запасные части к нему для пищевой, мясо-молочной и рыбной промышленности</w:t>
            </w:r>
          </w:p>
        </w:tc>
        <w:tc>
          <w:tcPr>
            <w:tcW w:w="3742" w:type="dxa"/>
          </w:tcPr>
          <w:p w:rsidR="001E5261" w:rsidRDefault="001E5261">
            <w:pPr>
              <w:pStyle w:val="ConsPlusNormal"/>
              <w:jc w:val="center"/>
            </w:pPr>
            <w:hyperlink r:id="rId184">
              <w:r>
                <w:rPr>
                  <w:color w:val="0000FF"/>
                </w:rPr>
                <w:t>28.93.17</w:t>
              </w:r>
            </w:hyperlink>
          </w:p>
        </w:tc>
      </w:tr>
      <w:tr w:rsidR="001E5261">
        <w:tc>
          <w:tcPr>
            <w:tcW w:w="680" w:type="dxa"/>
          </w:tcPr>
          <w:p w:rsidR="001E5261" w:rsidRDefault="001E5261">
            <w:pPr>
              <w:pStyle w:val="ConsPlusNormal"/>
            </w:pPr>
            <w:r>
              <w:t>15</w:t>
            </w:r>
          </w:p>
        </w:tc>
        <w:tc>
          <w:tcPr>
            <w:tcW w:w="4649" w:type="dxa"/>
          </w:tcPr>
          <w:p w:rsidR="001E5261" w:rsidRDefault="001E5261">
            <w:pPr>
              <w:pStyle w:val="ConsPlusNormal"/>
            </w:pPr>
            <w:r>
              <w:t>Шлюпки рабочие и лодки речные и озерные</w:t>
            </w:r>
          </w:p>
        </w:tc>
        <w:tc>
          <w:tcPr>
            <w:tcW w:w="3742" w:type="dxa"/>
          </w:tcPr>
          <w:p w:rsidR="001E5261" w:rsidRDefault="001E5261">
            <w:pPr>
              <w:pStyle w:val="ConsPlusNormal"/>
              <w:jc w:val="center"/>
            </w:pPr>
            <w:hyperlink r:id="rId185">
              <w:r>
                <w:rPr>
                  <w:color w:val="0000FF"/>
                </w:rPr>
                <w:t>30.12.19.140</w:t>
              </w:r>
            </w:hyperlink>
          </w:p>
        </w:tc>
      </w:tr>
    </w:tbl>
    <w:p w:rsidR="001E5261" w:rsidRDefault="001E5261">
      <w:pPr>
        <w:pStyle w:val="ConsPlusNormal"/>
        <w:jc w:val="both"/>
      </w:pPr>
    </w:p>
    <w:p w:rsidR="001E5261" w:rsidRDefault="001E5261">
      <w:pPr>
        <w:pStyle w:val="ConsPlusNormal"/>
        <w:jc w:val="both"/>
      </w:pPr>
    </w:p>
    <w:p w:rsidR="001E5261" w:rsidRDefault="001E5261">
      <w:pPr>
        <w:pStyle w:val="ConsPlusNormal"/>
        <w:pBdr>
          <w:bottom w:val="single" w:sz="6" w:space="0" w:color="auto"/>
        </w:pBdr>
        <w:spacing w:before="100" w:after="100"/>
        <w:jc w:val="both"/>
        <w:rPr>
          <w:sz w:val="2"/>
          <w:szCs w:val="2"/>
        </w:rPr>
      </w:pPr>
    </w:p>
    <w:p w:rsidR="008F5309" w:rsidRDefault="008F5309">
      <w:bookmarkStart w:id="58" w:name="_GoBack"/>
      <w:bookmarkEnd w:id="58"/>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61"/>
    <w:rsid w:val="001E5261"/>
    <w:rsid w:val="008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2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2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52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2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2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2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2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52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2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2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F69B3104C4BD1AAF2C027F03251CE31731F870BFE6A085180B2463D34311ABA693AE1B769B7CC68F501C81702F8D3FBFB7FDA3DA121B4E417B4C8PEi2E" TargetMode="External"/><Relationship Id="rId117" Type="http://schemas.openxmlformats.org/officeDocument/2006/relationships/hyperlink" Target="consultantplus://offline/ref=098F69B3104C4BD1AAF2DE2AE65E0EC1367A458F0DFB685E0EDCB4116264374FFA293CB4F62FB3CA6FFE5599565CA182B7B072D32BBD21BFPFi8E" TargetMode="External"/><Relationship Id="rId21" Type="http://schemas.openxmlformats.org/officeDocument/2006/relationships/hyperlink" Target="consultantplus://offline/ref=098F69B3104C4BD1AAF2C027F03251CE31731F8708F06B095688B2463D34311ABA693AE1B769B7CC68F503CC1602F8D3FBFB7FDA3DA121B4E417B4C8PEi2E" TargetMode="External"/><Relationship Id="rId42" Type="http://schemas.openxmlformats.org/officeDocument/2006/relationships/hyperlink" Target="consultantplus://offline/ref=098F69B3104C4BD1AAF2C027F03251CE31731F8708F1620E538DB2463D34311ABA693AE1B769B7CC68F301CE1502F8D3FBFB7FDA3DA121B4E417B4C8PEi2E" TargetMode="External"/><Relationship Id="rId47" Type="http://schemas.openxmlformats.org/officeDocument/2006/relationships/hyperlink" Target="consultantplus://offline/ref=098F69B3104C4BD1AAF2DE2AE65E0EC1367A438B0FFE685E0EDCB4116264374FE82964B8F425A4CD61EB03C810P0iBE" TargetMode="External"/><Relationship Id="rId63" Type="http://schemas.openxmlformats.org/officeDocument/2006/relationships/hyperlink" Target="consultantplus://offline/ref=098F69B3104C4BD1AAF2C027F03251CE31731F870BF1670A5A8FB2463D34311ABA693AE1B769B7CC68F501C91402F8D3FBFB7FDA3DA121B4E417B4C8PEi2E" TargetMode="External"/><Relationship Id="rId68" Type="http://schemas.openxmlformats.org/officeDocument/2006/relationships/hyperlink" Target="consultantplus://offline/ref=098F69B3104C4BD1AAF2DE2AE65E0EC1367A458F0DFB685E0EDCB4116264374FFA293CB4F62EBFC86FFE5599565CA182B7B072D32BBD21BFPFi8E" TargetMode="External"/><Relationship Id="rId84" Type="http://schemas.openxmlformats.org/officeDocument/2006/relationships/hyperlink" Target="consultantplus://offline/ref=098F69B3104C4BD1AAF2DE2AE65E0EC1367A458F0DFB685E0EDCB4116264374FFA293CB4F62FB9CF61FE5599565CA182B7B072D32BBD21BFPFi8E" TargetMode="External"/><Relationship Id="rId89" Type="http://schemas.openxmlformats.org/officeDocument/2006/relationships/hyperlink" Target="consultantplus://offline/ref=098F69B3104C4BD1AAF2DE2AE65E0EC1367A458F0DFB685E0EDCB4116264374FFA293CB4F62FBEC96FFE5599565CA182B7B072D32BBD21BFPFi8E" TargetMode="External"/><Relationship Id="rId112" Type="http://schemas.openxmlformats.org/officeDocument/2006/relationships/hyperlink" Target="consultantplus://offline/ref=098F69B3104C4BD1AAF2DE2AE65E0EC1367A458F0DFB685E0EDCB4116264374FFA293CB4F62CB9CE6FFE5599565CA182B7B072D32BBD21BFPFi8E" TargetMode="External"/><Relationship Id="rId133" Type="http://schemas.openxmlformats.org/officeDocument/2006/relationships/hyperlink" Target="consultantplus://offline/ref=098F69B3104C4BD1AAF2DE2AE65E0EC1367A458F0DFB685E0EDCB4116264374FE82964B8F425A4CD61EB03C810P0iBE" TargetMode="External"/><Relationship Id="rId138" Type="http://schemas.openxmlformats.org/officeDocument/2006/relationships/hyperlink" Target="consultantplus://offline/ref=098F69B3104C4BD1AAF2DE2AE65E0EC1367A458F0DFB685E0EDCB4116264374FFA293CB4F62EBFCB6DFE5599565CA182B7B072D32BBD21BFPFi8E" TargetMode="External"/><Relationship Id="rId154" Type="http://schemas.openxmlformats.org/officeDocument/2006/relationships/hyperlink" Target="consultantplus://offline/ref=098F69B3104C4BD1AAF2DE2AE65E0EC1367A458F0DFB685E0EDCB4116264374FFA293CB4F62CB9CC61FE5599565CA182B7B072D32BBD21BFPFi8E" TargetMode="External"/><Relationship Id="rId159" Type="http://schemas.openxmlformats.org/officeDocument/2006/relationships/hyperlink" Target="consultantplus://offline/ref=098F69B3104C4BD1AAF2DE2AE65E0EC1367A458F0DFB685E0EDCB4116264374FFA293CB4F62CB9C96FFE5599565CA182B7B072D32BBD21BFPFi8E" TargetMode="External"/><Relationship Id="rId175" Type="http://schemas.openxmlformats.org/officeDocument/2006/relationships/hyperlink" Target="consultantplus://offline/ref=098F69B3104C4BD1AAF2DE2AE65E0EC1367A458F0DFB685E0EDCB4116264374FFA293CB4F62CBECD61FE5599565CA182B7B072D32BBD21BFPFi8E" TargetMode="External"/><Relationship Id="rId170" Type="http://schemas.openxmlformats.org/officeDocument/2006/relationships/hyperlink" Target="consultantplus://offline/ref=098F69B3104C4BD1AAF2DE2AE65E0EC1367A458F0DFB685E0EDCB4116264374FFA293CB4F62EBEC56BFE5599565CA182B7B072D32BBD21BFPFi8E" TargetMode="External"/><Relationship Id="rId16" Type="http://schemas.openxmlformats.org/officeDocument/2006/relationships/hyperlink" Target="consultantplus://offline/ref=098F69B3104C4BD1AAF2C027F03251CE31731F8708FE6A0C5189B2463D34311ABA693AE1B769B7CC68F501C81702F8D3FBFB7FDA3DA121B4E417B4C8PEi2E" TargetMode="External"/><Relationship Id="rId107" Type="http://schemas.openxmlformats.org/officeDocument/2006/relationships/hyperlink" Target="consultantplus://offline/ref=098F69B3104C4BD1AAF2DE2AE65E0EC1367A458F0DFB685E0EDCB4116264374FFA293CB4F62FBFC86FFE5599565CA182B7B072D32BBD21BFPFi8E" TargetMode="External"/><Relationship Id="rId11" Type="http://schemas.openxmlformats.org/officeDocument/2006/relationships/hyperlink" Target="consultantplus://offline/ref=098F69B3104C4BD1AAF2C027F03251CE31731F8708F9660F568AB2463D34311ABA693AE1B769B7CC68F501C81702F8D3FBFB7FDA3DA121B4E417B4C8PEi2E" TargetMode="External"/><Relationship Id="rId32" Type="http://schemas.openxmlformats.org/officeDocument/2006/relationships/hyperlink" Target="consultantplus://offline/ref=098F69B3104C4BD1AAF2C027F03251CE31731F8708FA670D548EB2463D34311ABA693AE1B769B7CC68F501C81502F8D3FBFB7FDA3DA121B4E417B4C8PEi2E" TargetMode="External"/><Relationship Id="rId37" Type="http://schemas.openxmlformats.org/officeDocument/2006/relationships/hyperlink" Target="consultantplus://offline/ref=098F69B3104C4BD1AAF2C027F03251CE31731F8708F06B095688B2463D34311ABA693AE1B769B7CC68F505CE1402F8D3FBFB7FDA3DA121B4E417B4C8PEi2E" TargetMode="External"/><Relationship Id="rId53" Type="http://schemas.openxmlformats.org/officeDocument/2006/relationships/hyperlink" Target="consultantplus://offline/ref=098F69B3104C4BD1AAF2C027F03251CE31731F8708F06B09528EB2463D34311ABA693AE1B769B7CF6BF503CE1102F8D3FBFB7FDA3DA121B4E417B4C8PEi2E" TargetMode="External"/><Relationship Id="rId58" Type="http://schemas.openxmlformats.org/officeDocument/2006/relationships/hyperlink" Target="consultantplus://offline/ref=098F69B3104C4BD1AAF2DE2AE65E0EC1367A438B0BFA685E0EDCB4116264374FFA293CB6F32DBEC63CA4459D1F09A49CBFA76CD835BDP2i3E" TargetMode="External"/><Relationship Id="rId74" Type="http://schemas.openxmlformats.org/officeDocument/2006/relationships/hyperlink" Target="consultantplus://offline/ref=098F69B3104C4BD1AAF2DE2AE65E0EC1367A458F0DFB685E0EDCB4116264374FFA293CB4F62EBFC56BFE5599565CA182B7B072D32BBD21BFPFi8E" TargetMode="External"/><Relationship Id="rId79" Type="http://schemas.openxmlformats.org/officeDocument/2006/relationships/hyperlink" Target="consultantplus://offline/ref=098F69B3104C4BD1AAF2DE2AE65E0EC1367A458F0DFB685E0EDCB4116264374FFA293CB4F62EBCCB6DFE5599565CA182B7B072D32BBD21BFPFi8E" TargetMode="External"/><Relationship Id="rId102" Type="http://schemas.openxmlformats.org/officeDocument/2006/relationships/hyperlink" Target="consultantplus://offline/ref=098F69B3104C4BD1AAF2DE2AE65E0EC1367A458F0DFB685E0EDCB4116264374FFA293CB4F62FBFCC69FE5599565CA182B7B072D32BBD21BFPFi8E" TargetMode="External"/><Relationship Id="rId123" Type="http://schemas.openxmlformats.org/officeDocument/2006/relationships/hyperlink" Target="consultantplus://offline/ref=098F69B3104C4BD1AAF2DE2AE65E0EC1367A458F0DFB685E0EDCB4116264374FFA293CB4F62EBBCD6DFE5599565CA182B7B072D32BBD21BFPFi8E" TargetMode="External"/><Relationship Id="rId128" Type="http://schemas.openxmlformats.org/officeDocument/2006/relationships/hyperlink" Target="consultantplus://offline/ref=098F69B3104C4BD1AAF2DE2AE65E0EC1367A458F0DFB685E0EDCB4116264374FFA293CB4F62EB2C961FE5599565CA182B7B072D32BBD21BFPFi8E" TargetMode="External"/><Relationship Id="rId144" Type="http://schemas.openxmlformats.org/officeDocument/2006/relationships/hyperlink" Target="consultantplus://offline/ref=098F69B3104C4BD1AAF2DE2AE65E0EC1367A458F0DFB685E0EDCB4116264374FFA293CB4F62EBFC56FFE5599565CA182B7B072D32BBD21BFPFi8E" TargetMode="External"/><Relationship Id="rId149" Type="http://schemas.openxmlformats.org/officeDocument/2006/relationships/hyperlink" Target="consultantplus://offline/ref=098F69B3104C4BD1AAF2DE2AE65E0EC1367A458F0DFB685E0EDCB4116264374FFA293CB4F62EBCCA61FE5599565CA182B7B072D32BBD21BFPFi8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98F69B3104C4BD1AAF2DE2AE65E0EC1367A458F0DFB685E0EDCB4116264374FFA293CB4F62FBEC86BFE5599565CA182B7B072D32BBD21BFPFi8E" TargetMode="External"/><Relationship Id="rId95" Type="http://schemas.openxmlformats.org/officeDocument/2006/relationships/hyperlink" Target="consultantplus://offline/ref=098F69B3104C4BD1AAF2DE2AE65E0EC1367A458F0DFB685E0EDCB4116264374FFA293CB4F62EBBCC6DFE5599565CA182B7B072D32BBD21BFPFi8E" TargetMode="External"/><Relationship Id="rId160" Type="http://schemas.openxmlformats.org/officeDocument/2006/relationships/hyperlink" Target="consultantplus://offline/ref=098F69B3104C4BD1AAF2DE2AE65E0EC1367A458F0DFB685E0EDCB4116264374FFA293CB4F62CB9C86DFE5599565CA182B7B072D32BBD21BFPFi8E" TargetMode="External"/><Relationship Id="rId165" Type="http://schemas.openxmlformats.org/officeDocument/2006/relationships/hyperlink" Target="consultantplus://offline/ref=098F69B3104C4BD1AAF2DE2AE65E0EC1367A458F0DFB685E0EDCB4116264374FFA293CB4F62FBAC46DFE5599565CA182B7B072D32BBD21BFPFi8E" TargetMode="External"/><Relationship Id="rId181" Type="http://schemas.openxmlformats.org/officeDocument/2006/relationships/hyperlink" Target="consultantplus://offline/ref=098F69B3104C4BD1AAF2DE2AE65E0EC1367A458F0DFB685E0EDCB4116264374FFA293CB4F62FBBC869FE5599565CA182B7B072D32BBD21BFPFi8E" TargetMode="External"/><Relationship Id="rId186" Type="http://schemas.openxmlformats.org/officeDocument/2006/relationships/fontTable" Target="fontTable.xml"/><Relationship Id="rId22" Type="http://schemas.openxmlformats.org/officeDocument/2006/relationships/hyperlink" Target="consultantplus://offline/ref=098F69B3104C4BD1AAF2C027F03251CE31731F8708F06B095688B2463D34311ABA693AE1B769B7CC68F502CD1302F8D3FBFB7FDA3DA121B4E417B4C8PEi2E" TargetMode="External"/><Relationship Id="rId27" Type="http://schemas.openxmlformats.org/officeDocument/2006/relationships/hyperlink" Target="consultantplus://offline/ref=098F69B3104C4BD1AAF2C027F03251CE31731F870BF1670A5A8FB2463D34311ABA693AE1B769B7CC68F501C91302F8D3FBFB7FDA3DA121B4E417B4C8PEi2E" TargetMode="External"/><Relationship Id="rId43" Type="http://schemas.openxmlformats.org/officeDocument/2006/relationships/hyperlink" Target="consultantplus://offline/ref=098F69B3104C4BD1AAF2C027F03251CE31731F8708F1620E538DB2463D34311ABA693AE1B769B7CC68F301CF1102F8D3FBFB7FDA3DA121B4E417B4C8PEi2E" TargetMode="External"/><Relationship Id="rId48" Type="http://schemas.openxmlformats.org/officeDocument/2006/relationships/hyperlink" Target="consultantplus://offline/ref=098F69B3104C4BD1AAF2DE2AE65E0EC1367A438B0FFE685E0EDCB4116264374FFA293CB4F42DBAC560FE5599565CA182B7B072D32BBD21BFPFi8E" TargetMode="External"/><Relationship Id="rId64" Type="http://schemas.openxmlformats.org/officeDocument/2006/relationships/hyperlink" Target="consultantplus://offline/ref=098F69B3104C4BD1AAF2C027F03251CE31731F8708F9660F568AB2463D34311ABA693AE1B769B7CC68F501C91202F8D3FBFB7FDA3DA121B4E417B4C8PEi2E" TargetMode="External"/><Relationship Id="rId69" Type="http://schemas.openxmlformats.org/officeDocument/2006/relationships/hyperlink" Target="consultantplus://offline/ref=098F69B3104C4BD1AAF2DE2AE65E0EC1367A458F0DFB685E0EDCB4116264374FFA293CB4F62EBFC861FE5599565CA182B7B072D32BBD21BFPFi8E" TargetMode="External"/><Relationship Id="rId113" Type="http://schemas.openxmlformats.org/officeDocument/2006/relationships/hyperlink" Target="consultantplus://offline/ref=098F69B3104C4BD1AAF2DE2AE65E0EC1367A458F0DFB685E0EDCB4116264374FFA293CB4F62FBAC86BFE5599565CA182B7B072D32BBD21BFPFi8E" TargetMode="External"/><Relationship Id="rId118" Type="http://schemas.openxmlformats.org/officeDocument/2006/relationships/hyperlink" Target="consultantplus://offline/ref=098F69B3104C4BD1AAF2DE2AE65E0EC1367A458F0DFB685E0EDCB4116264374FFA293CB4F62EBACB6DFE5599565CA182B7B072D32BBD21BFPFi8E" TargetMode="External"/><Relationship Id="rId134" Type="http://schemas.openxmlformats.org/officeDocument/2006/relationships/hyperlink" Target="consultantplus://offline/ref=098F69B3104C4BD1AAF2DE2AE65E0EC1367A458F0DFB685E0EDCB4116264374FFA293CB4F62CBDCE6DFE5599565CA182B7B072D32BBD21BFPFi8E" TargetMode="External"/><Relationship Id="rId139" Type="http://schemas.openxmlformats.org/officeDocument/2006/relationships/hyperlink" Target="consultantplus://offline/ref=098F69B3104C4BD1AAF2DE2AE65E0EC1367A458F0DFB685E0EDCB4116264374FFA293CB4F62EBFCB6FFE5599565CA182B7B072D32BBD21BFPFi8E" TargetMode="External"/><Relationship Id="rId80" Type="http://schemas.openxmlformats.org/officeDocument/2006/relationships/hyperlink" Target="consultantplus://offline/ref=098F69B3104C4BD1AAF2DE2AE65E0EC1367A458F0DFB685E0EDCB4116264374FFA293CB4F62EBCCB6FFE5599565CA182B7B072D32BBD21BFPFi8E" TargetMode="External"/><Relationship Id="rId85" Type="http://schemas.openxmlformats.org/officeDocument/2006/relationships/hyperlink" Target="consultantplus://offline/ref=098F69B3104C4BD1AAF2DE2AE65E0EC1367A458F0DFB685E0EDCB4116264374FFA293CB4F62CBDC86DFE5599565CA182B7B072D32BBD21BFPFi8E" TargetMode="External"/><Relationship Id="rId150" Type="http://schemas.openxmlformats.org/officeDocument/2006/relationships/hyperlink" Target="consultantplus://offline/ref=098F69B3104C4BD1AAF2DE2AE65E0EC1367A458F0DFB685E0EDCB4116264374FFA293CB4F62EBDCF6FFE5599565CA182B7B072D32BBD21BFPFi8E" TargetMode="External"/><Relationship Id="rId155" Type="http://schemas.openxmlformats.org/officeDocument/2006/relationships/hyperlink" Target="consultantplus://offline/ref=098F69B3104C4BD1AAF2DE2AE65E0EC1367A458F0DFB685E0EDCB4116264374FFA293CB4F724BACE60FE5599565CA182B7B072D32BBD21BFPFi8E" TargetMode="External"/><Relationship Id="rId171" Type="http://schemas.openxmlformats.org/officeDocument/2006/relationships/hyperlink" Target="consultantplus://offline/ref=098F69B3104C4BD1AAF2DE2AE65E0EC1367A458F0DFB685E0EDCB4116264374FFA293CB4F62CB9C96FFE5599565CA182B7B072D32BBD21BFPFi8E" TargetMode="External"/><Relationship Id="rId176" Type="http://schemas.openxmlformats.org/officeDocument/2006/relationships/hyperlink" Target="consultantplus://offline/ref=098F69B3104C4BD1AAF2DE2AE65E0EC1367A458F0DFB685E0EDCB4116264374FFA293CB4F524BDCB61FE5599565CA182B7B072D32BBD21BFPFi8E" TargetMode="External"/><Relationship Id="rId12" Type="http://schemas.openxmlformats.org/officeDocument/2006/relationships/hyperlink" Target="consultantplus://offline/ref=098F69B3104C4BD1AAF2C027F03251CE31731F8708F9660D5581B2463D34311ABA693AE1B769B7CC68F501C81702F8D3FBFB7FDA3DA121B4E417B4C8PEi2E" TargetMode="External"/><Relationship Id="rId17" Type="http://schemas.openxmlformats.org/officeDocument/2006/relationships/hyperlink" Target="consultantplus://offline/ref=098F69B3104C4BD1AAF2C027F03251CE31731F8708F06A0C568AB2463D34311ABA693AE1B769B7CC68F501C81702F8D3FBFB7FDA3DA121B4E417B4C8PEi2E" TargetMode="External"/><Relationship Id="rId33" Type="http://schemas.openxmlformats.org/officeDocument/2006/relationships/hyperlink" Target="consultantplus://offline/ref=098F69B3104C4BD1AAF2C027F03251CE31731F8708F06A0C568AB2463D34311ABA693AE1B769B7CC68F501C81402F8D3FBFB7FDA3DA121B4E417B4C8PEi2E" TargetMode="External"/><Relationship Id="rId38" Type="http://schemas.openxmlformats.org/officeDocument/2006/relationships/hyperlink" Target="consultantplus://offline/ref=098F69B3104C4BD1AAF2C027F03251CE31731F8708F1620E538DB2463D34311ABA693AE1B769B7CC68F108CF1B02F8D3FBFB7FDA3DA121B4E417B4C8PEi2E" TargetMode="External"/><Relationship Id="rId59" Type="http://schemas.openxmlformats.org/officeDocument/2006/relationships/hyperlink" Target="consultantplus://offline/ref=098F69B3104C4BD1AAF2DE2AE65E0EC1367A438B0BFA685E0EDCB4116264374FFA293CB6F32FB8C63CA4459D1F09A49CBFA76CD835BDP2i3E" TargetMode="External"/><Relationship Id="rId103" Type="http://schemas.openxmlformats.org/officeDocument/2006/relationships/hyperlink" Target="consultantplus://offline/ref=098F69B3104C4BD1AAF2DE2AE65E0EC1367A458F0DFB685E0EDCB4116264374FFA293CB4F62FBFC96BFE5599565CA182B7B072D32BBD21BFPFi8E" TargetMode="External"/><Relationship Id="rId108" Type="http://schemas.openxmlformats.org/officeDocument/2006/relationships/hyperlink" Target="consultantplus://offline/ref=098F69B3104C4BD1AAF2DE2AE65E0EC1367A458F0DFB685E0EDCB4116264374FFA293CB4F62FB2C86DFE5599565CA182B7B072D32BBD21BFPFi8E" TargetMode="External"/><Relationship Id="rId124" Type="http://schemas.openxmlformats.org/officeDocument/2006/relationships/hyperlink" Target="consultantplus://offline/ref=098F69B3104C4BD1AAF2DE2AE65E0EC1367A458F0DFB685E0EDCB4116264374FFA293CB4F62EBBCD6FFE5599565CA182B7B072D32BBD21BFPFi8E" TargetMode="External"/><Relationship Id="rId129" Type="http://schemas.openxmlformats.org/officeDocument/2006/relationships/hyperlink" Target="consultantplus://offline/ref=098F69B3104C4BD1AAF2DE2AE65E0EC1367A458F0DFB685E0EDCB4116264374FFA293CB4F62EBCCE69FE5599565CA182B7B072D32BBD21BFPFi8E" TargetMode="External"/><Relationship Id="rId54" Type="http://schemas.openxmlformats.org/officeDocument/2006/relationships/hyperlink" Target="consultantplus://offline/ref=098F69B3104C4BD1AAF2C027F03251CE31731F8708FE600C5288B2463D34311ABA693AE1B769B7CC68F507CD1402F8D3FBFB7FDA3DA121B4E417B4C8PEi2E" TargetMode="External"/><Relationship Id="rId70" Type="http://schemas.openxmlformats.org/officeDocument/2006/relationships/hyperlink" Target="consultantplus://offline/ref=098F69B3104C4BD1AAF2DE2AE65E0EC1367A458F0DFB685E0EDCB4116264374FFA293CB4F62EBFCB6DFE5599565CA182B7B072D32BBD21BFPFi8E" TargetMode="External"/><Relationship Id="rId75" Type="http://schemas.openxmlformats.org/officeDocument/2006/relationships/hyperlink" Target="consultantplus://offline/ref=098F69B3104C4BD1AAF2DE2AE65E0EC1367A458F0DFB685E0EDCB4116264374FFA293CB4F62EBFC56DFE5599565CA182B7B072D32BBD21BFPFi8E" TargetMode="External"/><Relationship Id="rId91" Type="http://schemas.openxmlformats.org/officeDocument/2006/relationships/hyperlink" Target="consultantplus://offline/ref=098F69B3104C4BD1AAF2DE2AE65E0EC1367A458F0DFB685E0EDCB4116264374FFA293CB4F62FBEC561FE5599565CA182B7B072D32BBD21BFPFi8E" TargetMode="External"/><Relationship Id="rId96" Type="http://schemas.openxmlformats.org/officeDocument/2006/relationships/hyperlink" Target="consultantplus://offline/ref=098F69B3104C4BD1AAF2DE2AE65E0EC1367A458F0DFB685E0EDCB4116264374FFA293CB4F62CB2CF6FFE5599565CA182B7B072D32BBD21BFPFi8E" TargetMode="External"/><Relationship Id="rId140" Type="http://schemas.openxmlformats.org/officeDocument/2006/relationships/hyperlink" Target="consultantplus://offline/ref=098F69B3104C4BD1AAF2DE2AE65E0EC1367A458F0DFB685E0EDCB4116264374FFA293CB4F62EBFCA6DFE5599565CA182B7B072D32BBD21BFPFi8E" TargetMode="External"/><Relationship Id="rId145" Type="http://schemas.openxmlformats.org/officeDocument/2006/relationships/hyperlink" Target="consultantplus://offline/ref=098F69B3104C4BD1AAF2DE2AE65E0EC1367A458F0DFB685E0EDCB4116264374FFA293CB4F62EBCC86DFE5599565CA182B7B072D32BBD21BFPFi8E" TargetMode="External"/><Relationship Id="rId161" Type="http://schemas.openxmlformats.org/officeDocument/2006/relationships/hyperlink" Target="consultantplus://offline/ref=098F69B3104C4BD1AAF2DE2AE65E0EC1367A458F0DFB685E0EDCB4116264374FFA293CB4F62CB9CB6FFE5599565CA182B7B072D32BBD21BFPFi8E" TargetMode="External"/><Relationship Id="rId166" Type="http://schemas.openxmlformats.org/officeDocument/2006/relationships/hyperlink" Target="consultantplus://offline/ref=098F69B3104C4BD1AAF2DE2AE65E0EC1367A458F0DFB685E0EDCB4116264374FFA293CB4F62FBBCE6FFE5599565CA182B7B072D32BBD21BFPFi8E" TargetMode="External"/><Relationship Id="rId182" Type="http://schemas.openxmlformats.org/officeDocument/2006/relationships/hyperlink" Target="consultantplus://offline/ref=098F69B3104C4BD1AAF2DE2AE65E0EC1367A458F0DFB685E0EDCB4116264374FFA293CB4F62FBBC96BFE5599565CA182B7B072D32BBD21BFPFi8E"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F69B3104C4BD1AAF2C027F03251CE31731F870BFB660D5B8DB2463D34311ABA693AE1B769B7CC68F501C81702F8D3FBFB7FDA3DA121B4E417B4C8PEi2E" TargetMode="External"/><Relationship Id="rId23" Type="http://schemas.openxmlformats.org/officeDocument/2006/relationships/hyperlink" Target="consultantplus://offline/ref=098F69B3104C4BD1AAF2C027F03251CE31731F8708F1620E538DB2463D34311ABA693AE1B769B7CC68F108CF1B02F8D3FBFB7FDA3DA121B4E417B4C8PEi2E" TargetMode="External"/><Relationship Id="rId28" Type="http://schemas.openxmlformats.org/officeDocument/2006/relationships/hyperlink" Target="consultantplus://offline/ref=098F69B3104C4BD1AAF2C027F03251CE31731F8708F9660F568AB2463D34311ABA693AE1B769B7CC68F501C81B02F8D3FBFB7FDA3DA121B4E417B4C8PEi2E" TargetMode="External"/><Relationship Id="rId49" Type="http://schemas.openxmlformats.org/officeDocument/2006/relationships/hyperlink" Target="consultantplus://offline/ref=098F69B3104C4BD1AAF2DE2AE65E0EC1367A438B0FFE685E0EDCB4116264374FFA293CB4F42DBAC560FE5599565CA182B7B072D32BBD21BFPFi8E" TargetMode="External"/><Relationship Id="rId114" Type="http://schemas.openxmlformats.org/officeDocument/2006/relationships/hyperlink" Target="consultantplus://offline/ref=098F69B3104C4BD1AAF2DE2AE65E0EC1367A458F0DFB685E0EDCB4116264374FFA293CB4F62FB8CC6DFE5599565CA182B7B072D32BBD21BFPFi8E" TargetMode="External"/><Relationship Id="rId119" Type="http://schemas.openxmlformats.org/officeDocument/2006/relationships/hyperlink" Target="consultantplus://offline/ref=098F69B3104C4BD1AAF2DE2AE65E0EC1367A458F0DFB685E0EDCB4116264374FFA293CB4F62EBACA69FE5599565CA182B7B072D32BBD21BFPFi8E" TargetMode="External"/><Relationship Id="rId44" Type="http://schemas.openxmlformats.org/officeDocument/2006/relationships/hyperlink" Target="consultantplus://offline/ref=098F69B3104C4BD1AAF2C027F03251CE31731F8708F1620E538DB2463D34311ABA693AE1B769B7CC68F301CF1702F8D3FBFB7FDA3DA121B4E417B4C8PEi2E" TargetMode="External"/><Relationship Id="rId60" Type="http://schemas.openxmlformats.org/officeDocument/2006/relationships/hyperlink" Target="consultantplus://offline/ref=098F69B3104C4BD1AAF2C027F03251CE31731F8708F06B0E548FB2463D34311ABA693AE1B769B7CC68F705CF1402F8D3FBFB7FDA3DA121B4E417B4C8PEi2E" TargetMode="External"/><Relationship Id="rId65" Type="http://schemas.openxmlformats.org/officeDocument/2006/relationships/hyperlink" Target="consultantplus://offline/ref=098F69B3104C4BD1AAF2DE2AE65E0EC1367A458F0DFB685E0EDCB4116264374FE82964B8F425A4CD61EB03C810P0iBE" TargetMode="External"/><Relationship Id="rId81" Type="http://schemas.openxmlformats.org/officeDocument/2006/relationships/hyperlink" Target="consultantplus://offline/ref=098F69B3104C4BD1AAF2DE2AE65E0EC1367A458F0DFB685E0EDCB4116264374FFA293CB4F62EBCCA61FE5599565CA182B7B072D32BBD21BFPFi8E" TargetMode="External"/><Relationship Id="rId86" Type="http://schemas.openxmlformats.org/officeDocument/2006/relationships/hyperlink" Target="consultantplus://offline/ref=098F69B3104C4BD1AAF2DE2AE65E0EC1367A458F0DFB685E0EDCB4116264374FFA293CB4F62CB2CD6DFE5599565CA182B7B072D32BBD21BFPFi8E" TargetMode="External"/><Relationship Id="rId130" Type="http://schemas.openxmlformats.org/officeDocument/2006/relationships/hyperlink" Target="consultantplus://offline/ref=098F69B3104C4BD1AAF2C027F03251CE31731F870BF1670A5A8FB2463D34311ABA693AE1B769B7CC68F501C91502F8D3FBFB7FDA3DA121B4E417B4C8PEi2E" TargetMode="External"/><Relationship Id="rId135" Type="http://schemas.openxmlformats.org/officeDocument/2006/relationships/hyperlink" Target="consultantplus://offline/ref=098F69B3104C4BD1AAF2DE2AE65E0EC1367A458F0DFB685E0EDCB4116264374FFA293CB4F62FBEC46DFE5599565CA182B7B072D32BBD21BFPFi8E" TargetMode="External"/><Relationship Id="rId151" Type="http://schemas.openxmlformats.org/officeDocument/2006/relationships/hyperlink" Target="consultantplus://offline/ref=098F69B3104C4BD1AAF2DE2AE65E0EC1367A458F0DFB685E0EDCB4116264374FFA293CB4F62EBDCE6DFE5599565CA182B7B072D32BBD21BFPFi8E" TargetMode="External"/><Relationship Id="rId156" Type="http://schemas.openxmlformats.org/officeDocument/2006/relationships/hyperlink" Target="consultantplus://offline/ref=098F69B3104C4BD1AAF2DE2AE65E0EC1367A458F0DFB685E0EDCB4116264374FFA293CB4F62CB9CE6DFE5599565CA182B7B072D32BBD21BFPFi8E" TargetMode="External"/><Relationship Id="rId177" Type="http://schemas.openxmlformats.org/officeDocument/2006/relationships/hyperlink" Target="consultantplus://offline/ref=098F69B3104C4BD1AAF2DE2AE65E0EC1367A458F0DFB685E0EDCB4116264374FFA293CB4F62CBBCD69FE5599565CA182B7B072D32BBD21BFPFi8E" TargetMode="External"/><Relationship Id="rId172" Type="http://schemas.openxmlformats.org/officeDocument/2006/relationships/hyperlink" Target="consultantplus://offline/ref=098F69B3104C4BD1AAF2DE2AE65E0EC1367A458F0DFB685E0EDCB4116264374FFA293CB4F62CB9CE6FFE5599565CA182B7B072D32BBD21BFPFi8E" TargetMode="External"/><Relationship Id="rId13" Type="http://schemas.openxmlformats.org/officeDocument/2006/relationships/hyperlink" Target="consultantplus://offline/ref=098F69B3104C4BD1AAF2C027F03251CE31731F8708FA670D548EB2463D34311ABA693AE1B769B7CC68F501C81702F8D3FBFB7FDA3DA121B4E417B4C8PEi2E" TargetMode="External"/><Relationship Id="rId18" Type="http://schemas.openxmlformats.org/officeDocument/2006/relationships/hyperlink" Target="consultantplus://offline/ref=098F69B3104C4BD1AAF2DE2AE65E0EC1367A438B0BFA685E0EDCB4116264374FFA293CB4F42EB9C461FE5599565CA182B7B072D32BBD21BFPFi8E" TargetMode="External"/><Relationship Id="rId39" Type="http://schemas.openxmlformats.org/officeDocument/2006/relationships/hyperlink" Target="consultantplus://offline/ref=098F69B3104C4BD1AAF2C027F03251CE31731F8708F1620E538DB2463D34311ABA693AE1A569EFC068FD1FC81B17AE82BDPAiCE" TargetMode="External"/><Relationship Id="rId109" Type="http://schemas.openxmlformats.org/officeDocument/2006/relationships/hyperlink" Target="consultantplus://offline/ref=098F69B3104C4BD1AAF2DE2AE65E0EC1367A458F0DFB685E0EDCB4116264374FFA293CB4F62FB2CF6FFE5599565CA182B7B072D32BBD21BFPFi8E" TargetMode="External"/><Relationship Id="rId34" Type="http://schemas.openxmlformats.org/officeDocument/2006/relationships/hyperlink" Target="consultantplus://offline/ref=098F69B3104C4BD1AAF2DE2AE65E0EC1367A438B0BFA685E0EDCB4116264374FFA293CB4F42EB9C461FE5599565CA182B7B072D32BBD21BFPFi8E" TargetMode="External"/><Relationship Id="rId50" Type="http://schemas.openxmlformats.org/officeDocument/2006/relationships/image" Target="media/image1.wmf"/><Relationship Id="rId55" Type="http://schemas.openxmlformats.org/officeDocument/2006/relationships/hyperlink" Target="consultantplus://offline/ref=098F69B3104C4BD1AAF2DE2AE65E0EC1367A438B0BFA685E0EDCB4116264374FFA293CB6F32DBEC63CA4459D1F09A49CBFA76CD835BDP2i3E" TargetMode="External"/><Relationship Id="rId76" Type="http://schemas.openxmlformats.org/officeDocument/2006/relationships/hyperlink" Target="consultantplus://offline/ref=098F69B3104C4BD1AAF2DE2AE65E0EC1367A458F0DFB685E0EDCB4116264374FFA293CB4F62EBFC56FFE5599565CA182B7B072D32BBD21BFPFi8E" TargetMode="External"/><Relationship Id="rId97" Type="http://schemas.openxmlformats.org/officeDocument/2006/relationships/hyperlink" Target="consultantplus://offline/ref=098F69B3104C4BD1AAF2DE2AE65E0EC1367A458F0DFB685E0EDCB4116264374FFA293CB4F62CB2C96BFE5599565CA182B7B072D32BBD21BFPFi8E" TargetMode="External"/><Relationship Id="rId104" Type="http://schemas.openxmlformats.org/officeDocument/2006/relationships/hyperlink" Target="consultantplus://offline/ref=098F69B3104C4BD1AAF2DE2AE65E0EC1367A458F0DFB685E0EDCB4116264374FFA293CB4F62FBFC961FE5599565CA182B7B072D32BBD21BFPFi8E" TargetMode="External"/><Relationship Id="rId120" Type="http://schemas.openxmlformats.org/officeDocument/2006/relationships/hyperlink" Target="consultantplus://offline/ref=098F69B3104C4BD1AAF2DE2AE65E0EC1367A458F0DFB685E0EDCB4116264374FFA293CB4F62EBAC46FFE5599565CA182B7B072D32BBD21BFPFi8E" TargetMode="External"/><Relationship Id="rId125" Type="http://schemas.openxmlformats.org/officeDocument/2006/relationships/hyperlink" Target="consultantplus://offline/ref=098F69B3104C4BD1AAF2DE2AE65E0EC1367A458F0DFB685E0EDCB4116264374FFA293CB4F62EBBCC6DFE5599565CA182B7B072D32BBD21BFPFi8E" TargetMode="External"/><Relationship Id="rId141" Type="http://schemas.openxmlformats.org/officeDocument/2006/relationships/hyperlink" Target="consultantplus://offline/ref=098F69B3104C4BD1AAF2DE2AE65E0EC1367A458F0DFB685E0EDCB4116264374FFA293CB4F62EBFCA6FFE5599565CA182B7B072D32BBD21BFPFi8E" TargetMode="External"/><Relationship Id="rId146" Type="http://schemas.openxmlformats.org/officeDocument/2006/relationships/hyperlink" Target="consultantplus://offline/ref=098F69B3104C4BD1AAF2DE2AE65E0EC1367A458F0DFB685E0EDCB4116264374FFA293CB4F62EBCC861FE5599565CA182B7B072D32BBD21BFPFi8E" TargetMode="External"/><Relationship Id="rId167" Type="http://schemas.openxmlformats.org/officeDocument/2006/relationships/hyperlink" Target="consultantplus://offline/ref=098F69B3104C4BD1AAF2DE2AE65E0EC1367A458F0DFB685E0EDCB4116264374FFA293CB4F62FB8CA6BFE5599565CA182B7B072D32BBD21BFPFi8E" TargetMode="External"/><Relationship Id="rId7" Type="http://schemas.openxmlformats.org/officeDocument/2006/relationships/hyperlink" Target="consultantplus://offline/ref=098F69B3104C4BD1AAF2C027F03251CE31731F8708FC620B5689B2463D34311ABA693AE1B769B7CC68F501CB1A02F8D3FBFB7FDA3DA121B4E417B4C8PEi2E" TargetMode="External"/><Relationship Id="rId71" Type="http://schemas.openxmlformats.org/officeDocument/2006/relationships/hyperlink" Target="consultantplus://offline/ref=098F69B3104C4BD1AAF2DE2AE65E0EC1367A458F0DFB685E0EDCB4116264374FFA293CB4F62EBFCB6FFE5599565CA182B7B072D32BBD21BFPFi8E" TargetMode="External"/><Relationship Id="rId92" Type="http://schemas.openxmlformats.org/officeDocument/2006/relationships/hyperlink" Target="consultantplus://offline/ref=098F69B3104C4BD1AAF2DE2AE65E0EC1367A458F0DFB685E0EDCB4116264374FFA293CB4F62FBFCD6FFE5599565CA182B7B072D32BBD21BFPFi8E" TargetMode="External"/><Relationship Id="rId162" Type="http://schemas.openxmlformats.org/officeDocument/2006/relationships/hyperlink" Target="consultantplus://offline/ref=098F69B3104C4BD1AAF2DE2AE65E0EC1367A458F0DFB685E0EDCB4116264374FFA293CB4F62FBACA69FE5599565CA182B7B072D32BBD21BFPFi8E" TargetMode="External"/><Relationship Id="rId183" Type="http://schemas.openxmlformats.org/officeDocument/2006/relationships/hyperlink" Target="consultantplus://offline/ref=098F69B3104C4BD1AAF2DE2AE65E0EC1367A458F0DFB685E0EDCB4116264374FFA293CB4F525BACC61FE5599565CA182B7B072D32BBD21BFPFi8E" TargetMode="External"/><Relationship Id="rId2" Type="http://schemas.microsoft.com/office/2007/relationships/stylesWithEffects" Target="stylesWithEffects.xml"/><Relationship Id="rId29" Type="http://schemas.openxmlformats.org/officeDocument/2006/relationships/hyperlink" Target="consultantplus://offline/ref=098F69B3104C4BD1AAF2C027F03251CE31731F8708F9660F568AB2463D34311ABA693AE1B769B7CC68F501C91202F8D3FBFB7FDA3DA121B4E417B4C8PEi2E" TargetMode="External"/><Relationship Id="rId24" Type="http://schemas.openxmlformats.org/officeDocument/2006/relationships/hyperlink" Target="consultantplus://offline/ref=098F69B3104C4BD1AAF2C027F03251CE31731F8708FE6A0C5189B2463D34311ABA693AE1B769B7CC68F501C81402F8D3FBFB7FDA3DA121B4E417B4C8PEi2E" TargetMode="External"/><Relationship Id="rId40" Type="http://schemas.openxmlformats.org/officeDocument/2006/relationships/hyperlink" Target="consultantplus://offline/ref=098F69B3104C4BD1AAF2C027F03251CE31731F8708F06B09528EB2463D34311ABA693AE1B769B7CF6AFC08C81502F8D3FBFB7FDA3DA121B4E417B4C8PEi2E" TargetMode="External"/><Relationship Id="rId45" Type="http://schemas.openxmlformats.org/officeDocument/2006/relationships/hyperlink" Target="consultantplus://offline/ref=098F69B3104C4BD1AAF2C027F03251CE31731F8708F1620E538DB2463D34311ABA693AE1B769B7CC68F301CF1402F8D3FBFB7FDA3DA121B4E417B4C8PEi2E" TargetMode="External"/><Relationship Id="rId66" Type="http://schemas.openxmlformats.org/officeDocument/2006/relationships/hyperlink" Target="consultantplus://offline/ref=098F69B3104C4BD1AAF2DE2AE65E0EC1367A458F0DFB685E0EDCB4116264374FFA293CB4F62CBDCE6DFE5599565CA182B7B072D32BBD21BFPFi8E" TargetMode="External"/><Relationship Id="rId87" Type="http://schemas.openxmlformats.org/officeDocument/2006/relationships/hyperlink" Target="consultantplus://offline/ref=098F69B3104C4BD1AAF2DE2AE65E0EC1367A458F0DFB685E0EDCB4116264374FFA293CB4F62CB2CC6FFE5599565CA182B7B072D32BBD21BFPFi8E" TargetMode="External"/><Relationship Id="rId110" Type="http://schemas.openxmlformats.org/officeDocument/2006/relationships/hyperlink" Target="consultantplus://offline/ref=098F69B3104C4BD1AAF2DE2AE65E0EC1367A458F0DFB685E0EDCB4116264374FFA293CB4F62CBDCE6FFE5599565CA182B7B072D32BBD21BFPFi8E" TargetMode="External"/><Relationship Id="rId115" Type="http://schemas.openxmlformats.org/officeDocument/2006/relationships/hyperlink" Target="consultantplus://offline/ref=098F69B3104C4BD1AAF2DE2AE65E0EC1367A458F0DFB685E0EDCB4116264374FFA293CB4F62FB3CB61FE5599565CA182B7B072D32BBD21BFPFi8E" TargetMode="External"/><Relationship Id="rId131" Type="http://schemas.openxmlformats.org/officeDocument/2006/relationships/hyperlink" Target="consultantplus://offline/ref=098F69B3104C4BD1AAF2C027F03251CE31731F8708F9660F568AB2463D34311ABA693AE1B769B7CC68F501C91002F8D3FBFB7FDA3DA121B4E417B4C8PEi2E" TargetMode="External"/><Relationship Id="rId136" Type="http://schemas.openxmlformats.org/officeDocument/2006/relationships/hyperlink" Target="consultantplus://offline/ref=098F69B3104C4BD1AAF2DE2AE65E0EC1367A458F0DFB685E0EDCB4116264374FFA293CB4F62EBFC86FFE5599565CA182B7B072D32BBD21BFPFi8E" TargetMode="External"/><Relationship Id="rId157" Type="http://schemas.openxmlformats.org/officeDocument/2006/relationships/hyperlink" Target="consultantplus://offline/ref=098F69B3104C4BD1AAF2DE2AE65E0EC1367A458F0DFB685E0EDCB4116264374FFA293CB4F62CB9CE61FE5599565CA182B7B072D32BBD21BFPFi8E" TargetMode="External"/><Relationship Id="rId178" Type="http://schemas.openxmlformats.org/officeDocument/2006/relationships/hyperlink" Target="consultantplus://offline/ref=098F69B3104C4BD1AAF2DE2AE65E0EC1367A458F0DFB685E0EDCB4116264374FFA293CB4F62FBBC96BFE5599565CA182B7B072D32BBD21BFPFi8E" TargetMode="External"/><Relationship Id="rId61" Type="http://schemas.openxmlformats.org/officeDocument/2006/relationships/hyperlink" Target="consultantplus://offline/ref=098F69B3104C4BD1AAF2DE2AE65E0EC13678418E0DF0685E0EDCB4116264374FFA293CB4F42DBACC6BFE5599565CA182B7B072D32BBD21BFPFi8E" TargetMode="External"/><Relationship Id="rId82" Type="http://schemas.openxmlformats.org/officeDocument/2006/relationships/hyperlink" Target="consultantplus://offline/ref=098F69B3104C4BD1AAF2DE2AE65E0EC1367A458F0DFB685E0EDCB4116264374FFA293CB4F62EBDCF6FFE5599565CA182B7B072D32BBD21BFPFi8E" TargetMode="External"/><Relationship Id="rId152" Type="http://schemas.openxmlformats.org/officeDocument/2006/relationships/hyperlink" Target="consultantplus://offline/ref=098F69B3104C4BD1AAF2DE2AE65E0EC1367A458F0DFB685E0EDCB4116264374FFA293CB4F62DB8C46FFE5599565CA182B7B072D32BBD21BFPFi8E" TargetMode="External"/><Relationship Id="rId173" Type="http://schemas.openxmlformats.org/officeDocument/2006/relationships/hyperlink" Target="consultantplus://offline/ref=098F69B3104C4BD1AAF2DE2AE65E0EC1367A458F0DFB685E0EDCB4116264374FFA293CB4F62CB9C46BFE5599565CA182B7B072D32BBD21BFPFi8E" TargetMode="External"/><Relationship Id="rId19" Type="http://schemas.openxmlformats.org/officeDocument/2006/relationships/hyperlink" Target="consultantplus://offline/ref=098F69B3104C4BD1AAF2DE2AE65E0EC1367942830CFA685E0EDCB4116264374FFA293CB4F426EE9C2CA00CC81A17AC8BA1AC72D8P3i7E" TargetMode="External"/><Relationship Id="rId14" Type="http://schemas.openxmlformats.org/officeDocument/2006/relationships/hyperlink" Target="consultantplus://offline/ref=098F69B3104C4BD1AAF2C027F03251CE31731F8708FB650A5488B2463D34311ABA693AE1B769B7CC68F501C81702F8D3FBFB7FDA3DA121B4E417B4C8PEi2E" TargetMode="External"/><Relationship Id="rId30" Type="http://schemas.openxmlformats.org/officeDocument/2006/relationships/hyperlink" Target="consultantplus://offline/ref=098F69B3104C4BD1AAF2C027F03251CE31731F870BFB660D5B8DB2463D34311ABA693AE1B769B7CC68F501C91202F8D3FBFB7FDA3DA121B4E417B4C8PEi2E" TargetMode="External"/><Relationship Id="rId35" Type="http://schemas.openxmlformats.org/officeDocument/2006/relationships/hyperlink" Target="consultantplus://offline/ref=098F69B3104C4BD1AAF2DE2AE65E0EC1367942830CFA685E0EDCB4116264374FE82964B8F425A4CD61EB03C810P0iBE" TargetMode="External"/><Relationship Id="rId56" Type="http://schemas.openxmlformats.org/officeDocument/2006/relationships/hyperlink" Target="consultantplus://offline/ref=098F69B3104C4BD1AAF2DE2AE65E0EC1367A438B0BFA685E0EDCB4116264374FFA293CB6F32FB8C63CA4459D1F09A49CBFA76CD835BDP2i3E" TargetMode="External"/><Relationship Id="rId77" Type="http://schemas.openxmlformats.org/officeDocument/2006/relationships/hyperlink" Target="consultantplus://offline/ref=098F69B3104C4BD1AAF2DE2AE65E0EC1367A458F0DFB685E0EDCB4116264374FFA293CB4F62EBCC86DFE5599565CA182B7B072D32BBD21BFPFi8E" TargetMode="External"/><Relationship Id="rId100" Type="http://schemas.openxmlformats.org/officeDocument/2006/relationships/hyperlink" Target="consultantplus://offline/ref=098F69B3104C4BD1AAF2DE2AE65E0EC1367A458F0DFB685E0EDCB4116264374FFA293CB4F62FBEC96BFE5599565CA182B7B072D32BBD21BFPFi8E" TargetMode="External"/><Relationship Id="rId105" Type="http://schemas.openxmlformats.org/officeDocument/2006/relationships/hyperlink" Target="consultantplus://offline/ref=098F69B3104C4BD1AAF2DE2AE65E0EC1367A458F0DFB685E0EDCB4116264374FFA293CB4F62FBFC869FE5599565CA182B7B072D32BBD21BFPFi8E" TargetMode="External"/><Relationship Id="rId126" Type="http://schemas.openxmlformats.org/officeDocument/2006/relationships/hyperlink" Target="consultantplus://offline/ref=098F69B3104C4BD1AAF2DE2AE65E0EC1367A458F0DFB685E0EDCB4116264374FFA293CB4F62EBECB6DFE5599565CA182B7B072D32BBD21BFPFi8E" TargetMode="External"/><Relationship Id="rId147" Type="http://schemas.openxmlformats.org/officeDocument/2006/relationships/hyperlink" Target="consultantplus://offline/ref=098F69B3104C4BD1AAF2DE2AE65E0EC1367A458F0DFB685E0EDCB4116264374FFA293CB4F62EBCCB6DFE5599565CA182B7B072D32BBD21BFPFi8E" TargetMode="External"/><Relationship Id="rId168" Type="http://schemas.openxmlformats.org/officeDocument/2006/relationships/hyperlink" Target="consultantplus://offline/ref=098F69B3104C4BD1AAF2DE2AE65E0EC1367A458F0DFB685E0EDCB4116264374FFA293CB4F62FB8C56BFE5599565CA182B7B072D32BBD21BFPFi8E" TargetMode="External"/><Relationship Id="rId8" Type="http://schemas.openxmlformats.org/officeDocument/2006/relationships/hyperlink" Target="consultantplus://offline/ref=098F69B3104C4BD1AAF2C027F03251CE31731F870BFE6A085180B2463D34311ABA693AE1B769B7CC68F501C81602F8D3FBFB7FDA3DA121B4E417B4C8PEi2E" TargetMode="External"/><Relationship Id="rId51" Type="http://schemas.openxmlformats.org/officeDocument/2006/relationships/hyperlink" Target="consultantplus://offline/ref=098F69B3104C4BD1AAF2C027F03251CE31731F8708F06B09528EB2463D34311ABA693AE1B769B7CF6BF503CE1102F8D3FBFB7FDA3DA121B4E417B4C8PEi2E" TargetMode="External"/><Relationship Id="rId72" Type="http://schemas.openxmlformats.org/officeDocument/2006/relationships/hyperlink" Target="consultantplus://offline/ref=098F69B3104C4BD1AAF2DE2AE65E0EC1367A458F0DFB685E0EDCB4116264374FFA293CB4F62EBFCA6DFE5599565CA182B7B072D32BBD21BFPFi8E" TargetMode="External"/><Relationship Id="rId93" Type="http://schemas.openxmlformats.org/officeDocument/2006/relationships/hyperlink" Target="consultantplus://offline/ref=098F69B3104C4BD1AAF2DE2AE65E0EC1367A458F0DFB685E0EDCB4116264374FFA293CB4F62FBFCD61FE5599565CA182B7B072D32BBD21BFPFi8E" TargetMode="External"/><Relationship Id="rId98" Type="http://schemas.openxmlformats.org/officeDocument/2006/relationships/hyperlink" Target="consultantplus://offline/ref=098F69B3104C4BD1AAF2DE2AE65E0EC1367A458F0DFB685E0EDCB4116264374FFA293CB4F62FBECE6DFE5599565CA182B7B072D32BBD21BFPFi8E" TargetMode="External"/><Relationship Id="rId121" Type="http://schemas.openxmlformats.org/officeDocument/2006/relationships/hyperlink" Target="consultantplus://offline/ref=098F69B3104C4BD1AAF2DE2AE65E0EC1367A458F0DFB685E0EDCB4116264374FFA293CB4F62EBBCD69FE5599565CA182B7B072D32BBD21BFPFi8E" TargetMode="External"/><Relationship Id="rId142" Type="http://schemas.openxmlformats.org/officeDocument/2006/relationships/hyperlink" Target="consultantplus://offline/ref=098F69B3104C4BD1AAF2DE2AE65E0EC1367A458F0DFB685E0EDCB4116264374FFA293CB4F62EBFC56BFE5599565CA182B7B072D32BBD21BFPFi8E" TargetMode="External"/><Relationship Id="rId163" Type="http://schemas.openxmlformats.org/officeDocument/2006/relationships/hyperlink" Target="consultantplus://offline/ref=098F69B3104C4BD1AAF2DE2AE65E0EC1367A458F0DFB685E0EDCB4116264374FFA293CB4F62FBACA6FFE5599565CA182B7B072D32BBD21BFPFi8E" TargetMode="External"/><Relationship Id="rId184" Type="http://schemas.openxmlformats.org/officeDocument/2006/relationships/hyperlink" Target="consultantplus://offline/ref=098F69B3104C4BD1AAF2DE2AE65E0EC1367A458F0DFB685E0EDCB4116264374FFA293CB4F62EBACB61FE5599565CA182B7B072D32BBD21BFPFi8E" TargetMode="External"/><Relationship Id="rId3" Type="http://schemas.openxmlformats.org/officeDocument/2006/relationships/settings" Target="settings.xml"/><Relationship Id="rId25" Type="http://schemas.openxmlformats.org/officeDocument/2006/relationships/hyperlink" Target="consultantplus://offline/ref=098F69B3104C4BD1AAF2C027F03251CE31731F870BFB660D5B8DB2463D34311ABA693AE1B769B7CC68F501C81A02F8D3FBFB7FDA3DA121B4E417B4C8PEi2E" TargetMode="External"/><Relationship Id="rId46" Type="http://schemas.openxmlformats.org/officeDocument/2006/relationships/hyperlink" Target="consultantplus://offline/ref=098F69B3104C4BD1AAF2C027F03251CE31731F8708F06A0C568AB2463D34311ABA693AE1B769B7CC68F501C81502F8D3FBFB7FDA3DA121B4E417B4C8PEi2E" TargetMode="External"/><Relationship Id="rId67" Type="http://schemas.openxmlformats.org/officeDocument/2006/relationships/hyperlink" Target="consultantplus://offline/ref=098F69B3104C4BD1AAF2DE2AE65E0EC1367A458F0DFB685E0EDCB4116264374FFA293CB4F62FBEC46DFE5599565CA182B7B072D32BBD21BFPFi8E" TargetMode="External"/><Relationship Id="rId116" Type="http://schemas.openxmlformats.org/officeDocument/2006/relationships/hyperlink" Target="consultantplus://offline/ref=098F69B3104C4BD1AAF2DE2AE65E0EC1367A458F0DFB685E0EDCB4116264374FFA293CB4F62FB3CA6BFE5599565CA182B7B072D32BBD21BFPFi8E" TargetMode="External"/><Relationship Id="rId137" Type="http://schemas.openxmlformats.org/officeDocument/2006/relationships/hyperlink" Target="consultantplus://offline/ref=098F69B3104C4BD1AAF2DE2AE65E0EC1367A458F0DFB685E0EDCB4116264374FFA293CB4F62EBFC861FE5599565CA182B7B072D32BBD21BFPFi8E" TargetMode="External"/><Relationship Id="rId158" Type="http://schemas.openxmlformats.org/officeDocument/2006/relationships/hyperlink" Target="consultantplus://offline/ref=098F69B3104C4BD1AAF2DE2AE65E0EC1367A458F0DFB685E0EDCB4116264374FFA293CB4F62CB9C96BFE5599565CA182B7B072D32BBD21BFPFi8E" TargetMode="External"/><Relationship Id="rId20" Type="http://schemas.openxmlformats.org/officeDocument/2006/relationships/hyperlink" Target="consultantplus://offline/ref=098F69B3104C4BD1AAF2C027F03251CE31731F8708F06A0B508DB2463D34311ABA693AE1B769B7CC68F504CD1102F8D3FBFB7FDA3DA121B4E417B4C8PEi2E" TargetMode="External"/><Relationship Id="rId41" Type="http://schemas.openxmlformats.org/officeDocument/2006/relationships/hyperlink" Target="consultantplus://offline/ref=098F69B3104C4BD1AAF2C027F03251CE31731F8708F1620E538DB2463D34311ABA693AE1B769B7CC68F301CE1402F8D3FBFB7FDA3DA121B4E417B4C8PEi2E" TargetMode="External"/><Relationship Id="rId62" Type="http://schemas.openxmlformats.org/officeDocument/2006/relationships/hyperlink" Target="consultantplus://offline/ref=098F69B3104C4BD1AAF2DE2AE65E0EC1367A458D09FC685E0EDCB4116264374FE82964B8F425A4CD61EB03C810P0iBE" TargetMode="External"/><Relationship Id="rId83" Type="http://schemas.openxmlformats.org/officeDocument/2006/relationships/hyperlink" Target="consultantplus://offline/ref=098F69B3104C4BD1AAF2DE2AE65E0EC1367A458F0DFB685E0EDCB4116264374FFA293CB4F62EBDCE6DFE5599565CA182B7B072D32BBD21BFPFi8E" TargetMode="External"/><Relationship Id="rId88" Type="http://schemas.openxmlformats.org/officeDocument/2006/relationships/hyperlink" Target="consultantplus://offline/ref=098F69B3104C4BD1AAF2DE2AE65E0EC1367A458F0DFB685E0EDCB4116264374FFA293CB4F62FB9C961FE5599565CA182B7B072D32BBD21BFPFi8E" TargetMode="External"/><Relationship Id="rId111" Type="http://schemas.openxmlformats.org/officeDocument/2006/relationships/hyperlink" Target="consultantplus://offline/ref=098F69B3104C4BD1AAF2DE2AE65E0EC1367A458F0DFB685E0EDCB4116264374FFA293CB4F62FB2C961FE5599565CA182B7B072D32BBD21BFPFi8E" TargetMode="External"/><Relationship Id="rId132" Type="http://schemas.openxmlformats.org/officeDocument/2006/relationships/hyperlink" Target="consultantplus://offline/ref=098F69B3104C4BD1AAF2C027F03251CE31731F8708FA670D548EB2463D34311ABA693AE1B769B7CC68F501C81502F8D3FBFB7FDA3DA121B4E417B4C8PEi2E" TargetMode="External"/><Relationship Id="rId153" Type="http://schemas.openxmlformats.org/officeDocument/2006/relationships/hyperlink" Target="consultantplus://offline/ref=098F69B3104C4BD1AAF2DE2AE65E0EC1367A458F0DFB685E0EDCB4116264374FFA293CB4F62DB9CC6BFE5599565CA182B7B072D32BBD21BFPFi8E" TargetMode="External"/><Relationship Id="rId174" Type="http://schemas.openxmlformats.org/officeDocument/2006/relationships/hyperlink" Target="consultantplus://offline/ref=098F69B3104C4BD1AAF2DE2AE65E0EC1367A458F0DFB685E0EDCB4116264374FFA293CB4F62CBECD6DFE5599565CA182B7B072D32BBD21BFPFi8E" TargetMode="External"/><Relationship Id="rId179" Type="http://schemas.openxmlformats.org/officeDocument/2006/relationships/hyperlink" Target="consultantplus://offline/ref=098F69B3104C4BD1AAF2DE2AE65E0EC1367A458F0DFB685E0EDCB4116264374FFA293CB4F62FBBC961FE5599565CA182B7B072D32BBD21BFPFi8E" TargetMode="External"/><Relationship Id="rId15" Type="http://schemas.openxmlformats.org/officeDocument/2006/relationships/hyperlink" Target="consultantplus://offline/ref=098F69B3104C4BD1AAF2C027F03251CE31731F8708FC6708518BB2463D34311ABA693AE1B769B7CC68F501C81702F8D3FBFB7FDA3DA121B4E417B4C8PEi2E" TargetMode="External"/><Relationship Id="rId36" Type="http://schemas.openxmlformats.org/officeDocument/2006/relationships/hyperlink" Target="consultantplus://offline/ref=098F69B3104C4BD1AAF2C027F03251CE31731F8708F06B095688B2463D34311ABA693AE1B769B7CC68F503CC1602F8D3FBFB7FDA3DA121B4E417B4C8PEi2E" TargetMode="External"/><Relationship Id="rId57" Type="http://schemas.openxmlformats.org/officeDocument/2006/relationships/hyperlink" Target="consultantplus://offline/ref=098F69B3104C4BD1AAF2C027F03251CE31731F8708F06B09528EB2463D34311ABA693AE1B769B7CF6AFC08C81502F8D3FBFB7FDA3DA121B4E417B4C8PEi2E" TargetMode="External"/><Relationship Id="rId106" Type="http://schemas.openxmlformats.org/officeDocument/2006/relationships/hyperlink" Target="consultantplus://offline/ref=098F69B3104C4BD1AAF2DE2AE65E0EC1367A458F0DFB685E0EDCB4116264374FFA293CB4F62FBFC86DFE5599565CA182B7B072D32BBD21BFPFi8E" TargetMode="External"/><Relationship Id="rId127" Type="http://schemas.openxmlformats.org/officeDocument/2006/relationships/hyperlink" Target="consultantplus://offline/ref=098F69B3104C4BD1AAF2DE2AE65E0EC1367A458F0DFB685E0EDCB4116264374FFA293CB4F62EBFC461FE5599565CA182B7B072D32BBD21BFPFi8E" TargetMode="External"/><Relationship Id="rId10" Type="http://schemas.openxmlformats.org/officeDocument/2006/relationships/hyperlink" Target="consultantplus://offline/ref=098F69B3104C4BD1AAF2C027F03251CE31731F8708F862095B8AB2463D34311ABA693AE1B769B7CC68F501C81702F8D3FBFB7FDA3DA121B4E417B4C8PEi2E" TargetMode="External"/><Relationship Id="rId31" Type="http://schemas.openxmlformats.org/officeDocument/2006/relationships/hyperlink" Target="consultantplus://offline/ref=098F69B3104C4BD1AAF2C027F03251CE31731F8708F9660F568AB2463D34311ABA693AE1B769B7CC68F501C91002F8D3FBFB7FDA3DA121B4E417B4C8PEi2E" TargetMode="External"/><Relationship Id="rId52" Type="http://schemas.openxmlformats.org/officeDocument/2006/relationships/image" Target="media/image2.wmf"/><Relationship Id="rId73" Type="http://schemas.openxmlformats.org/officeDocument/2006/relationships/hyperlink" Target="consultantplus://offline/ref=098F69B3104C4BD1AAF2DE2AE65E0EC1367A458F0DFB685E0EDCB4116264374FFA293CB4F62EBFCA6FFE5599565CA182B7B072D32BBD21BFPFi8E" TargetMode="External"/><Relationship Id="rId78" Type="http://schemas.openxmlformats.org/officeDocument/2006/relationships/hyperlink" Target="consultantplus://offline/ref=098F69B3104C4BD1AAF2DE2AE65E0EC1367A458F0DFB685E0EDCB4116264374FFA293CB4F62EBCC861FE5599565CA182B7B072D32BBD21BFPFi8E" TargetMode="External"/><Relationship Id="rId94" Type="http://schemas.openxmlformats.org/officeDocument/2006/relationships/hyperlink" Target="consultantplus://offline/ref=098F69B3104C4BD1AAF2DE2AE65E0EC1367A458F0DFB685E0EDCB4116264374FFA293CB4F62EBACB6DFE5599565CA182B7B072D32BBD21BFPFi8E" TargetMode="External"/><Relationship Id="rId99" Type="http://schemas.openxmlformats.org/officeDocument/2006/relationships/hyperlink" Target="consultantplus://offline/ref=098F69B3104C4BD1AAF2DE2AE65E0EC1367A458F0DFB685E0EDCB4116264374FFA293CB4F62FBECE61FE5599565CA182B7B072D32BBD21BFPFi8E" TargetMode="External"/><Relationship Id="rId101" Type="http://schemas.openxmlformats.org/officeDocument/2006/relationships/hyperlink" Target="consultantplus://offline/ref=098F69B3104C4BD1AAF2DE2AE65E0EC1367A458F0DFB685E0EDCB4116264374FFA293CB4F62FBFCD6DFE5599565CA182B7B072D32BBD21BFPFi8E" TargetMode="External"/><Relationship Id="rId122" Type="http://schemas.openxmlformats.org/officeDocument/2006/relationships/hyperlink" Target="consultantplus://offline/ref=098F69B3104C4BD1AAF2DE2AE65E0EC1367A458F0DFB685E0EDCB4116264374FFA293CB4F62EBBCD6BFE5599565CA182B7B072D32BBD21BFPFi8E" TargetMode="External"/><Relationship Id="rId143" Type="http://schemas.openxmlformats.org/officeDocument/2006/relationships/hyperlink" Target="consultantplus://offline/ref=098F69B3104C4BD1AAF2DE2AE65E0EC1367A458F0DFB685E0EDCB4116264374FFA293CB4F62EBFC56DFE5599565CA182B7B072D32BBD21BFPFi8E" TargetMode="External"/><Relationship Id="rId148" Type="http://schemas.openxmlformats.org/officeDocument/2006/relationships/hyperlink" Target="consultantplus://offline/ref=098F69B3104C4BD1AAF2DE2AE65E0EC1367A458F0DFB685E0EDCB4116264374FFA293CB4F62EBCCB6FFE5599565CA182B7B072D32BBD21BFPFi8E" TargetMode="External"/><Relationship Id="rId164" Type="http://schemas.openxmlformats.org/officeDocument/2006/relationships/hyperlink" Target="consultantplus://offline/ref=098F69B3104C4BD1AAF2DE2AE65E0EC1367A458F0DFB685E0EDCB4116264374FFA293CB4F62FBAC569FE5599565CA182B7B072D32BBD21BFPFi8E" TargetMode="External"/><Relationship Id="rId169" Type="http://schemas.openxmlformats.org/officeDocument/2006/relationships/hyperlink" Target="consultantplus://offline/ref=098F69B3104C4BD1AAF2DE2AE65E0EC1367A458F0DFB685E0EDCB4116264374FFA293CB4F62EBECB6DFE5599565CA182B7B072D32BBD21BFPFi8E" TargetMode="External"/><Relationship Id="rId185" Type="http://schemas.openxmlformats.org/officeDocument/2006/relationships/hyperlink" Target="consultantplus://offline/ref=098F69B3104C4BD1AAF2DE2AE65E0EC1367A458F0DFB685E0EDCB4116264374FFA293CB4F629BBC46BFE5599565CA182B7B072D32BBD21BFPFi8E" TargetMode="External"/><Relationship Id="rId4" Type="http://schemas.openxmlformats.org/officeDocument/2006/relationships/webSettings" Target="webSettings.xml"/><Relationship Id="rId9" Type="http://schemas.openxmlformats.org/officeDocument/2006/relationships/hyperlink" Target="consultantplus://offline/ref=098F69B3104C4BD1AAF2C027F03251CE31731F870BF1670A5A8FB2463D34311ABA693AE1B769B7CC68F501C81702F8D3FBFB7FDA3DA121B4E417B4C8PEi2E" TargetMode="External"/><Relationship Id="rId180" Type="http://schemas.openxmlformats.org/officeDocument/2006/relationships/hyperlink" Target="consultantplus://offline/ref=098F69B3104C4BD1AAF2DE2AE65E0EC1367A458F0DFB685E0EDCB4116264374FFA293CB4F62FBBC869FE5599565CA182B7B072D32BBD21BFPF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2022-09-08T04:34:00Z</dcterms:created>
  <dcterms:modified xsi:type="dcterms:W3CDTF">2022-09-08T04:34:00Z</dcterms:modified>
</cp:coreProperties>
</file>