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B4F" w:rsidRDefault="00A45B4F" w:rsidP="00A45B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Количество субъектов МСП на территории Таймырского Долгано-Ненецкого муниципального района</w:t>
      </w:r>
    </w:p>
    <w:p w:rsidR="00840B84" w:rsidRDefault="00840B84" w:rsidP="00A45B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02"/>
        <w:gridCol w:w="4488"/>
        <w:gridCol w:w="908"/>
        <w:gridCol w:w="908"/>
        <w:gridCol w:w="949"/>
        <w:gridCol w:w="908"/>
        <w:gridCol w:w="908"/>
      </w:tblGrid>
      <w:tr w:rsidR="00840B84" w:rsidRPr="00840B84" w:rsidTr="00FA7C0D">
        <w:trPr>
          <w:trHeight w:val="600"/>
        </w:trPr>
        <w:tc>
          <w:tcPr>
            <w:tcW w:w="660" w:type="dxa"/>
            <w:vMerge w:val="restart"/>
            <w:vAlign w:val="center"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840B8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40B8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880" w:type="dxa"/>
            <w:vMerge w:val="restart"/>
            <w:noWrap/>
            <w:vAlign w:val="center"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Наименование ОКВЭД</w:t>
            </w:r>
          </w:p>
        </w:tc>
        <w:tc>
          <w:tcPr>
            <w:tcW w:w="2360" w:type="dxa"/>
            <w:gridSpan w:val="2"/>
            <w:vAlign w:val="center"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Количество СМСП, ед.</w:t>
            </w:r>
          </w:p>
        </w:tc>
        <w:tc>
          <w:tcPr>
            <w:tcW w:w="1120" w:type="dxa"/>
            <w:vMerge w:val="restart"/>
            <w:vAlign w:val="center"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Темп изменения, %</w:t>
            </w:r>
          </w:p>
        </w:tc>
        <w:tc>
          <w:tcPr>
            <w:tcW w:w="2460" w:type="dxa"/>
            <w:gridSpan w:val="2"/>
            <w:vAlign w:val="center"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Структура, %</w:t>
            </w:r>
          </w:p>
        </w:tc>
      </w:tr>
      <w:tr w:rsidR="00840B84" w:rsidRPr="00840B84" w:rsidTr="00FA7C0D">
        <w:trPr>
          <w:trHeight w:val="600"/>
        </w:trPr>
        <w:tc>
          <w:tcPr>
            <w:tcW w:w="660" w:type="dxa"/>
            <w:vMerge/>
            <w:vAlign w:val="center"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0" w:type="dxa"/>
            <w:vMerge/>
            <w:vAlign w:val="center"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на 01.01.2023</w:t>
            </w:r>
          </w:p>
        </w:tc>
        <w:tc>
          <w:tcPr>
            <w:tcW w:w="1200" w:type="dxa"/>
            <w:vAlign w:val="center"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на 01.01.2024</w:t>
            </w:r>
          </w:p>
        </w:tc>
        <w:tc>
          <w:tcPr>
            <w:tcW w:w="1120" w:type="dxa"/>
            <w:vMerge/>
            <w:vAlign w:val="center"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на 01.01.2023</w:t>
            </w:r>
          </w:p>
        </w:tc>
        <w:tc>
          <w:tcPr>
            <w:tcW w:w="1240" w:type="dxa"/>
            <w:vAlign w:val="center"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на 01.01.2024</w:t>
            </w:r>
          </w:p>
        </w:tc>
      </w:tr>
      <w:tr w:rsidR="00840B84" w:rsidRPr="00840B84" w:rsidTr="00FA7C0D">
        <w:trPr>
          <w:trHeight w:val="567"/>
        </w:trPr>
        <w:tc>
          <w:tcPr>
            <w:tcW w:w="660" w:type="dxa"/>
            <w:noWrap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80" w:type="dxa"/>
            <w:hideMark/>
          </w:tcPr>
          <w:p w:rsidR="00840B84" w:rsidRPr="00840B84" w:rsidRDefault="00840B84" w:rsidP="00840B84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Раздел A. Сельское, лесное хозяйство, охота, рыболовство и рыбоводство</w:t>
            </w:r>
          </w:p>
        </w:tc>
        <w:tc>
          <w:tcPr>
            <w:tcW w:w="1160" w:type="dxa"/>
            <w:noWrap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200" w:type="dxa"/>
            <w:noWrap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120" w:type="dxa"/>
            <w:noWrap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87,76</w:t>
            </w:r>
          </w:p>
        </w:tc>
        <w:tc>
          <w:tcPr>
            <w:tcW w:w="1220" w:type="dxa"/>
            <w:noWrap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13,07</w:t>
            </w:r>
          </w:p>
        </w:tc>
        <w:tc>
          <w:tcPr>
            <w:tcW w:w="1240" w:type="dxa"/>
            <w:noWrap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11,29</w:t>
            </w:r>
          </w:p>
        </w:tc>
      </w:tr>
      <w:tr w:rsidR="00840B84" w:rsidRPr="00840B84" w:rsidTr="00FA7C0D">
        <w:trPr>
          <w:trHeight w:val="567"/>
        </w:trPr>
        <w:tc>
          <w:tcPr>
            <w:tcW w:w="660" w:type="dxa"/>
            <w:noWrap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80" w:type="dxa"/>
            <w:hideMark/>
          </w:tcPr>
          <w:p w:rsidR="00840B84" w:rsidRPr="00840B84" w:rsidRDefault="00840B84" w:rsidP="00840B84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Раздел B. Добыча полезных ископаемых</w:t>
            </w:r>
          </w:p>
        </w:tc>
        <w:tc>
          <w:tcPr>
            <w:tcW w:w="1160" w:type="dxa"/>
            <w:noWrap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00" w:type="dxa"/>
            <w:noWrap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0" w:type="dxa"/>
            <w:noWrap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66,67</w:t>
            </w:r>
          </w:p>
        </w:tc>
        <w:tc>
          <w:tcPr>
            <w:tcW w:w="1220" w:type="dxa"/>
            <w:noWrap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0,40</w:t>
            </w:r>
          </w:p>
        </w:tc>
        <w:tc>
          <w:tcPr>
            <w:tcW w:w="1240" w:type="dxa"/>
            <w:noWrap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0,26</w:t>
            </w:r>
          </w:p>
        </w:tc>
      </w:tr>
      <w:tr w:rsidR="00840B84" w:rsidRPr="00840B84" w:rsidTr="00FA7C0D">
        <w:trPr>
          <w:trHeight w:val="567"/>
        </w:trPr>
        <w:tc>
          <w:tcPr>
            <w:tcW w:w="660" w:type="dxa"/>
            <w:noWrap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80" w:type="dxa"/>
            <w:hideMark/>
          </w:tcPr>
          <w:p w:rsidR="00840B84" w:rsidRPr="00840B84" w:rsidRDefault="00840B84" w:rsidP="00840B84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Раздел C. Обрабатывающие производства</w:t>
            </w:r>
          </w:p>
        </w:tc>
        <w:tc>
          <w:tcPr>
            <w:tcW w:w="1160" w:type="dxa"/>
            <w:noWrap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00" w:type="dxa"/>
            <w:noWrap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20" w:type="dxa"/>
            <w:noWrap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121,05</w:t>
            </w:r>
          </w:p>
        </w:tc>
        <w:tc>
          <w:tcPr>
            <w:tcW w:w="1220" w:type="dxa"/>
            <w:noWrap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2,53</w:t>
            </w:r>
          </w:p>
        </w:tc>
        <w:tc>
          <w:tcPr>
            <w:tcW w:w="1240" w:type="dxa"/>
            <w:noWrap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3,02</w:t>
            </w:r>
          </w:p>
        </w:tc>
      </w:tr>
      <w:tr w:rsidR="00840B84" w:rsidRPr="00840B84" w:rsidTr="00FA7C0D">
        <w:trPr>
          <w:trHeight w:val="567"/>
        </w:trPr>
        <w:tc>
          <w:tcPr>
            <w:tcW w:w="660" w:type="dxa"/>
            <w:noWrap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80" w:type="dxa"/>
            <w:hideMark/>
          </w:tcPr>
          <w:p w:rsidR="00840B84" w:rsidRPr="00840B84" w:rsidRDefault="00840B84" w:rsidP="00840B84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Раздел D. Обеспечение электрической энергией, газом и паром; кондиционирование воздуха</w:t>
            </w:r>
          </w:p>
        </w:tc>
        <w:tc>
          <w:tcPr>
            <w:tcW w:w="1160" w:type="dxa"/>
            <w:noWrap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00" w:type="dxa"/>
            <w:noWrap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20" w:type="dxa"/>
            <w:noWrap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20" w:type="dxa"/>
            <w:noWrap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1,47</w:t>
            </w:r>
          </w:p>
        </w:tc>
        <w:tc>
          <w:tcPr>
            <w:tcW w:w="1240" w:type="dxa"/>
            <w:noWrap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1,44</w:t>
            </w:r>
          </w:p>
        </w:tc>
      </w:tr>
      <w:tr w:rsidR="00840B84" w:rsidRPr="00840B84" w:rsidTr="00FA7C0D">
        <w:trPr>
          <w:trHeight w:val="567"/>
        </w:trPr>
        <w:tc>
          <w:tcPr>
            <w:tcW w:w="660" w:type="dxa"/>
            <w:noWrap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80" w:type="dxa"/>
            <w:hideMark/>
          </w:tcPr>
          <w:p w:rsidR="00840B84" w:rsidRPr="00840B84" w:rsidRDefault="00840B84" w:rsidP="00840B84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Раздел E.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60" w:type="dxa"/>
            <w:noWrap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00" w:type="dxa"/>
            <w:noWrap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0" w:type="dxa"/>
            <w:noWrap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133,33</w:t>
            </w:r>
          </w:p>
        </w:tc>
        <w:tc>
          <w:tcPr>
            <w:tcW w:w="1220" w:type="dxa"/>
            <w:noWrap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0,40</w:t>
            </w:r>
          </w:p>
        </w:tc>
        <w:tc>
          <w:tcPr>
            <w:tcW w:w="1240" w:type="dxa"/>
            <w:noWrap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0,53</w:t>
            </w:r>
          </w:p>
        </w:tc>
      </w:tr>
      <w:tr w:rsidR="00840B84" w:rsidRPr="00840B84" w:rsidTr="00FA7C0D">
        <w:trPr>
          <w:trHeight w:val="567"/>
        </w:trPr>
        <w:tc>
          <w:tcPr>
            <w:tcW w:w="660" w:type="dxa"/>
            <w:noWrap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80" w:type="dxa"/>
            <w:hideMark/>
          </w:tcPr>
          <w:p w:rsidR="00840B84" w:rsidRPr="00840B84" w:rsidRDefault="00840B84" w:rsidP="00840B84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Раздел F. Строительство</w:t>
            </w:r>
          </w:p>
        </w:tc>
        <w:tc>
          <w:tcPr>
            <w:tcW w:w="1160" w:type="dxa"/>
            <w:noWrap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200" w:type="dxa"/>
            <w:noWrap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120" w:type="dxa"/>
            <w:noWrap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110,94</w:t>
            </w:r>
          </w:p>
        </w:tc>
        <w:tc>
          <w:tcPr>
            <w:tcW w:w="1220" w:type="dxa"/>
            <w:noWrap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8,53</w:t>
            </w:r>
          </w:p>
        </w:tc>
        <w:tc>
          <w:tcPr>
            <w:tcW w:w="1240" w:type="dxa"/>
            <w:noWrap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9,32</w:t>
            </w:r>
          </w:p>
        </w:tc>
      </w:tr>
      <w:tr w:rsidR="00840B84" w:rsidRPr="00840B84" w:rsidTr="00FA7C0D">
        <w:trPr>
          <w:trHeight w:val="567"/>
        </w:trPr>
        <w:tc>
          <w:tcPr>
            <w:tcW w:w="660" w:type="dxa"/>
            <w:noWrap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80" w:type="dxa"/>
            <w:hideMark/>
          </w:tcPr>
          <w:p w:rsidR="00840B84" w:rsidRPr="00840B84" w:rsidRDefault="00840B84" w:rsidP="00840B84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Раздел G. Торговля оптовая и розничная; ремонт автотранспортных средств и мотоциклов</w:t>
            </w:r>
          </w:p>
        </w:tc>
        <w:tc>
          <w:tcPr>
            <w:tcW w:w="1160" w:type="dxa"/>
            <w:noWrap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1200" w:type="dxa"/>
            <w:noWrap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255</w:t>
            </w:r>
          </w:p>
        </w:tc>
        <w:tc>
          <w:tcPr>
            <w:tcW w:w="1120" w:type="dxa"/>
            <w:noWrap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105,81</w:t>
            </w:r>
          </w:p>
        </w:tc>
        <w:tc>
          <w:tcPr>
            <w:tcW w:w="1220" w:type="dxa"/>
            <w:noWrap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32,13</w:t>
            </w:r>
          </w:p>
        </w:tc>
        <w:tc>
          <w:tcPr>
            <w:tcW w:w="1240" w:type="dxa"/>
            <w:noWrap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33,46</w:t>
            </w:r>
          </w:p>
        </w:tc>
      </w:tr>
      <w:tr w:rsidR="00840B84" w:rsidRPr="00840B84" w:rsidTr="00FA7C0D">
        <w:trPr>
          <w:trHeight w:val="567"/>
        </w:trPr>
        <w:tc>
          <w:tcPr>
            <w:tcW w:w="660" w:type="dxa"/>
            <w:noWrap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80" w:type="dxa"/>
            <w:hideMark/>
          </w:tcPr>
          <w:p w:rsidR="00840B84" w:rsidRPr="00840B84" w:rsidRDefault="00840B84" w:rsidP="00840B84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Раздел H. Транспортировка и хранение</w:t>
            </w:r>
          </w:p>
        </w:tc>
        <w:tc>
          <w:tcPr>
            <w:tcW w:w="1160" w:type="dxa"/>
            <w:noWrap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200" w:type="dxa"/>
            <w:noWrap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120" w:type="dxa"/>
            <w:noWrap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99,30</w:t>
            </w:r>
          </w:p>
        </w:tc>
        <w:tc>
          <w:tcPr>
            <w:tcW w:w="1220" w:type="dxa"/>
            <w:noWrap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18,94</w:t>
            </w:r>
          </w:p>
        </w:tc>
        <w:tc>
          <w:tcPr>
            <w:tcW w:w="1240" w:type="dxa"/>
            <w:noWrap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18,50</w:t>
            </w:r>
          </w:p>
        </w:tc>
      </w:tr>
      <w:tr w:rsidR="00840B84" w:rsidRPr="00840B84" w:rsidTr="00FA7C0D">
        <w:trPr>
          <w:trHeight w:val="567"/>
        </w:trPr>
        <w:tc>
          <w:tcPr>
            <w:tcW w:w="660" w:type="dxa"/>
            <w:noWrap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880" w:type="dxa"/>
            <w:hideMark/>
          </w:tcPr>
          <w:p w:rsidR="00840B84" w:rsidRPr="00840B84" w:rsidRDefault="00840B84" w:rsidP="00840B84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Раздел I. Деятельность гостиниц и предприятий общественного питания</w:t>
            </w:r>
          </w:p>
        </w:tc>
        <w:tc>
          <w:tcPr>
            <w:tcW w:w="1160" w:type="dxa"/>
            <w:noWrap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00" w:type="dxa"/>
            <w:noWrap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20" w:type="dxa"/>
            <w:noWrap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122,22</w:t>
            </w:r>
          </w:p>
        </w:tc>
        <w:tc>
          <w:tcPr>
            <w:tcW w:w="1220" w:type="dxa"/>
            <w:noWrap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2,40</w:t>
            </w:r>
          </w:p>
        </w:tc>
        <w:tc>
          <w:tcPr>
            <w:tcW w:w="1240" w:type="dxa"/>
            <w:noWrap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2,89</w:t>
            </w:r>
          </w:p>
        </w:tc>
      </w:tr>
      <w:tr w:rsidR="00840B84" w:rsidRPr="00840B84" w:rsidTr="00FA7C0D">
        <w:trPr>
          <w:trHeight w:val="567"/>
        </w:trPr>
        <w:tc>
          <w:tcPr>
            <w:tcW w:w="660" w:type="dxa"/>
            <w:noWrap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80" w:type="dxa"/>
            <w:hideMark/>
          </w:tcPr>
          <w:p w:rsidR="00840B84" w:rsidRPr="00840B84" w:rsidRDefault="00840B84" w:rsidP="00840B84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Раздел J. Деятельность в области информации и связи</w:t>
            </w:r>
          </w:p>
        </w:tc>
        <w:tc>
          <w:tcPr>
            <w:tcW w:w="1160" w:type="dxa"/>
            <w:noWrap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00" w:type="dxa"/>
            <w:noWrap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20" w:type="dxa"/>
            <w:noWrap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95,65</w:t>
            </w:r>
          </w:p>
        </w:tc>
        <w:tc>
          <w:tcPr>
            <w:tcW w:w="1220" w:type="dxa"/>
            <w:noWrap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3,07</w:t>
            </w:r>
          </w:p>
        </w:tc>
        <w:tc>
          <w:tcPr>
            <w:tcW w:w="1240" w:type="dxa"/>
            <w:noWrap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2,89</w:t>
            </w:r>
          </w:p>
        </w:tc>
      </w:tr>
      <w:tr w:rsidR="00840B84" w:rsidRPr="00840B84" w:rsidTr="00FA7C0D">
        <w:trPr>
          <w:trHeight w:val="567"/>
        </w:trPr>
        <w:tc>
          <w:tcPr>
            <w:tcW w:w="660" w:type="dxa"/>
            <w:noWrap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880" w:type="dxa"/>
            <w:hideMark/>
          </w:tcPr>
          <w:p w:rsidR="00840B84" w:rsidRPr="00840B84" w:rsidRDefault="00840B84" w:rsidP="00840B84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Раздел K. Деятельность финансовая и страховая</w:t>
            </w:r>
          </w:p>
        </w:tc>
        <w:tc>
          <w:tcPr>
            <w:tcW w:w="1160" w:type="dxa"/>
            <w:noWrap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00" w:type="dxa"/>
            <w:noWrap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0" w:type="dxa"/>
            <w:noWrap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20" w:type="dxa"/>
            <w:noWrap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0,40</w:t>
            </w:r>
          </w:p>
        </w:tc>
        <w:tc>
          <w:tcPr>
            <w:tcW w:w="1240" w:type="dxa"/>
            <w:noWrap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0,39</w:t>
            </w:r>
          </w:p>
        </w:tc>
      </w:tr>
      <w:tr w:rsidR="00840B84" w:rsidRPr="00840B84" w:rsidTr="00FA7C0D">
        <w:trPr>
          <w:trHeight w:val="567"/>
        </w:trPr>
        <w:tc>
          <w:tcPr>
            <w:tcW w:w="660" w:type="dxa"/>
            <w:noWrap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880" w:type="dxa"/>
            <w:hideMark/>
          </w:tcPr>
          <w:p w:rsidR="00840B84" w:rsidRPr="00840B84" w:rsidRDefault="00840B84" w:rsidP="00840B84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Раздел L. Деятельность по операциям с недвижимым имуществом</w:t>
            </w:r>
          </w:p>
        </w:tc>
        <w:tc>
          <w:tcPr>
            <w:tcW w:w="1160" w:type="dxa"/>
            <w:noWrap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00" w:type="dxa"/>
            <w:noWrap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20" w:type="dxa"/>
            <w:noWrap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113,04</w:t>
            </w:r>
          </w:p>
        </w:tc>
        <w:tc>
          <w:tcPr>
            <w:tcW w:w="1220" w:type="dxa"/>
            <w:noWrap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3,07</w:t>
            </w:r>
          </w:p>
        </w:tc>
        <w:tc>
          <w:tcPr>
            <w:tcW w:w="1240" w:type="dxa"/>
            <w:noWrap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3,41</w:t>
            </w:r>
          </w:p>
        </w:tc>
      </w:tr>
      <w:tr w:rsidR="00840B84" w:rsidRPr="00840B84" w:rsidTr="00FA7C0D">
        <w:trPr>
          <w:trHeight w:val="567"/>
        </w:trPr>
        <w:tc>
          <w:tcPr>
            <w:tcW w:w="660" w:type="dxa"/>
            <w:noWrap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880" w:type="dxa"/>
            <w:hideMark/>
          </w:tcPr>
          <w:p w:rsidR="00840B84" w:rsidRPr="00840B84" w:rsidRDefault="00840B84" w:rsidP="00840B84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Раздел M. Деятельность профессиональная, научная и техническая</w:t>
            </w:r>
          </w:p>
        </w:tc>
        <w:tc>
          <w:tcPr>
            <w:tcW w:w="1160" w:type="dxa"/>
            <w:noWrap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00" w:type="dxa"/>
            <w:noWrap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20" w:type="dxa"/>
            <w:noWrap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96,77</w:t>
            </w:r>
          </w:p>
        </w:tc>
        <w:tc>
          <w:tcPr>
            <w:tcW w:w="1220" w:type="dxa"/>
            <w:noWrap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4,13</w:t>
            </w:r>
          </w:p>
        </w:tc>
        <w:tc>
          <w:tcPr>
            <w:tcW w:w="1240" w:type="dxa"/>
            <w:noWrap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3,94</w:t>
            </w:r>
          </w:p>
        </w:tc>
      </w:tr>
      <w:tr w:rsidR="00840B84" w:rsidRPr="00840B84" w:rsidTr="00FA7C0D">
        <w:trPr>
          <w:trHeight w:val="567"/>
        </w:trPr>
        <w:tc>
          <w:tcPr>
            <w:tcW w:w="660" w:type="dxa"/>
            <w:noWrap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880" w:type="dxa"/>
            <w:hideMark/>
          </w:tcPr>
          <w:p w:rsidR="00840B84" w:rsidRPr="00840B84" w:rsidRDefault="00840B84" w:rsidP="00840B84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 xml:space="preserve">Раздел N. Деятельность административная и сопутствующие </w:t>
            </w:r>
            <w:r w:rsidRPr="00840B84">
              <w:rPr>
                <w:rFonts w:ascii="Times New Roman" w:hAnsi="Times New Roman"/>
                <w:sz w:val="24"/>
                <w:szCs w:val="24"/>
              </w:rPr>
              <w:lastRenderedPageBreak/>
              <w:t>дополнительные услуги</w:t>
            </w:r>
          </w:p>
        </w:tc>
        <w:tc>
          <w:tcPr>
            <w:tcW w:w="1160" w:type="dxa"/>
            <w:noWrap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200" w:type="dxa"/>
            <w:noWrap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20" w:type="dxa"/>
            <w:noWrap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84,62</w:t>
            </w:r>
          </w:p>
        </w:tc>
        <w:tc>
          <w:tcPr>
            <w:tcW w:w="1220" w:type="dxa"/>
            <w:noWrap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1,73</w:t>
            </w:r>
          </w:p>
        </w:tc>
        <w:tc>
          <w:tcPr>
            <w:tcW w:w="1240" w:type="dxa"/>
            <w:noWrap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1,44</w:t>
            </w:r>
          </w:p>
        </w:tc>
      </w:tr>
      <w:tr w:rsidR="00840B84" w:rsidRPr="00840B84" w:rsidTr="00FA7C0D">
        <w:trPr>
          <w:trHeight w:val="567"/>
        </w:trPr>
        <w:tc>
          <w:tcPr>
            <w:tcW w:w="660" w:type="dxa"/>
            <w:noWrap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6880" w:type="dxa"/>
            <w:hideMark/>
          </w:tcPr>
          <w:p w:rsidR="00840B84" w:rsidRPr="00840B84" w:rsidRDefault="00840B84" w:rsidP="00840B84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Раздел O. 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160" w:type="dxa"/>
            <w:noWrap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noWrap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0" w:type="dxa"/>
            <w:noWrap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40B84" w:rsidRPr="00840B84" w:rsidTr="00FA7C0D">
        <w:trPr>
          <w:trHeight w:val="567"/>
        </w:trPr>
        <w:tc>
          <w:tcPr>
            <w:tcW w:w="660" w:type="dxa"/>
            <w:noWrap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880" w:type="dxa"/>
            <w:hideMark/>
          </w:tcPr>
          <w:p w:rsidR="00840B84" w:rsidRPr="00840B84" w:rsidRDefault="00840B84" w:rsidP="00840B84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Раздел P. Образование</w:t>
            </w:r>
          </w:p>
        </w:tc>
        <w:tc>
          <w:tcPr>
            <w:tcW w:w="1160" w:type="dxa"/>
            <w:noWrap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00" w:type="dxa"/>
            <w:noWrap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20" w:type="dxa"/>
            <w:noWrap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20" w:type="dxa"/>
            <w:noWrap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0,80</w:t>
            </w:r>
          </w:p>
        </w:tc>
        <w:tc>
          <w:tcPr>
            <w:tcW w:w="1240" w:type="dxa"/>
            <w:noWrap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0,79</w:t>
            </w:r>
          </w:p>
        </w:tc>
      </w:tr>
      <w:tr w:rsidR="00840B84" w:rsidRPr="00840B84" w:rsidTr="00FA7C0D">
        <w:trPr>
          <w:trHeight w:val="567"/>
        </w:trPr>
        <w:tc>
          <w:tcPr>
            <w:tcW w:w="660" w:type="dxa"/>
            <w:noWrap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880" w:type="dxa"/>
            <w:hideMark/>
          </w:tcPr>
          <w:p w:rsidR="00840B84" w:rsidRPr="00840B84" w:rsidRDefault="00840B84" w:rsidP="00840B84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Раздел Q. Деятельность в области здравоохранения и социальных услуг</w:t>
            </w:r>
          </w:p>
        </w:tc>
        <w:tc>
          <w:tcPr>
            <w:tcW w:w="1160" w:type="dxa"/>
            <w:noWrap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noWrap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0" w:type="dxa"/>
            <w:noWrap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20" w:type="dxa"/>
            <w:noWrap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0,13</w:t>
            </w:r>
          </w:p>
        </w:tc>
        <w:tc>
          <w:tcPr>
            <w:tcW w:w="1240" w:type="dxa"/>
            <w:noWrap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0,26</w:t>
            </w:r>
          </w:p>
        </w:tc>
      </w:tr>
      <w:tr w:rsidR="00840B84" w:rsidRPr="00840B84" w:rsidTr="00FA7C0D">
        <w:trPr>
          <w:trHeight w:val="567"/>
        </w:trPr>
        <w:tc>
          <w:tcPr>
            <w:tcW w:w="660" w:type="dxa"/>
            <w:noWrap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880" w:type="dxa"/>
            <w:hideMark/>
          </w:tcPr>
          <w:p w:rsidR="00840B84" w:rsidRPr="00840B84" w:rsidRDefault="00840B84" w:rsidP="00840B84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Раздел R. Деятельность в области культуры, спорта, организации досуга и развлечений</w:t>
            </w:r>
          </w:p>
        </w:tc>
        <w:tc>
          <w:tcPr>
            <w:tcW w:w="1160" w:type="dxa"/>
            <w:noWrap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00" w:type="dxa"/>
            <w:noWrap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20" w:type="dxa"/>
            <w:noWrap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114,29</w:t>
            </w:r>
          </w:p>
        </w:tc>
        <w:tc>
          <w:tcPr>
            <w:tcW w:w="1220" w:type="dxa"/>
            <w:noWrap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0,93</w:t>
            </w:r>
          </w:p>
        </w:tc>
        <w:tc>
          <w:tcPr>
            <w:tcW w:w="1240" w:type="dxa"/>
            <w:noWrap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1,05</w:t>
            </w:r>
          </w:p>
        </w:tc>
      </w:tr>
      <w:tr w:rsidR="00840B84" w:rsidRPr="00840B84" w:rsidTr="00FA7C0D">
        <w:trPr>
          <w:trHeight w:val="567"/>
        </w:trPr>
        <w:tc>
          <w:tcPr>
            <w:tcW w:w="660" w:type="dxa"/>
            <w:noWrap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880" w:type="dxa"/>
            <w:hideMark/>
          </w:tcPr>
          <w:p w:rsidR="00840B84" w:rsidRPr="00840B84" w:rsidRDefault="00840B84" w:rsidP="00840B84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Раздел S. Предоставление прочих видов услуг</w:t>
            </w:r>
          </w:p>
        </w:tc>
        <w:tc>
          <w:tcPr>
            <w:tcW w:w="1160" w:type="dxa"/>
            <w:noWrap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200" w:type="dxa"/>
            <w:noWrap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20" w:type="dxa"/>
            <w:noWrap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88,64</w:t>
            </w:r>
          </w:p>
        </w:tc>
        <w:tc>
          <w:tcPr>
            <w:tcW w:w="1220" w:type="dxa"/>
            <w:noWrap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5,87</w:t>
            </w:r>
          </w:p>
        </w:tc>
        <w:tc>
          <w:tcPr>
            <w:tcW w:w="1240" w:type="dxa"/>
            <w:noWrap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5,12</w:t>
            </w:r>
          </w:p>
        </w:tc>
      </w:tr>
      <w:tr w:rsidR="00840B84" w:rsidRPr="00840B84" w:rsidTr="00FA7C0D">
        <w:trPr>
          <w:trHeight w:val="680"/>
        </w:trPr>
        <w:tc>
          <w:tcPr>
            <w:tcW w:w="660" w:type="dxa"/>
            <w:noWrap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880" w:type="dxa"/>
            <w:hideMark/>
          </w:tcPr>
          <w:p w:rsidR="00840B84" w:rsidRPr="00840B84" w:rsidRDefault="00840B84" w:rsidP="00840B84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Раздел T. 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160" w:type="dxa"/>
            <w:noWrap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noWrap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0" w:type="dxa"/>
            <w:noWrap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40B84" w:rsidRPr="00840B84" w:rsidTr="00FA7C0D">
        <w:trPr>
          <w:trHeight w:val="567"/>
        </w:trPr>
        <w:tc>
          <w:tcPr>
            <w:tcW w:w="660" w:type="dxa"/>
            <w:noWrap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880" w:type="dxa"/>
            <w:hideMark/>
          </w:tcPr>
          <w:p w:rsidR="00840B84" w:rsidRPr="00840B84" w:rsidRDefault="00840B84" w:rsidP="00840B84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Раздел U. Деятельность экстерриториальных организаций и органов</w:t>
            </w:r>
          </w:p>
        </w:tc>
        <w:tc>
          <w:tcPr>
            <w:tcW w:w="1160" w:type="dxa"/>
            <w:noWrap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noWrap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0" w:type="dxa"/>
            <w:noWrap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40B84" w:rsidRPr="00840B84" w:rsidTr="00FA7C0D">
        <w:trPr>
          <w:trHeight w:val="567"/>
        </w:trPr>
        <w:tc>
          <w:tcPr>
            <w:tcW w:w="660" w:type="dxa"/>
            <w:noWrap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0" w:type="dxa"/>
            <w:hideMark/>
          </w:tcPr>
          <w:p w:rsidR="00840B84" w:rsidRPr="00840B84" w:rsidRDefault="00840B84" w:rsidP="00840B84">
            <w:pPr>
              <w:spacing w:line="259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0B84">
              <w:rPr>
                <w:rFonts w:ascii="Times New Roman" w:hAnsi="Times New Roman"/>
                <w:b/>
                <w:bCs/>
                <w:sz w:val="24"/>
                <w:szCs w:val="24"/>
              </w:rPr>
              <w:t>Итого по Таймырскому Долгано-Ненецкому муниципальному району</w:t>
            </w:r>
          </w:p>
        </w:tc>
        <w:tc>
          <w:tcPr>
            <w:tcW w:w="1160" w:type="dxa"/>
            <w:noWrap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0B84">
              <w:rPr>
                <w:rFonts w:ascii="Times New Roman" w:hAnsi="Times New Roman"/>
                <w:b/>
                <w:bCs/>
                <w:sz w:val="24"/>
                <w:szCs w:val="24"/>
              </w:rPr>
              <w:t>750</w:t>
            </w:r>
          </w:p>
        </w:tc>
        <w:tc>
          <w:tcPr>
            <w:tcW w:w="1200" w:type="dxa"/>
            <w:noWrap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0B84">
              <w:rPr>
                <w:rFonts w:ascii="Times New Roman" w:hAnsi="Times New Roman"/>
                <w:b/>
                <w:bCs/>
                <w:sz w:val="24"/>
                <w:szCs w:val="24"/>
              </w:rPr>
              <w:t>762</w:t>
            </w:r>
          </w:p>
        </w:tc>
        <w:tc>
          <w:tcPr>
            <w:tcW w:w="1120" w:type="dxa"/>
            <w:noWrap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0B84">
              <w:rPr>
                <w:rFonts w:ascii="Times New Roman" w:hAnsi="Times New Roman"/>
                <w:b/>
                <w:bCs/>
                <w:sz w:val="24"/>
                <w:szCs w:val="24"/>
              </w:rPr>
              <w:t>101,60</w:t>
            </w:r>
          </w:p>
        </w:tc>
        <w:tc>
          <w:tcPr>
            <w:tcW w:w="1220" w:type="dxa"/>
            <w:noWrap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0B84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240" w:type="dxa"/>
            <w:noWrap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0B84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840B84" w:rsidRPr="00840B84" w:rsidTr="00FA7C0D">
        <w:trPr>
          <w:trHeight w:val="293"/>
        </w:trPr>
        <w:tc>
          <w:tcPr>
            <w:tcW w:w="340" w:type="dxa"/>
            <w:noWrap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hideMark/>
          </w:tcPr>
          <w:p w:rsidR="00840B84" w:rsidRPr="00840B84" w:rsidRDefault="00840B84" w:rsidP="00840B84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160" w:type="dxa"/>
            <w:noWrap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noWrap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noWrap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noWrap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noWrap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B84" w:rsidRPr="00840B84" w:rsidTr="00FA7C0D">
        <w:trPr>
          <w:trHeight w:val="567"/>
        </w:trPr>
        <w:tc>
          <w:tcPr>
            <w:tcW w:w="660" w:type="dxa"/>
            <w:noWrap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80" w:type="dxa"/>
            <w:hideMark/>
          </w:tcPr>
          <w:p w:rsidR="00840B84" w:rsidRPr="00840B84" w:rsidRDefault="00840B84" w:rsidP="00840B84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160" w:type="dxa"/>
            <w:noWrap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1200" w:type="dxa"/>
            <w:noWrap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1120" w:type="dxa"/>
            <w:noWrap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104,66</w:t>
            </w:r>
          </w:p>
        </w:tc>
        <w:tc>
          <w:tcPr>
            <w:tcW w:w="1220" w:type="dxa"/>
            <w:noWrap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25,73</w:t>
            </w:r>
          </w:p>
        </w:tc>
        <w:tc>
          <w:tcPr>
            <w:tcW w:w="1240" w:type="dxa"/>
            <w:noWrap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26,51</w:t>
            </w:r>
          </w:p>
        </w:tc>
      </w:tr>
      <w:tr w:rsidR="00840B84" w:rsidRPr="00840B84" w:rsidTr="00FA7C0D">
        <w:trPr>
          <w:trHeight w:val="567"/>
        </w:trPr>
        <w:tc>
          <w:tcPr>
            <w:tcW w:w="660" w:type="dxa"/>
            <w:noWrap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80" w:type="dxa"/>
            <w:hideMark/>
          </w:tcPr>
          <w:p w:rsidR="00840B84" w:rsidRPr="00840B84" w:rsidRDefault="00840B84" w:rsidP="00840B84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Индивидуальные предприниматели</w:t>
            </w:r>
          </w:p>
        </w:tc>
        <w:tc>
          <w:tcPr>
            <w:tcW w:w="1160" w:type="dxa"/>
            <w:noWrap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557</w:t>
            </w:r>
          </w:p>
        </w:tc>
        <w:tc>
          <w:tcPr>
            <w:tcW w:w="1200" w:type="dxa"/>
            <w:noWrap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560</w:t>
            </w:r>
          </w:p>
        </w:tc>
        <w:tc>
          <w:tcPr>
            <w:tcW w:w="1120" w:type="dxa"/>
            <w:noWrap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100,54</w:t>
            </w:r>
          </w:p>
        </w:tc>
        <w:tc>
          <w:tcPr>
            <w:tcW w:w="1220" w:type="dxa"/>
            <w:noWrap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74,27</w:t>
            </w:r>
          </w:p>
        </w:tc>
        <w:tc>
          <w:tcPr>
            <w:tcW w:w="1240" w:type="dxa"/>
            <w:noWrap/>
            <w:hideMark/>
          </w:tcPr>
          <w:p w:rsidR="00840B84" w:rsidRPr="00840B84" w:rsidRDefault="00840B84" w:rsidP="00840B84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84">
              <w:rPr>
                <w:rFonts w:ascii="Times New Roman" w:hAnsi="Times New Roman"/>
                <w:sz w:val="24"/>
                <w:szCs w:val="24"/>
              </w:rPr>
              <w:t>73,49</w:t>
            </w:r>
          </w:p>
        </w:tc>
      </w:tr>
    </w:tbl>
    <w:p w:rsidR="00647AE5" w:rsidRDefault="00647AE5"/>
    <w:sectPr w:rsidR="00647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C9"/>
    <w:rsid w:val="00647AE5"/>
    <w:rsid w:val="00840B84"/>
    <w:rsid w:val="009D40C9"/>
    <w:rsid w:val="00A4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B4F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840B8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40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B4F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840B8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40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Никулкина Наталья Николаевна</dc:creator>
  <cp:keywords/>
  <dc:description/>
  <cp:lastModifiedBy>Никулкина Наталья Николаевна</cp:lastModifiedBy>
  <cp:revision>3</cp:revision>
  <dcterms:created xsi:type="dcterms:W3CDTF">2024-03-01T09:15:00Z</dcterms:created>
  <dcterms:modified xsi:type="dcterms:W3CDTF">2024-03-01T09:16:00Z</dcterms:modified>
</cp:coreProperties>
</file>