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46" w:rsidRDefault="00EE0B46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E0B46" w:rsidRDefault="00EE0B46">
      <w:pPr>
        <w:pStyle w:val="ConsPlusNormal"/>
        <w:jc w:val="both"/>
        <w:outlineLvl w:val="0"/>
      </w:pPr>
    </w:p>
    <w:p w:rsidR="00EE0B46" w:rsidRDefault="00EE0B46">
      <w:pPr>
        <w:pStyle w:val="ConsPlusTitle"/>
        <w:jc w:val="center"/>
        <w:outlineLvl w:val="0"/>
      </w:pPr>
      <w:r>
        <w:t>ПРАВИТЕЛЬСТВО КРАСНОЯРСКОГО КРАЯ</w:t>
      </w:r>
    </w:p>
    <w:p w:rsidR="00EE0B46" w:rsidRDefault="00EE0B46">
      <w:pPr>
        <w:pStyle w:val="ConsPlusTitle"/>
        <w:jc w:val="center"/>
      </w:pPr>
    </w:p>
    <w:p w:rsidR="00EE0B46" w:rsidRDefault="00EE0B46">
      <w:pPr>
        <w:pStyle w:val="ConsPlusTitle"/>
        <w:jc w:val="center"/>
      </w:pPr>
      <w:r>
        <w:t>ПОСТАНОВЛЕНИЕ</w:t>
      </w:r>
    </w:p>
    <w:p w:rsidR="00EE0B46" w:rsidRDefault="00EE0B46">
      <w:pPr>
        <w:pStyle w:val="ConsPlusTitle"/>
        <w:jc w:val="center"/>
      </w:pPr>
      <w:r>
        <w:t>от 1 апреля 2011 г. N 161-п</w:t>
      </w:r>
    </w:p>
    <w:p w:rsidR="00EE0B46" w:rsidRDefault="00EE0B46">
      <w:pPr>
        <w:pStyle w:val="ConsPlusTitle"/>
        <w:jc w:val="center"/>
      </w:pPr>
    </w:p>
    <w:p w:rsidR="00EE0B46" w:rsidRDefault="00EE0B46">
      <w:pPr>
        <w:pStyle w:val="ConsPlusTitle"/>
        <w:jc w:val="center"/>
      </w:pPr>
      <w:r>
        <w:t>ОБ УТВЕРЖДЕНИИ ПОРЯДКА ПРОВЕДЕНИЯ КРАЕВОГО СМОТРА-КОНКУРСА</w:t>
      </w:r>
    </w:p>
    <w:p w:rsidR="00EE0B46" w:rsidRDefault="00EE0B46">
      <w:pPr>
        <w:pStyle w:val="ConsPlusTitle"/>
        <w:jc w:val="center"/>
      </w:pPr>
      <w:r>
        <w:t>НА ЛУЧШУЮ ОРГАНИЗАЦИЮ РАБОТЫ ПО ОХРАНЕ ТРУДА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12.03.2012 </w:t>
            </w:r>
            <w:hyperlink r:id="rId6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11.03.2013 </w:t>
            </w:r>
            <w:hyperlink r:id="rId7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07.03.2014 </w:t>
            </w:r>
            <w:hyperlink r:id="rId8">
              <w:r>
                <w:rPr>
                  <w:color w:val="0000FF"/>
                </w:rPr>
                <w:t>N 70-п</w:t>
              </w:r>
            </w:hyperlink>
            <w:r>
              <w:rPr>
                <w:color w:val="392C69"/>
              </w:rPr>
              <w:t>,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20.03.2015 </w:t>
            </w:r>
            <w:hyperlink r:id="rId9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 xml:space="preserve">, от 03.04.2018 </w:t>
            </w:r>
            <w:hyperlink r:id="rId10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09.06.2020 </w:t>
            </w:r>
            <w:hyperlink r:id="rId1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>,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18.11.2020 </w:t>
            </w:r>
            <w:hyperlink r:id="rId12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 xml:space="preserve">, от 12.04.2023 </w:t>
            </w:r>
            <w:hyperlink r:id="rId13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статьями 210</w:t>
        </w:r>
      </w:hyperlink>
      <w:r>
        <w:t xml:space="preserve">, </w:t>
      </w:r>
      <w:hyperlink r:id="rId15">
        <w:r>
          <w:rPr>
            <w:color w:val="0000FF"/>
          </w:rPr>
          <w:t>211.3</w:t>
        </w:r>
      </w:hyperlink>
      <w:r>
        <w:t xml:space="preserve"> Трудового кодекса Российской Федерации, </w:t>
      </w:r>
      <w:hyperlink r:id="rId16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7">
        <w:r>
          <w:rPr>
            <w:color w:val="0000FF"/>
          </w:rPr>
          <w:t>статьей 5</w:t>
        </w:r>
      </w:hyperlink>
      <w:r>
        <w:t xml:space="preserve"> Закона Красноярского края от 29.06.1999 N 7-419 "Об охране труда в Красноярском крае" в целях совершенствования работы по обеспечению безопасных условий труда в организациях Красноярского края, содействия осуществлению общественного контроля за соблюдением прав и законных интересов работников в области охраны труда, а также обобщения и распространения передового опыта охраны труда постановляю:</w:t>
      </w:r>
    </w:p>
    <w:p w:rsidR="00EE0B46" w:rsidRDefault="00EE0B46">
      <w:pPr>
        <w:pStyle w:val="ConsPlusNormal"/>
        <w:jc w:val="both"/>
      </w:pPr>
      <w:r>
        <w:t xml:space="preserve">(в ред. Постановлений Правительства Красноярского края от 07.03.2014 </w:t>
      </w:r>
      <w:hyperlink r:id="rId18">
        <w:r>
          <w:rPr>
            <w:color w:val="0000FF"/>
          </w:rPr>
          <w:t>N 70-п</w:t>
        </w:r>
      </w:hyperlink>
      <w:r>
        <w:t xml:space="preserve">, от 12.04.2023 </w:t>
      </w:r>
      <w:hyperlink r:id="rId19">
        <w:r>
          <w:rPr>
            <w:color w:val="0000FF"/>
          </w:rPr>
          <w:t>N 279-п</w:t>
        </w:r>
      </w:hyperlink>
      <w:r>
        <w:t>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проведения краевого смотра-конкурса на лучшую организацию работы по охране труда согласно приложению.</w:t>
      </w:r>
    </w:p>
    <w:p w:rsidR="00EE0B46" w:rsidRDefault="00EE0B46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07.03.2014 N 70-п)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2. Рекомендовать главам городских (муниципальных) округов и муниципальных районов Красноярского края обеспечить участие муниципальных образований Красноярского края и работодателей, действующих на территории Красноярского края, в краевом смотре-конкурсе на лучшую организацию работы по охране труда.</w:t>
      </w:r>
    </w:p>
    <w:p w:rsidR="00EE0B46" w:rsidRDefault="00EE0B46">
      <w:pPr>
        <w:pStyle w:val="ConsPlusNormal"/>
        <w:jc w:val="both"/>
      </w:pPr>
      <w:r>
        <w:t xml:space="preserve">(в ред. Постановлений Правительства Красноярского края от 20.03.2015 </w:t>
      </w:r>
      <w:hyperlink r:id="rId21">
        <w:r>
          <w:rPr>
            <w:color w:val="0000FF"/>
          </w:rPr>
          <w:t>N 114-п</w:t>
        </w:r>
      </w:hyperlink>
      <w:r>
        <w:t xml:space="preserve">, от 18.11.2020 </w:t>
      </w:r>
      <w:hyperlink r:id="rId22">
        <w:r>
          <w:rPr>
            <w:color w:val="0000FF"/>
          </w:rPr>
          <w:t>N 797-п</w:t>
        </w:r>
      </w:hyperlink>
      <w:r>
        <w:t>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3. Агентству печати и массовых коммуникаций Красноярского края обеспечить информационную поддержку проведения краевого смотра-конкурса на лучшую организацию работы по охране труда.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07.03.2014 N 70-п)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4. Опубликовать Постановление в "Ведомостях высших органов государственной власти Красноярского края".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5. Постановление вступает в силу в день, следующий за днем его официального опубликования.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</w:pPr>
      <w:r>
        <w:t>Первый заместитель</w:t>
      </w:r>
    </w:p>
    <w:p w:rsidR="00EE0B46" w:rsidRDefault="00EE0B46">
      <w:pPr>
        <w:pStyle w:val="ConsPlusNormal"/>
        <w:jc w:val="right"/>
      </w:pPr>
      <w:r>
        <w:t>Губернатора края -</w:t>
      </w:r>
    </w:p>
    <w:p w:rsidR="00EE0B46" w:rsidRDefault="00EE0B46">
      <w:pPr>
        <w:pStyle w:val="ConsPlusNormal"/>
        <w:jc w:val="right"/>
      </w:pPr>
      <w:r>
        <w:t>председатель</w:t>
      </w:r>
    </w:p>
    <w:p w:rsidR="00EE0B46" w:rsidRDefault="00EE0B46">
      <w:pPr>
        <w:pStyle w:val="ConsPlusNormal"/>
        <w:jc w:val="right"/>
      </w:pPr>
      <w:r>
        <w:t>Правительства края</w:t>
      </w:r>
    </w:p>
    <w:p w:rsidR="00EE0B46" w:rsidRDefault="00EE0B46">
      <w:pPr>
        <w:pStyle w:val="ConsPlusNormal"/>
        <w:jc w:val="right"/>
      </w:pPr>
      <w:r>
        <w:t>Э.Ш.АКБУЛАТОВ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0"/>
      </w:pPr>
      <w:r>
        <w:t>Приложение</w:t>
      </w:r>
    </w:p>
    <w:p w:rsidR="00EE0B46" w:rsidRDefault="00EE0B46">
      <w:pPr>
        <w:pStyle w:val="ConsPlusNormal"/>
        <w:jc w:val="right"/>
      </w:pPr>
      <w:r>
        <w:t>к Постановлению</w:t>
      </w:r>
    </w:p>
    <w:p w:rsidR="00EE0B46" w:rsidRDefault="00EE0B46">
      <w:pPr>
        <w:pStyle w:val="ConsPlusNormal"/>
        <w:jc w:val="right"/>
      </w:pPr>
      <w:r>
        <w:t>Правительства Красноярского края</w:t>
      </w:r>
    </w:p>
    <w:p w:rsidR="00EE0B46" w:rsidRDefault="00EE0B46">
      <w:pPr>
        <w:pStyle w:val="ConsPlusNormal"/>
        <w:jc w:val="right"/>
      </w:pPr>
      <w:r>
        <w:t>от 1 апреля 2011 г. N 161-п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Title"/>
        <w:jc w:val="center"/>
      </w:pPr>
      <w:bookmarkStart w:id="1" w:name="P40"/>
      <w:bookmarkEnd w:id="1"/>
      <w:r>
        <w:t>ПОРЯДОК</w:t>
      </w:r>
    </w:p>
    <w:p w:rsidR="00EE0B46" w:rsidRDefault="00EE0B46">
      <w:pPr>
        <w:pStyle w:val="ConsPlusTitle"/>
        <w:jc w:val="center"/>
      </w:pPr>
      <w:r>
        <w:t>ПРОВЕДЕНИЯ КРАЕВОГО СМОТРА-КОНКУРСА НА ЛУЧШУЮ ОРГАНИЗАЦИЮ</w:t>
      </w:r>
    </w:p>
    <w:p w:rsidR="00EE0B46" w:rsidRDefault="00EE0B46">
      <w:pPr>
        <w:pStyle w:val="ConsPlusTitle"/>
        <w:jc w:val="center"/>
      </w:pPr>
      <w:r>
        <w:t>РАБОТЫ ПО ОХРАНЕ ТРУДА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12.03.2012 </w:t>
            </w:r>
            <w:hyperlink r:id="rId24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11.03.2013 </w:t>
            </w:r>
            <w:hyperlink r:id="rId25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07.03.2014 </w:t>
            </w:r>
            <w:hyperlink r:id="rId26">
              <w:r>
                <w:rPr>
                  <w:color w:val="0000FF"/>
                </w:rPr>
                <w:t>N 70-п</w:t>
              </w:r>
            </w:hyperlink>
            <w:r>
              <w:rPr>
                <w:color w:val="392C69"/>
              </w:rPr>
              <w:t>,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20.03.2015 </w:t>
            </w:r>
            <w:hyperlink r:id="rId27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 xml:space="preserve">, от 03.04.2018 </w:t>
            </w:r>
            <w:hyperlink r:id="rId28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09.06.2020 </w:t>
            </w:r>
            <w:hyperlink r:id="rId29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>,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18.11.2020 </w:t>
            </w:r>
            <w:hyperlink r:id="rId30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 xml:space="preserve">, от 12.04.2023 </w:t>
            </w:r>
            <w:hyperlink r:id="rId3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Порядок проведения краевого смотра-конкурса на лучшую организацию работы по охране труда (далее - Порядок) устанавливает процедуру проведения краевого смотра-конкурса на лучшую организацию работы в области охраны труда (далее - смотр-конкурс) среди городских (муниципальных) округов и муниципальных районов Красноярского края, а также среди работодателей, зарегистрированных и действующих на территории Красноярского края.</w:t>
      </w:r>
    </w:p>
    <w:p w:rsidR="00EE0B46" w:rsidRDefault="00EE0B46">
      <w:pPr>
        <w:pStyle w:val="ConsPlusNormal"/>
        <w:jc w:val="both"/>
      </w:pPr>
      <w:r>
        <w:t xml:space="preserve">(в ред. Постановлений Правительства Красноярского края от 03.04.2018 </w:t>
      </w:r>
      <w:hyperlink r:id="rId32">
        <w:r>
          <w:rPr>
            <w:color w:val="0000FF"/>
          </w:rPr>
          <w:t>N 123-п</w:t>
        </w:r>
      </w:hyperlink>
      <w:r>
        <w:t xml:space="preserve">, от 18.11.2020 </w:t>
      </w:r>
      <w:hyperlink r:id="rId33">
        <w:r>
          <w:rPr>
            <w:color w:val="0000FF"/>
          </w:rPr>
          <w:t>N 797-п</w:t>
        </w:r>
      </w:hyperlink>
      <w:r>
        <w:t>)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Title"/>
        <w:jc w:val="center"/>
        <w:outlineLvl w:val="1"/>
      </w:pPr>
      <w:r>
        <w:t>1. ЦЕЛИ И ЗАДАЧИ СМОТРА-КОНКУРСА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1.1. Смотр-конкурс проводится в целях привлечения внимания глав городских (муниципальных) округов и муниципальных районов Красноярского края, работодателей, зарегистрированных и действующих на территории Красноярского края (далее - работодатели края), к решению вопросов улучшения состояния условий и охраны труда, культуры производства, совершенствования работы по обеспечению конституционного права граждан на труд в условиях, отвечающих требованиям безопасности и гигиены, изучения и распространения передовых форм и методов организации работы по охране труда у работодателей края.</w:t>
      </w:r>
    </w:p>
    <w:p w:rsidR="00EE0B46" w:rsidRDefault="00EE0B46">
      <w:pPr>
        <w:pStyle w:val="ConsPlusNormal"/>
        <w:jc w:val="both"/>
      </w:pPr>
      <w:r>
        <w:t xml:space="preserve">(в ред. Постановлений Правительства Красноярского края от 03.04.2018 </w:t>
      </w:r>
      <w:hyperlink r:id="rId34">
        <w:r>
          <w:rPr>
            <w:color w:val="0000FF"/>
          </w:rPr>
          <w:t>N 123-п</w:t>
        </w:r>
      </w:hyperlink>
      <w:r>
        <w:t xml:space="preserve">, от 18.11.2020 </w:t>
      </w:r>
      <w:hyperlink r:id="rId35">
        <w:r>
          <w:rPr>
            <w:color w:val="0000FF"/>
          </w:rPr>
          <w:t>N 797-п</w:t>
        </w:r>
      </w:hyperlink>
      <w:r>
        <w:t>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1.2. Задачами смотра-конкурса являются: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определение городских (муниципальных) округов и муниципальных районов Красноярского края, а также работодателей края, достигших высоких результатов работы в области охраны труда;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улучшение условий и охраны труда работников в процессе трудовой деятельности, активизация профилактической работы работодателями края по предупреждению производственного травматизма, профессиональной заболеваемости, информирование работников и работодателей края о профилактике ВИЧ-инфекции и недопущении дискриминации и стигматизации в трудовых коллективах лиц, живущих с ВИЧ-инфекцией;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изучение и распространение положительного опыта работы в области обеспечения охраны </w:t>
      </w:r>
      <w:r>
        <w:lastRenderedPageBreak/>
        <w:t>труда у работодателей края, управления охраной труда в городских (муниципальных) округах и муниципальных районах Красноярского края; усиление пропаганды охраны труда, повышение заинтересованности работодателей в создании безопасных условий труда работникам.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EE0B46" w:rsidRDefault="00EE0B46">
      <w:pPr>
        <w:pStyle w:val="ConsPlusNormal"/>
        <w:jc w:val="both"/>
      </w:pPr>
      <w:r>
        <w:t xml:space="preserve">(п. 1.2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20.03.2015 N 114-п)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Title"/>
        <w:jc w:val="center"/>
        <w:outlineLvl w:val="1"/>
      </w:pPr>
      <w:r>
        <w:t>2. ОБЩИЕ ПОЛОЖЕНИЯ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2.1. Участниками смотра-конкурса являются: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городские (муниципальные) округа и муниципальные районы Красноярского края;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работодатели края (юридические лица, индивидуальные предприниматели, а также обособленные подразделения организаций (представительства, филиалы).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EE0B46" w:rsidRDefault="00EE0B46">
      <w:pPr>
        <w:pStyle w:val="ConsPlusNormal"/>
        <w:jc w:val="both"/>
      </w:pPr>
      <w:r>
        <w:t xml:space="preserve">(п. 2.1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03.04.2018 N 123-п)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2.2. Смотр-конкурс проводится по следующим номинациям: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"Лучшая организация работы по охране труда среди работодателей Красноярского края" (победители смотра-конкурса определяются по каждой </w:t>
      </w:r>
      <w:hyperlink w:anchor="P156">
        <w:r>
          <w:rPr>
            <w:color w:val="0000FF"/>
          </w:rPr>
          <w:t>отрасли</w:t>
        </w:r>
      </w:hyperlink>
      <w:r>
        <w:t xml:space="preserve"> экономики, предусмотренной приложением N 1 к Порядку).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03.04.2018 N 123-п)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"Лучший городской (муниципальный) округ Красноярского края по организации работы в области охраны труда";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"Лучший муниципальный район Красноярского края по организации работы в области охраны труда".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"Лучшая работа по информированию работников по вопросам ВИЧ-инфекции на рабочих местах среди работодателей Красноярского края".</w:t>
      </w:r>
    </w:p>
    <w:p w:rsidR="00EE0B46" w:rsidRDefault="00EE0B46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18.11.2020 N 797-п)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2.3. Уполномоченным органом по проведению смотра-конкурса является агентство труда и занятости населения Красноярского края.</w:t>
      </w:r>
    </w:p>
    <w:p w:rsidR="00EE0B46" w:rsidRDefault="00EE0B46">
      <w:pPr>
        <w:pStyle w:val="ConsPlusNormal"/>
        <w:jc w:val="both"/>
      </w:pPr>
      <w:r>
        <w:t xml:space="preserve">(п. 2.3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11.03.2013 N 77-п)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2.4. Основополагающими принципами проведения смотра-конкурса являются добровольность участия, а также принцип равных условий и возможностей участников.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2.5. Итоги смотра-конкурса подводятся на основании </w:t>
      </w:r>
      <w:hyperlink w:anchor="P1033">
        <w:r>
          <w:rPr>
            <w:color w:val="0000FF"/>
          </w:rPr>
          <w:t>критериев</w:t>
        </w:r>
      </w:hyperlink>
      <w:r>
        <w:t xml:space="preserve"> оценки показателей состояния условий и охраны труда у работодателя согласно приложению N 6, </w:t>
      </w:r>
      <w:hyperlink w:anchor="P1484">
        <w:r>
          <w:rPr>
            <w:color w:val="0000FF"/>
          </w:rPr>
          <w:t>критериев</w:t>
        </w:r>
      </w:hyperlink>
      <w:r>
        <w:t xml:space="preserve"> оценки показателей работы по обеспечению реализации государственной политики в области охраны труда на территории муниципального образования согласно приложению N 7 и </w:t>
      </w:r>
      <w:hyperlink w:anchor="P2311">
        <w:r>
          <w:rPr>
            <w:color w:val="0000FF"/>
          </w:rPr>
          <w:t>критериев</w:t>
        </w:r>
      </w:hyperlink>
      <w:r>
        <w:t xml:space="preserve"> оценки показателей работы по информированию работников по вопросам ВИЧ-инфекции на рабочих местах среди работодателей края согласно приложению N 12 к Порядку.</w:t>
      </w:r>
    </w:p>
    <w:p w:rsidR="00EE0B46" w:rsidRDefault="00EE0B46">
      <w:pPr>
        <w:pStyle w:val="ConsPlusNormal"/>
        <w:jc w:val="both"/>
      </w:pPr>
      <w:r>
        <w:t xml:space="preserve">(п. 2.5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03.04.2018 N 123-п.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Title"/>
        <w:jc w:val="center"/>
        <w:outlineLvl w:val="1"/>
      </w:pPr>
      <w:r>
        <w:t>3. ПОРЯДОК ПРОВЕДЕНИЯ СМОТРА-КОНКУРСА</w:t>
      </w:r>
    </w:p>
    <w:p w:rsidR="00EE0B46" w:rsidRDefault="00EE0B46">
      <w:pPr>
        <w:pStyle w:val="ConsPlusNormal"/>
        <w:jc w:val="center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EE0B46" w:rsidRDefault="00EE0B46">
      <w:pPr>
        <w:pStyle w:val="ConsPlusNormal"/>
        <w:jc w:val="center"/>
      </w:pPr>
      <w:r>
        <w:t>от 18.11.2020 N 797-п)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3.1. Смотр-конкурс проводится ежегодно по результатам деятельности участников смотра-конкурса за предыдущий календарный год.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3.2. Агентство труда и занятости населения Красноярского края не позднее чем за 15 дней до даты проведения смотра-конкурса публикует в газете "Наш Красноярский край" и на едином краевом портале "Красноярский край" с адресом в информационно-коммуникационной сети Интернет: www.krskstate.ru объявление о смотре-конкурсе.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3.3. Городские (муниципальные) округа и муниципальные районы Красноярского края для участия в смотре-конкурсе ежегодно в срок до 1 марта (включительно) текущего года представляют в агентство труда и занятости населения Красноярского края </w:t>
      </w:r>
      <w:hyperlink w:anchor="P239">
        <w:r>
          <w:rPr>
            <w:color w:val="0000FF"/>
          </w:rPr>
          <w:t>заявку</w:t>
        </w:r>
      </w:hyperlink>
      <w:r>
        <w:t xml:space="preserve"> по форме согласно приложению N 3 к Порядку и информационную </w:t>
      </w:r>
      <w:hyperlink w:anchor="P757">
        <w:r>
          <w:rPr>
            <w:color w:val="0000FF"/>
          </w:rPr>
          <w:t>карту</w:t>
        </w:r>
      </w:hyperlink>
      <w:r>
        <w:t xml:space="preserve"> участника смотра-конкурса по номинации "Лучший городской (муниципальный) округ Красноярского края по организации работы в области охраны труда", "Лучший муниципальный район Красноярского края по организации работы в области охраны труда" согласно приложению N 5 к Порядку, а также пояснительную записку о состоянии условий и охраны труда в муниципальном образовании Красноярского края, оформленную в произвольной форме (далее - конкурсные материалы), нарочным или почтовым отправлением на бумажном носителе.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Работодатели края для участия в смотре-конкурсе ежегодно в срок до 1 марта (включительно) текущего года направляют в агентство труда и занятости населения Красноярского края </w:t>
      </w:r>
      <w:hyperlink w:anchor="P197">
        <w:r>
          <w:rPr>
            <w:color w:val="0000FF"/>
          </w:rPr>
          <w:t>заявку</w:t>
        </w:r>
      </w:hyperlink>
      <w:r>
        <w:t xml:space="preserve"> по форме согласно приложению N 2 к Порядку и информационную </w:t>
      </w:r>
      <w:hyperlink w:anchor="P279">
        <w:r>
          <w:rPr>
            <w:color w:val="0000FF"/>
          </w:rPr>
          <w:t>карту</w:t>
        </w:r>
      </w:hyperlink>
      <w:r>
        <w:t xml:space="preserve"> участника смотра-конкурса по номинации "Лучшая организация работы по охране труда среди работодателей Красноярского края" согласно приложению N 4 к Порядку, а также пояснительную записку о состоянии условий и охраны труда, оформленную в произвольной форме (далее - конкурсные материалы), нарочным или почтовым отправлением на бумажном носителе.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Работодатели края для участия в смотре-конкурсе ежегодно в срок до 1 марта (включительно) текущего года направляют в агентство труда и занятости населения Красноярского края </w:t>
      </w:r>
      <w:hyperlink w:anchor="P2134">
        <w:r>
          <w:rPr>
            <w:color w:val="0000FF"/>
          </w:rPr>
          <w:t>заявку</w:t>
        </w:r>
      </w:hyperlink>
      <w:r>
        <w:t xml:space="preserve"> по форме согласно приложению N 10 к Порядку и информационную </w:t>
      </w:r>
      <w:hyperlink w:anchor="P2175">
        <w:r>
          <w:rPr>
            <w:color w:val="0000FF"/>
          </w:rPr>
          <w:t>карту</w:t>
        </w:r>
      </w:hyperlink>
      <w:r>
        <w:t xml:space="preserve"> участника смотра-конкурса по номинации "Лучшая работа по информированию работников по вопросам ВИЧ-инфекции на рабочих местах среди работодателей Красноярского края" согласно приложению N 11 к Порядку, а также пояснительную записку о работе по информированию работников по вопросам ВИЧ-инфекции на рабочих местах среди работодателей Красноярского края, оформленную в произвольной форме (далее - конкурсные материалы), нарочным или почтовым отправлением на бумажном носителе.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В конкурсных материалах информация указывается по состоянию на 31 декабря предыдущего календарного года.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Конкурсные материалы, представленные участниками смотра-конкурса после указанного срока, не рассматриваются.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К участию в смотре-конкурсе не допускаются работодатели края, у которых произошли несчастные случаи на производстве со смертельным исходом в предыдущем календарном году, за исключением несчастных случаев на производстве со смертельным исходом, произошедших не по вине работодателя.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3.4. Агентство труда и занятости населения Красноярского края в течение 5 рабочих дней со дня окончания приема заявок на участие в смотре-конкурсе анализирует конкурсные материалы </w:t>
      </w:r>
      <w:r>
        <w:lastRenderedPageBreak/>
        <w:t>работодателя на наличие несчастных случаев на производстве со смертельным исходом в предыдущем календарном году, за исключением несчастных случаев на производстве со смертельным исходом, произошедших не по вине работодателя в соответствии с данными Государственной инспекции труда в Красноярском крае и Отделения Фонда пенсионного и социального страхования Российской Федерации по Красноярскому краю, принимает решение, оформленное приказом агентства труда и занятости населения Красноярского края о допуске (об отказе в допуске) заявки на участие в смотре-конкурсе (далее - Приказ).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Уведомление о решении об отказе в допуске заявки на участие в смотре-конкурсе направляется агентством труда и занятости населения Красноярского края в течение 3 рабочих дней со дня принятия Приказа, с указанием основания для отказа в допуске заявки на участие в смотре-конкурсе и порядка обжалования принятого решения, почтовым отправлением или по адресу электронной почты, указанному участником смотра-конкурса в конкурсных материалах.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3.5. Агентство труда и занятости населения Красноярского края до 25 марта года проведения смотра-конкурса передает конкурсные материалы конкурсной комиссии по подготовке предложений о победителях краевого смотра-конкурса на лучшую организацию работы по охране труда (далее - Комиссия), которая действует в соответствии с </w:t>
      </w:r>
      <w:hyperlink w:anchor="P2576">
        <w:r>
          <w:rPr>
            <w:color w:val="0000FF"/>
          </w:rPr>
          <w:t>Положением</w:t>
        </w:r>
      </w:hyperlink>
      <w:r>
        <w:t xml:space="preserve"> о конкурсной комиссии по подготовке предложений о победителях краевого смотра-конкурса на лучшую организацию работы по охране труда согласно приложению N 16 к Порядку.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3.6. Комиссия до 31 марта года проведения смотра-конкурса систематизирует конкурсные материалы по каждой </w:t>
      </w:r>
      <w:hyperlink w:anchor="P156">
        <w:r>
          <w:rPr>
            <w:color w:val="0000FF"/>
          </w:rPr>
          <w:t>отрасли</w:t>
        </w:r>
      </w:hyperlink>
      <w:r>
        <w:t xml:space="preserve"> экономики, предусмотренной в приложении N 1 к Порядку, и проводит их оценку в балльной системе в соответствии с критериями оценки показателей участника смотра-конкурса согласно </w:t>
      </w:r>
      <w:hyperlink w:anchor="P1033">
        <w:r>
          <w:rPr>
            <w:color w:val="0000FF"/>
          </w:rPr>
          <w:t>приложениям N 6</w:t>
        </w:r>
      </w:hyperlink>
      <w:r>
        <w:t xml:space="preserve">, </w:t>
      </w:r>
      <w:hyperlink w:anchor="P1484">
        <w:r>
          <w:rPr>
            <w:color w:val="0000FF"/>
          </w:rPr>
          <w:t>7</w:t>
        </w:r>
      </w:hyperlink>
      <w:r>
        <w:t xml:space="preserve">, </w:t>
      </w:r>
      <w:hyperlink w:anchor="P2311">
        <w:r>
          <w:rPr>
            <w:color w:val="0000FF"/>
          </w:rPr>
          <w:t>12</w:t>
        </w:r>
      </w:hyperlink>
      <w:r>
        <w:t xml:space="preserve"> к Порядку. Результаты оценки показателей участника смотра-конкурса оформляются по форме согласно </w:t>
      </w:r>
      <w:hyperlink w:anchor="P1720">
        <w:r>
          <w:rPr>
            <w:color w:val="0000FF"/>
          </w:rPr>
          <w:t>приложениям N 8</w:t>
        </w:r>
      </w:hyperlink>
      <w:r>
        <w:t xml:space="preserve">, </w:t>
      </w:r>
      <w:hyperlink w:anchor="P1988">
        <w:r>
          <w:rPr>
            <w:color w:val="0000FF"/>
          </w:rPr>
          <w:t>9</w:t>
        </w:r>
      </w:hyperlink>
      <w:r>
        <w:t xml:space="preserve">, </w:t>
      </w:r>
      <w:hyperlink w:anchor="P2424">
        <w:r>
          <w:rPr>
            <w:color w:val="0000FF"/>
          </w:rPr>
          <w:t>13</w:t>
        </w:r>
      </w:hyperlink>
      <w:r>
        <w:t xml:space="preserve"> к Порядку.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Для определения суммы баллов участника смотра-конкурса суммируется количество баллов, набранных по каждому показателю. Полученная сумма баллов по номинации "Лучшая организация работы по охране труда среди работодателей Красноярского края" заносится в сравнительную таблицу сопоставления участников смотра-конкурса по каждой </w:t>
      </w:r>
      <w:hyperlink w:anchor="P156">
        <w:r>
          <w:rPr>
            <w:color w:val="0000FF"/>
          </w:rPr>
          <w:t>отрасли</w:t>
        </w:r>
      </w:hyperlink>
      <w:r>
        <w:t xml:space="preserve"> экономики, предусмотренной приложением N 1 к Порядку.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3.6.1. Определение рейтинга участников смотра-конкурса осуществляется по сумме набранных баллов.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В случае если по итогам систематизации и оценки конкурсных материалов два и более участника смотра-конкурса набрали равное количество баллов в соответствующей номинации, Комиссия оценивает дополнительные показатели информационной карты участника смотра-конкурса, указанные в </w:t>
      </w:r>
      <w:hyperlink w:anchor="P279">
        <w:r>
          <w:rPr>
            <w:color w:val="0000FF"/>
          </w:rPr>
          <w:t>приложениях N 4</w:t>
        </w:r>
      </w:hyperlink>
      <w:r>
        <w:t xml:space="preserve">, </w:t>
      </w:r>
      <w:hyperlink w:anchor="P757">
        <w:r>
          <w:rPr>
            <w:color w:val="0000FF"/>
          </w:rPr>
          <w:t>5</w:t>
        </w:r>
      </w:hyperlink>
      <w:r>
        <w:t xml:space="preserve">, </w:t>
      </w:r>
      <w:hyperlink w:anchor="P1033">
        <w:r>
          <w:rPr>
            <w:color w:val="0000FF"/>
          </w:rPr>
          <w:t>6</w:t>
        </w:r>
      </w:hyperlink>
      <w:r>
        <w:t xml:space="preserve">, </w:t>
      </w:r>
      <w:hyperlink w:anchor="P1484">
        <w:r>
          <w:rPr>
            <w:color w:val="0000FF"/>
          </w:rPr>
          <w:t>7</w:t>
        </w:r>
      </w:hyperlink>
      <w:r>
        <w:t xml:space="preserve">, </w:t>
      </w:r>
      <w:hyperlink w:anchor="P2175">
        <w:r>
          <w:rPr>
            <w:color w:val="0000FF"/>
          </w:rPr>
          <w:t>11</w:t>
        </w:r>
      </w:hyperlink>
      <w:r>
        <w:t xml:space="preserve">, </w:t>
      </w:r>
      <w:hyperlink w:anchor="P2311">
        <w:r>
          <w:rPr>
            <w:color w:val="0000FF"/>
          </w:rPr>
          <w:t>12</w:t>
        </w:r>
      </w:hyperlink>
      <w:r>
        <w:t xml:space="preserve"> к Порядку.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Если после оценки дополнительных показателей информационной карты участника смотра-конкурса сохранилось равенство баллов, приоритет отдается участнику смотра-конкурса, заявка которого поступила по дате и времени ранее других, набравших равное количество баллов.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3.6.2. По итогам систематизации и оценки конкурсных материалов Комиссия до 5 апреля года проведения смотра-конкурса направляет решение Комиссии, которое оформляется протоколом, агентству труда и занятости населения Красноярского края.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3.7. Агентство труда и занятости населения Красноярского края до 13 апреля года </w:t>
      </w:r>
      <w:r>
        <w:lastRenderedPageBreak/>
        <w:t>проведения смотра-конкурса направляет протокол Комиссии, конкурсные материалы номинантов смотра-конкурса членам краевого межведомственного координационного совета по охране труда для подготовки предложений Правительству Красноярского края об утверждении итогов краевого смотра-конкурса на лучшую организацию работы по охране труда.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Title"/>
        <w:jc w:val="center"/>
        <w:outlineLvl w:val="1"/>
      </w:pPr>
      <w:r>
        <w:t>4. ИТОГИ ПРОВЕДЕНИЯ СМОТРА-КОНКУРСА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4.1. Итоги смотра-конкурса отдельно по каждой номинации утверждаются распоряжением Правительства Красноярского края до 20 мая текущего года на основании предложений краевого межведомственного координационного совета по охране труда.</w:t>
      </w:r>
    </w:p>
    <w:p w:rsidR="00EE0B46" w:rsidRDefault="00EE0B46">
      <w:pPr>
        <w:pStyle w:val="ConsPlusNormal"/>
        <w:jc w:val="both"/>
      </w:pPr>
      <w:r>
        <w:t xml:space="preserve">(в ред. Постановлений Правительства Красноярского края от 20.03.2015 </w:t>
      </w:r>
      <w:hyperlink r:id="rId59">
        <w:r>
          <w:rPr>
            <w:color w:val="0000FF"/>
          </w:rPr>
          <w:t>N 114-п</w:t>
        </w:r>
      </w:hyperlink>
      <w:r>
        <w:t xml:space="preserve">, от 03.04.2018 </w:t>
      </w:r>
      <w:hyperlink r:id="rId60">
        <w:r>
          <w:rPr>
            <w:color w:val="0000FF"/>
          </w:rPr>
          <w:t>N 123-п</w:t>
        </w:r>
      </w:hyperlink>
      <w:r>
        <w:t xml:space="preserve">, от 12.04.2023 </w:t>
      </w:r>
      <w:hyperlink r:id="rId61">
        <w:r>
          <w:rPr>
            <w:color w:val="0000FF"/>
          </w:rPr>
          <w:t>N 279-п</w:t>
        </w:r>
      </w:hyperlink>
      <w:r>
        <w:t>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4.2. Утратил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03.04.2018 N 123-п.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4.3. Победителями смотра-конкурса признаются городские (муниципальные) округа и муниципальные районы Красноярского края, а также работодатели края, набравшие максимальное количество баллов.</w:t>
      </w:r>
    </w:p>
    <w:p w:rsidR="00EE0B46" w:rsidRDefault="00EE0B46">
      <w:pPr>
        <w:pStyle w:val="ConsPlusNormal"/>
        <w:jc w:val="both"/>
      </w:pPr>
      <w:r>
        <w:t xml:space="preserve">(в ред. Постановлений Правительства Красноярского края от 20.03.2015 </w:t>
      </w:r>
      <w:hyperlink r:id="rId63">
        <w:r>
          <w:rPr>
            <w:color w:val="0000FF"/>
          </w:rPr>
          <w:t>N 114-п</w:t>
        </w:r>
      </w:hyperlink>
      <w:r>
        <w:t xml:space="preserve">, от 18.11.2020 </w:t>
      </w:r>
      <w:hyperlink r:id="rId64">
        <w:r>
          <w:rPr>
            <w:color w:val="0000FF"/>
          </w:rPr>
          <w:t>N 797-п</w:t>
        </w:r>
      </w:hyperlink>
      <w:r>
        <w:t>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4.4. Победители смотра-конкурса определяются по каждой номинации с присвоением первого, второго и третьего мест, но не более одного первого, двух вторых и двух третьих мест.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В случае подачи одной заявки по каждой номинации смотр-конкурс признается не состоявшимся из-за отсутствия соревновательного принципа.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Итоги проведения смотра-конкурса не позднее 30 мая текущего года публикуются агентством труда и занятости населения Красноярского края в газете "Наш Красноярский край" и на едином краевом портале "Красноярский край" с адресом в информационно-коммуникационной сети Интернет: www.krskstate.ru.</w:t>
      </w:r>
    </w:p>
    <w:p w:rsidR="00EE0B46" w:rsidRDefault="00EE0B46">
      <w:pPr>
        <w:pStyle w:val="ConsPlusNormal"/>
        <w:jc w:val="both"/>
      </w:pPr>
      <w:r>
        <w:t xml:space="preserve">(в ред. Постановлений Правительства Красноярского края от 20.03.2015 </w:t>
      </w:r>
      <w:hyperlink r:id="rId66">
        <w:r>
          <w:rPr>
            <w:color w:val="0000FF"/>
          </w:rPr>
          <w:t>N 114-п</w:t>
        </w:r>
      </w:hyperlink>
      <w:r>
        <w:t xml:space="preserve">, от 03.04.2018 </w:t>
      </w:r>
      <w:hyperlink r:id="rId67">
        <w:r>
          <w:rPr>
            <w:color w:val="0000FF"/>
          </w:rPr>
          <w:t>N 123-п</w:t>
        </w:r>
      </w:hyperlink>
      <w:r>
        <w:t xml:space="preserve">, от 12.04.2023 </w:t>
      </w:r>
      <w:hyperlink r:id="rId68">
        <w:r>
          <w:rPr>
            <w:color w:val="0000FF"/>
          </w:rPr>
          <w:t>N 279-п</w:t>
        </w:r>
      </w:hyperlink>
      <w:r>
        <w:t>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Определение предельной стоимости ценных призов осуществляется согласно </w:t>
      </w:r>
      <w:hyperlink w:anchor="P2532">
        <w:r>
          <w:rPr>
            <w:color w:val="0000FF"/>
          </w:rPr>
          <w:t>приложению N 14</w:t>
        </w:r>
      </w:hyperlink>
      <w:r>
        <w:t xml:space="preserve"> к Порядку.</w:t>
      </w:r>
    </w:p>
    <w:p w:rsidR="00EE0B46" w:rsidRDefault="00EE0B46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18.11.2020 N 797-п)</w:t>
      </w:r>
    </w:p>
    <w:p w:rsidR="00EE0B46" w:rsidRDefault="00EE0B46">
      <w:pPr>
        <w:pStyle w:val="ConsPlusNormal"/>
        <w:jc w:val="both"/>
      </w:pPr>
      <w:r>
        <w:t xml:space="preserve">(п. 4.4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12.03.2012 N 86-п)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4.5. Победители по номинации "Лучшая организация работы по охране труда среди работодателей Красноярского края" награждаются дипломами за 1, 2, 3 место по каждой </w:t>
      </w:r>
      <w:hyperlink w:anchor="P156">
        <w:r>
          <w:rPr>
            <w:color w:val="0000FF"/>
          </w:rPr>
          <w:t>отрасли</w:t>
        </w:r>
      </w:hyperlink>
      <w:r>
        <w:t xml:space="preserve"> экономики согласно приложению N 1 к Порядку, ценными призами.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Победители по номинации "Лучшая работа по информированию работников по вопросам ВИЧ-инфекций на рабочих местах среди работодателей Красноярского края" награждаются дипломами за 1, 2, 3 место, ценными призами.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EE0B46" w:rsidRDefault="00EE0B46">
      <w:pPr>
        <w:pStyle w:val="ConsPlusNormal"/>
        <w:jc w:val="both"/>
      </w:pPr>
      <w:r>
        <w:t xml:space="preserve">(п. 4.5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4.6. Победители в номинациях "Лучший городской (муниципальный) округ Красноярского края по организации работы в области охраны труда", "Лучший муниципальный район Красноярского края по организации работы в области охраны труда" награждаются дипломами за </w:t>
      </w:r>
      <w:r>
        <w:lastRenderedPageBreak/>
        <w:t>1, 2, 3 место отдельно по городским (муниципальным) округам и муниципальным районам Красноярского края, ценными призами.</w:t>
      </w:r>
    </w:p>
    <w:p w:rsidR="00EE0B46" w:rsidRDefault="00EE0B46">
      <w:pPr>
        <w:pStyle w:val="ConsPlusNormal"/>
        <w:jc w:val="both"/>
      </w:pPr>
      <w:r>
        <w:t xml:space="preserve">(в ред. Постановлений Правительства Красноярского края от 18.11.2020 </w:t>
      </w:r>
      <w:hyperlink r:id="rId74">
        <w:r>
          <w:rPr>
            <w:color w:val="0000FF"/>
          </w:rPr>
          <w:t>N 797-п</w:t>
        </w:r>
      </w:hyperlink>
      <w:r>
        <w:t xml:space="preserve">, от 12.04.2023 </w:t>
      </w:r>
      <w:hyperlink r:id="rId75">
        <w:r>
          <w:rPr>
            <w:color w:val="0000FF"/>
          </w:rPr>
          <w:t>N 279-п</w:t>
        </w:r>
      </w:hyperlink>
      <w:r>
        <w:t>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4.7. Награждение победителей смотра-конкурса и вручение ценных призов победителям смотра-конкурса проводится в торжественной обстановке не позднее 31 декабря текущего года.</w:t>
      </w:r>
    </w:p>
    <w:p w:rsidR="00EE0B46" w:rsidRDefault="00EE0B46">
      <w:pPr>
        <w:pStyle w:val="ConsPlusNormal"/>
        <w:jc w:val="both"/>
      </w:pPr>
      <w:r>
        <w:t xml:space="preserve">(п. 4.7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1"/>
      </w:pPr>
      <w:r>
        <w:t>Приложение N 1</w:t>
      </w:r>
    </w:p>
    <w:p w:rsidR="00EE0B46" w:rsidRDefault="00EE0B46">
      <w:pPr>
        <w:pStyle w:val="ConsPlusNormal"/>
        <w:jc w:val="right"/>
      </w:pPr>
      <w:r>
        <w:t>к Порядку</w:t>
      </w:r>
    </w:p>
    <w:p w:rsidR="00EE0B46" w:rsidRDefault="00EE0B46">
      <w:pPr>
        <w:pStyle w:val="ConsPlusNormal"/>
        <w:jc w:val="right"/>
      </w:pPr>
      <w:r>
        <w:t>проведения краевого</w:t>
      </w:r>
    </w:p>
    <w:p w:rsidR="00EE0B46" w:rsidRDefault="00EE0B46">
      <w:pPr>
        <w:pStyle w:val="ConsPlusNormal"/>
        <w:jc w:val="right"/>
      </w:pPr>
      <w:r>
        <w:t>смотра-конкурса на лучшую</w:t>
      </w:r>
    </w:p>
    <w:p w:rsidR="00EE0B46" w:rsidRDefault="00EE0B46">
      <w:pPr>
        <w:pStyle w:val="ConsPlusNormal"/>
        <w:jc w:val="right"/>
      </w:pPr>
      <w:r>
        <w:t>организацию работы</w:t>
      </w:r>
    </w:p>
    <w:p w:rsidR="00EE0B46" w:rsidRDefault="00EE0B46">
      <w:pPr>
        <w:pStyle w:val="ConsPlusNormal"/>
        <w:jc w:val="right"/>
      </w:pPr>
      <w:r>
        <w:t>по охране труда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Title"/>
        <w:jc w:val="center"/>
      </w:pPr>
      <w:bookmarkStart w:id="2" w:name="P156"/>
      <w:bookmarkEnd w:id="2"/>
      <w:r>
        <w:t>ОТРАСЛИ ЭКОНОМИКИ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03.04.2018 </w:t>
            </w:r>
            <w:hyperlink r:id="rId77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18.11.2020 </w:t>
            </w:r>
            <w:hyperlink r:id="rId78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1. Сельское и лесное хозяйство, охота, рыболовство, рыбоводство.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3" w:name="P162"/>
      <w:bookmarkEnd w:id="3"/>
      <w:r>
        <w:t>2. Добыча полезных ископаемых, обрабатывающие производства.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4" w:name="P163"/>
      <w:bookmarkEnd w:id="4"/>
      <w:r>
        <w:t>3. Металлургическое производство и производство готовых металлических изделий, производство машин и оборудования.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5" w:name="P164"/>
      <w:bookmarkEnd w:id="5"/>
      <w:r>
        <w:t>4. Производство и распределение электроэнергии, газа и воды, предоставление прочих коммунальных услуг.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6" w:name="P165"/>
      <w:bookmarkEnd w:id="6"/>
      <w:r>
        <w:t>5. Строительство.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6. Торговля и общественное питание.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7. Транспорт и связь.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8. Образование, наука.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9. Здравоохранение.</w:t>
      </w:r>
    </w:p>
    <w:p w:rsidR="00EE0B46" w:rsidRDefault="00EE0B46">
      <w:pPr>
        <w:pStyle w:val="ConsPlusNormal"/>
        <w:jc w:val="both"/>
      </w:pPr>
      <w:r>
        <w:t xml:space="preserve">(п. 9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9.1. Предоставление социальных услуг.</w:t>
      </w:r>
    </w:p>
    <w:p w:rsidR="00EE0B46" w:rsidRDefault="00EE0B46">
      <w:pPr>
        <w:pStyle w:val="ConsPlusNormal"/>
        <w:jc w:val="both"/>
      </w:pPr>
      <w:r>
        <w:t xml:space="preserve">(п. 9.1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18.11.2020 N 797-п)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10. Деятельность по организации отдыха и развлечений, культуры и спорта.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11. Государственное управление, деятельность общественных объединений.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12. Деятельность работодателей с численностью работников до 15 человек </w:t>
      </w:r>
      <w:r>
        <w:lastRenderedPageBreak/>
        <w:t>(микропредприятия).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13. Прочая деятельность (деятельность, не вошедшая в вышеперечисленные отрасли экономики, с учетом основных видов экономической деятельности, предусмотренных в Едином государственном реестре юридических лиц в соответствии с Общероссийским </w:t>
      </w:r>
      <w:hyperlink r:id="rId8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деятельности).</w:t>
      </w:r>
    </w:p>
    <w:p w:rsidR="00EE0B46" w:rsidRDefault="00EE0B46">
      <w:pPr>
        <w:pStyle w:val="ConsPlusNormal"/>
        <w:jc w:val="both"/>
      </w:pPr>
      <w:r>
        <w:t xml:space="preserve">(п. 13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1"/>
      </w:pPr>
      <w:r>
        <w:t>Приложение N 2</w:t>
      </w:r>
    </w:p>
    <w:p w:rsidR="00EE0B46" w:rsidRDefault="00EE0B46">
      <w:pPr>
        <w:pStyle w:val="ConsPlusNormal"/>
        <w:jc w:val="right"/>
      </w:pPr>
      <w:r>
        <w:t>к Порядку</w:t>
      </w:r>
    </w:p>
    <w:p w:rsidR="00EE0B46" w:rsidRDefault="00EE0B46">
      <w:pPr>
        <w:pStyle w:val="ConsPlusNormal"/>
        <w:jc w:val="right"/>
      </w:pPr>
      <w:r>
        <w:t>проведения краевого</w:t>
      </w:r>
    </w:p>
    <w:p w:rsidR="00EE0B46" w:rsidRDefault="00EE0B46">
      <w:pPr>
        <w:pStyle w:val="ConsPlusNormal"/>
        <w:jc w:val="right"/>
      </w:pPr>
      <w:r>
        <w:t>смотра-конкурса</w:t>
      </w:r>
    </w:p>
    <w:p w:rsidR="00EE0B46" w:rsidRDefault="00EE0B46">
      <w:pPr>
        <w:pStyle w:val="ConsPlusNormal"/>
        <w:jc w:val="right"/>
      </w:pPr>
      <w:r>
        <w:t>на лучшую организацию</w:t>
      </w:r>
    </w:p>
    <w:p w:rsidR="00EE0B46" w:rsidRDefault="00EE0B46">
      <w:pPr>
        <w:pStyle w:val="ConsPlusNormal"/>
        <w:jc w:val="right"/>
      </w:pPr>
      <w:r>
        <w:t>работы по охране труда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от 03.04.2018 N 123-п)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nformat"/>
        <w:jc w:val="both"/>
      </w:pPr>
      <w:r>
        <w:t xml:space="preserve">                                                Руководителю агентства</w:t>
      </w:r>
    </w:p>
    <w:p w:rsidR="00EE0B46" w:rsidRDefault="00EE0B46">
      <w:pPr>
        <w:pStyle w:val="ConsPlusNonformat"/>
        <w:jc w:val="both"/>
      </w:pPr>
      <w:r>
        <w:t xml:space="preserve">                                                труда и занятости населения</w:t>
      </w:r>
    </w:p>
    <w:p w:rsidR="00EE0B46" w:rsidRDefault="00EE0B46">
      <w:pPr>
        <w:pStyle w:val="ConsPlusNonformat"/>
        <w:jc w:val="both"/>
      </w:pPr>
      <w:r>
        <w:t xml:space="preserve">                                                Красноярского края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bookmarkStart w:id="7" w:name="P197"/>
      <w:bookmarkEnd w:id="7"/>
      <w:r>
        <w:t xml:space="preserve">                                  Заявка</w:t>
      </w:r>
    </w:p>
    <w:p w:rsidR="00EE0B46" w:rsidRDefault="00EE0B46">
      <w:pPr>
        <w:pStyle w:val="ConsPlusNonformat"/>
        <w:jc w:val="both"/>
      </w:pPr>
      <w:r>
        <w:t xml:space="preserve">                   на участие в краевом смотре-конкурсе</w:t>
      </w:r>
    </w:p>
    <w:p w:rsidR="00EE0B46" w:rsidRDefault="00EE0B46">
      <w:pPr>
        <w:pStyle w:val="ConsPlusNonformat"/>
        <w:jc w:val="both"/>
      </w:pPr>
      <w:r>
        <w:t xml:space="preserve">               на лучшую организацию работы по охране труда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___________________________________________________________________________</w:t>
      </w:r>
    </w:p>
    <w:p w:rsidR="00EE0B46" w:rsidRDefault="00EE0B46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EE0B46" w:rsidRDefault="00EE0B46">
      <w:pPr>
        <w:pStyle w:val="ConsPlusNonformat"/>
        <w:jc w:val="both"/>
      </w:pPr>
      <w:r>
        <w:t>заявляет  о  своем  намерении  принять участие в краевом смотре-конкурсе на</w:t>
      </w:r>
    </w:p>
    <w:p w:rsidR="00EE0B46" w:rsidRDefault="00EE0B46">
      <w:pPr>
        <w:pStyle w:val="ConsPlusNonformat"/>
        <w:jc w:val="both"/>
      </w:pPr>
      <w:r>
        <w:t>лучшую организацию работы по охране труда по итогам ____ года.</w:t>
      </w:r>
    </w:p>
    <w:p w:rsidR="00EE0B46" w:rsidRDefault="00EE0B46">
      <w:pPr>
        <w:pStyle w:val="ConsPlusNonformat"/>
        <w:jc w:val="both"/>
      </w:pPr>
      <w:r>
        <w:t xml:space="preserve">    С  Порядком  проведения  краевого смотра-конкурса на лучшую организацию</w:t>
      </w:r>
    </w:p>
    <w:p w:rsidR="00EE0B46" w:rsidRDefault="00EE0B46">
      <w:pPr>
        <w:pStyle w:val="ConsPlusNonformat"/>
        <w:jc w:val="both"/>
      </w:pPr>
      <w:r>
        <w:t>работы по охране труда ознакомлены.</w:t>
      </w:r>
    </w:p>
    <w:p w:rsidR="00EE0B46" w:rsidRDefault="00EE0B46">
      <w:pPr>
        <w:pStyle w:val="ConsPlusNonformat"/>
        <w:jc w:val="both"/>
      </w:pPr>
      <w:r>
        <w:t xml:space="preserve">    Уведомлены  о  том,  что  участники  краевого смотра-конкурса на лучшую</w:t>
      </w:r>
    </w:p>
    <w:p w:rsidR="00EE0B46" w:rsidRDefault="00EE0B46">
      <w:pPr>
        <w:pStyle w:val="ConsPlusNonformat"/>
        <w:jc w:val="both"/>
      </w:pPr>
      <w:r>
        <w:t>организацию  работы  по охране труда (далее - смотр-конкурс), представившие</w:t>
      </w:r>
    </w:p>
    <w:p w:rsidR="00EE0B46" w:rsidRDefault="00EE0B46">
      <w:pPr>
        <w:pStyle w:val="ConsPlusNonformat"/>
        <w:jc w:val="both"/>
      </w:pPr>
      <w:r>
        <w:t>недостоверные данные, не будут допущены к участию в смотре-конкурсе.</w:t>
      </w:r>
    </w:p>
    <w:p w:rsidR="00EE0B46" w:rsidRDefault="00EE0B46">
      <w:pPr>
        <w:pStyle w:val="ConsPlusNonformat"/>
        <w:jc w:val="both"/>
      </w:pPr>
      <w:r>
        <w:t xml:space="preserve">    К  заявке на участие в смотре-конкурсе прилагаются информационная карта</w:t>
      </w:r>
    </w:p>
    <w:p w:rsidR="00EE0B46" w:rsidRDefault="00EE0B46">
      <w:pPr>
        <w:pStyle w:val="ConsPlusNonformat"/>
        <w:jc w:val="both"/>
      </w:pPr>
      <w:r>
        <w:t>участника смотра-конкурса по номинации "Лучшая организация работы по охране</w:t>
      </w:r>
    </w:p>
    <w:p w:rsidR="00EE0B46" w:rsidRDefault="00EE0B46">
      <w:pPr>
        <w:pStyle w:val="ConsPlusNonformat"/>
        <w:jc w:val="both"/>
      </w:pPr>
      <w:r>
        <w:t>труда среди работодателей Красноярского края", пояснительная записка.</w:t>
      </w:r>
    </w:p>
    <w:p w:rsidR="00EE0B46" w:rsidRDefault="00EE0B46">
      <w:pPr>
        <w:pStyle w:val="ConsPlusNonformat"/>
        <w:jc w:val="both"/>
      </w:pPr>
      <w:r>
        <w:t xml:space="preserve">    Приложение: на ___ л. в ___ экз.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Работодатель   __________________________   _______________________________</w:t>
      </w:r>
    </w:p>
    <w:p w:rsidR="00EE0B46" w:rsidRDefault="00EE0B46">
      <w:pPr>
        <w:pStyle w:val="ConsPlusNonformat"/>
        <w:jc w:val="both"/>
      </w:pPr>
      <w:r>
        <w:t xml:space="preserve">                      (подпись)                         (ФИО)</w:t>
      </w:r>
    </w:p>
    <w:p w:rsidR="00EE0B46" w:rsidRDefault="00EE0B46">
      <w:pPr>
        <w:pStyle w:val="ConsPlusNonformat"/>
        <w:jc w:val="both"/>
      </w:pPr>
      <w:r>
        <w:t>М.П. (при наличии)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"__" __________ 20__ года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1"/>
      </w:pPr>
      <w:r>
        <w:t>Приложение N 3</w:t>
      </w:r>
    </w:p>
    <w:p w:rsidR="00EE0B46" w:rsidRDefault="00EE0B46">
      <w:pPr>
        <w:pStyle w:val="ConsPlusNormal"/>
        <w:jc w:val="right"/>
      </w:pPr>
      <w:r>
        <w:t>к Порядку</w:t>
      </w:r>
    </w:p>
    <w:p w:rsidR="00EE0B46" w:rsidRDefault="00EE0B46">
      <w:pPr>
        <w:pStyle w:val="ConsPlusNormal"/>
        <w:jc w:val="right"/>
      </w:pPr>
      <w:r>
        <w:lastRenderedPageBreak/>
        <w:t>проведения краевого</w:t>
      </w:r>
    </w:p>
    <w:p w:rsidR="00EE0B46" w:rsidRDefault="00EE0B46">
      <w:pPr>
        <w:pStyle w:val="ConsPlusNormal"/>
        <w:jc w:val="right"/>
      </w:pPr>
      <w:r>
        <w:t>смотра-конкурса</w:t>
      </w:r>
    </w:p>
    <w:p w:rsidR="00EE0B46" w:rsidRDefault="00EE0B46">
      <w:pPr>
        <w:pStyle w:val="ConsPlusNormal"/>
        <w:jc w:val="right"/>
      </w:pPr>
      <w:r>
        <w:t>на лучшую организацию</w:t>
      </w:r>
    </w:p>
    <w:p w:rsidR="00EE0B46" w:rsidRDefault="00EE0B46">
      <w:pPr>
        <w:pStyle w:val="ConsPlusNormal"/>
        <w:jc w:val="right"/>
      </w:pPr>
      <w:r>
        <w:t>работы по охране труда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03.04.2018 </w:t>
            </w:r>
            <w:hyperlink r:id="rId84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18.11.2020 </w:t>
            </w:r>
            <w:hyperlink r:id="rId85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nformat"/>
        <w:jc w:val="both"/>
      </w:pPr>
      <w:r>
        <w:t xml:space="preserve">                                                Руководителю агентства</w:t>
      </w:r>
    </w:p>
    <w:p w:rsidR="00EE0B46" w:rsidRDefault="00EE0B46">
      <w:pPr>
        <w:pStyle w:val="ConsPlusNonformat"/>
        <w:jc w:val="both"/>
      </w:pPr>
      <w:r>
        <w:t xml:space="preserve">                                                труда и занятости населения</w:t>
      </w:r>
    </w:p>
    <w:p w:rsidR="00EE0B46" w:rsidRDefault="00EE0B46">
      <w:pPr>
        <w:pStyle w:val="ConsPlusNonformat"/>
        <w:jc w:val="both"/>
      </w:pPr>
      <w:r>
        <w:t xml:space="preserve">                                                Красноярского края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bookmarkStart w:id="8" w:name="P239"/>
      <w:bookmarkEnd w:id="8"/>
      <w:r>
        <w:t xml:space="preserve">                                  Заявка</w:t>
      </w:r>
    </w:p>
    <w:p w:rsidR="00EE0B46" w:rsidRDefault="00EE0B46">
      <w:pPr>
        <w:pStyle w:val="ConsPlusNonformat"/>
        <w:jc w:val="both"/>
      </w:pPr>
      <w:r>
        <w:t xml:space="preserve">                   на участие в краевом смотре-конкурсе</w:t>
      </w:r>
    </w:p>
    <w:p w:rsidR="00EE0B46" w:rsidRDefault="00EE0B46">
      <w:pPr>
        <w:pStyle w:val="ConsPlusNonformat"/>
        <w:jc w:val="both"/>
      </w:pPr>
      <w:r>
        <w:t xml:space="preserve">               на лучшую организацию работы по охране труда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___________________________________________________________________________</w:t>
      </w:r>
    </w:p>
    <w:p w:rsidR="00EE0B46" w:rsidRDefault="00EE0B46">
      <w:pPr>
        <w:pStyle w:val="ConsPlusNonformat"/>
        <w:jc w:val="both"/>
      </w:pPr>
      <w:r>
        <w:t xml:space="preserve">             (полное наименование муниципального образования)</w:t>
      </w:r>
    </w:p>
    <w:p w:rsidR="00EE0B46" w:rsidRDefault="00EE0B46">
      <w:pPr>
        <w:pStyle w:val="ConsPlusNonformat"/>
        <w:jc w:val="both"/>
      </w:pPr>
      <w:r>
        <w:t>заявляет  о  своем  намерении  принять участие в краевом смотре-конкурсе на</w:t>
      </w:r>
    </w:p>
    <w:p w:rsidR="00EE0B46" w:rsidRDefault="00EE0B46">
      <w:pPr>
        <w:pStyle w:val="ConsPlusNonformat"/>
        <w:jc w:val="both"/>
      </w:pPr>
      <w:r>
        <w:t>лучшую организацию работы по охране труда по итогам ____ года.</w:t>
      </w:r>
    </w:p>
    <w:p w:rsidR="00EE0B46" w:rsidRDefault="00EE0B46">
      <w:pPr>
        <w:pStyle w:val="ConsPlusNonformat"/>
        <w:jc w:val="both"/>
      </w:pPr>
      <w:r>
        <w:t xml:space="preserve">    С  Порядком  проведения  краевого смотра-конкурса на лучшую организацию</w:t>
      </w:r>
    </w:p>
    <w:p w:rsidR="00EE0B46" w:rsidRDefault="00EE0B46">
      <w:pPr>
        <w:pStyle w:val="ConsPlusNonformat"/>
        <w:jc w:val="both"/>
      </w:pPr>
      <w:r>
        <w:t>работы по охране труда ознакомлены.</w:t>
      </w:r>
    </w:p>
    <w:p w:rsidR="00EE0B46" w:rsidRDefault="00EE0B46">
      <w:pPr>
        <w:pStyle w:val="ConsPlusNonformat"/>
        <w:jc w:val="both"/>
      </w:pPr>
      <w:r>
        <w:t xml:space="preserve">    Уведомлены  о  том,  что  участники  краевого смотра-конкурса на лучшую</w:t>
      </w:r>
    </w:p>
    <w:p w:rsidR="00EE0B46" w:rsidRDefault="00EE0B46">
      <w:pPr>
        <w:pStyle w:val="ConsPlusNonformat"/>
        <w:jc w:val="both"/>
      </w:pPr>
      <w:r>
        <w:t>организацию  работы  по охране труда (далее - смотр-конкурс), представившие</w:t>
      </w:r>
    </w:p>
    <w:p w:rsidR="00EE0B46" w:rsidRDefault="00EE0B46">
      <w:pPr>
        <w:pStyle w:val="ConsPlusNonformat"/>
        <w:jc w:val="both"/>
      </w:pPr>
      <w:r>
        <w:t>недостоверные данные, не будут допущены к участию в смотре-конкурсе.</w:t>
      </w:r>
    </w:p>
    <w:p w:rsidR="00EE0B46" w:rsidRDefault="00EE0B46">
      <w:pPr>
        <w:pStyle w:val="ConsPlusNonformat"/>
        <w:jc w:val="both"/>
      </w:pPr>
      <w:r>
        <w:t xml:space="preserve">    К  заявке на участие в смотре-конкурсе прилагаются информационная карта</w:t>
      </w:r>
    </w:p>
    <w:p w:rsidR="00EE0B46" w:rsidRDefault="00EE0B46">
      <w:pPr>
        <w:pStyle w:val="ConsPlusNonformat"/>
        <w:jc w:val="both"/>
      </w:pPr>
      <w:r>
        <w:t>участника    смотра-конкурса по номинации "Лучший городской (муниципальный)</w:t>
      </w:r>
    </w:p>
    <w:p w:rsidR="00EE0B46" w:rsidRDefault="00EE0B46">
      <w:pPr>
        <w:pStyle w:val="ConsPlusNonformat"/>
        <w:jc w:val="both"/>
      </w:pPr>
      <w:r>
        <w:t>округ  Красноярского  края  по организации  работы в области охраны труда";</w:t>
      </w:r>
    </w:p>
    <w:p w:rsidR="00EE0B46" w:rsidRDefault="00EE0B46">
      <w:pPr>
        <w:pStyle w:val="ConsPlusNonformat"/>
        <w:jc w:val="both"/>
      </w:pPr>
      <w:r>
        <w:t>"Лучший муниципальный  район  Красноярского  края  по  организации работы в</w:t>
      </w:r>
    </w:p>
    <w:p w:rsidR="00EE0B46" w:rsidRDefault="00EE0B46">
      <w:pPr>
        <w:pStyle w:val="ConsPlusNonformat"/>
        <w:jc w:val="both"/>
      </w:pPr>
      <w:r>
        <w:t>области охраны труда", пояснительная записка.</w:t>
      </w:r>
    </w:p>
    <w:p w:rsidR="00EE0B46" w:rsidRDefault="00EE0B46">
      <w:pPr>
        <w:pStyle w:val="ConsPlusNonformat"/>
        <w:jc w:val="both"/>
      </w:pPr>
      <w:r>
        <w:t xml:space="preserve">    Приложение: на ___ л. в ___ экз.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Работодатель   ______________________    __________________________________</w:t>
      </w:r>
    </w:p>
    <w:p w:rsidR="00EE0B46" w:rsidRDefault="00EE0B46">
      <w:pPr>
        <w:pStyle w:val="ConsPlusNonformat"/>
        <w:jc w:val="both"/>
      </w:pPr>
      <w:r>
        <w:t xml:space="preserve">                     (подпись)                        (ФИО)</w:t>
      </w:r>
    </w:p>
    <w:p w:rsidR="00EE0B46" w:rsidRDefault="00EE0B46">
      <w:pPr>
        <w:pStyle w:val="ConsPlusNonformat"/>
        <w:jc w:val="both"/>
      </w:pPr>
      <w:r>
        <w:t>М.П. (при наличии)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"__" __________ 20__ года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1"/>
      </w:pPr>
      <w:r>
        <w:t>Приложение N 4</w:t>
      </w:r>
    </w:p>
    <w:p w:rsidR="00EE0B46" w:rsidRDefault="00EE0B46">
      <w:pPr>
        <w:pStyle w:val="ConsPlusNormal"/>
        <w:jc w:val="right"/>
      </w:pPr>
      <w:r>
        <w:t>к Порядку</w:t>
      </w:r>
    </w:p>
    <w:p w:rsidR="00EE0B46" w:rsidRDefault="00EE0B46">
      <w:pPr>
        <w:pStyle w:val="ConsPlusNormal"/>
        <w:jc w:val="right"/>
      </w:pPr>
      <w:r>
        <w:t>проведения краевого</w:t>
      </w:r>
    </w:p>
    <w:p w:rsidR="00EE0B46" w:rsidRDefault="00EE0B46">
      <w:pPr>
        <w:pStyle w:val="ConsPlusNormal"/>
        <w:jc w:val="right"/>
      </w:pPr>
      <w:r>
        <w:t>смотра-конкурса на лучшую</w:t>
      </w:r>
    </w:p>
    <w:p w:rsidR="00EE0B46" w:rsidRDefault="00EE0B46">
      <w:pPr>
        <w:pStyle w:val="ConsPlusNormal"/>
        <w:jc w:val="right"/>
      </w:pPr>
      <w:r>
        <w:t>организацию работы</w:t>
      </w:r>
    </w:p>
    <w:p w:rsidR="00EE0B46" w:rsidRDefault="00EE0B46">
      <w:pPr>
        <w:pStyle w:val="ConsPlusNormal"/>
        <w:jc w:val="right"/>
      </w:pPr>
      <w:r>
        <w:t>по охране труда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03.04.2018 </w:t>
            </w:r>
            <w:hyperlink r:id="rId86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18.11.2020 </w:t>
            </w:r>
            <w:hyperlink r:id="rId87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 xml:space="preserve">, от 12.04.2023 </w:t>
            </w:r>
            <w:hyperlink r:id="rId88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nformat"/>
        <w:jc w:val="both"/>
      </w:pPr>
      <w:bookmarkStart w:id="9" w:name="P279"/>
      <w:bookmarkEnd w:id="9"/>
      <w:r>
        <w:t xml:space="preserve">        Информационная карта участника смотра-конкурса по номинации</w:t>
      </w:r>
    </w:p>
    <w:p w:rsidR="00EE0B46" w:rsidRDefault="00EE0B46">
      <w:pPr>
        <w:pStyle w:val="ConsPlusNonformat"/>
        <w:jc w:val="both"/>
      </w:pPr>
      <w:r>
        <w:t xml:space="preserve">                "Лучшая организация работы по охране труда</w:t>
      </w:r>
    </w:p>
    <w:p w:rsidR="00EE0B46" w:rsidRDefault="00EE0B46">
      <w:pPr>
        <w:pStyle w:val="ConsPlusNonformat"/>
        <w:jc w:val="both"/>
      </w:pPr>
      <w:r>
        <w:t xml:space="preserve">                  среди работодателей Красноярского края"</w:t>
      </w:r>
    </w:p>
    <w:p w:rsidR="00EE0B46" w:rsidRDefault="00EE0B4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E0B46" w:rsidRDefault="00EE0B46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 xml:space="preserve">    Отрасль экономики _____________________________________________________</w:t>
      </w:r>
    </w:p>
    <w:p w:rsidR="00EE0B46" w:rsidRDefault="00EE0B46">
      <w:pPr>
        <w:pStyle w:val="ConsPlusNonformat"/>
        <w:jc w:val="both"/>
      </w:pPr>
      <w:r>
        <w:t xml:space="preserve">                         (указывается в соответствии с приложением N 1</w:t>
      </w:r>
    </w:p>
    <w:p w:rsidR="00EE0B46" w:rsidRDefault="00EE0B46">
      <w:pPr>
        <w:pStyle w:val="ConsPlusNonformat"/>
        <w:jc w:val="both"/>
      </w:pPr>
      <w:r>
        <w:t xml:space="preserve">                                    к Порядку проведения</w:t>
      </w:r>
    </w:p>
    <w:p w:rsidR="00EE0B46" w:rsidRDefault="00EE0B46">
      <w:pPr>
        <w:pStyle w:val="ConsPlusNonformat"/>
        <w:jc w:val="both"/>
      </w:pPr>
      <w:r>
        <w:t>___________________________________________________________________________</w:t>
      </w:r>
    </w:p>
    <w:p w:rsidR="00EE0B46" w:rsidRDefault="00EE0B46">
      <w:pPr>
        <w:pStyle w:val="ConsPlusNonformat"/>
        <w:jc w:val="both"/>
      </w:pPr>
      <w:r>
        <w:t xml:space="preserve">           краевого смотра-конкурса на лучшую организацию работы</w:t>
      </w:r>
    </w:p>
    <w:p w:rsidR="00EE0B46" w:rsidRDefault="00EE0B46">
      <w:pPr>
        <w:pStyle w:val="ConsPlusNonformat"/>
        <w:jc w:val="both"/>
      </w:pPr>
      <w:r>
        <w:t xml:space="preserve">                     по охране труда (далее - Порядок)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 xml:space="preserve">    Основные виды выполняемых работ _______________________________________</w:t>
      </w:r>
    </w:p>
    <w:p w:rsidR="00EE0B46" w:rsidRDefault="00EE0B46">
      <w:pPr>
        <w:pStyle w:val="ConsPlusNonformat"/>
        <w:jc w:val="both"/>
      </w:pPr>
      <w:r>
        <w:t>___________________________________________________________________________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 xml:space="preserve">    Адрес    места    нахождения    юридического    лица    (его   филиала,</w:t>
      </w:r>
    </w:p>
    <w:p w:rsidR="00EE0B46" w:rsidRDefault="00EE0B46">
      <w:pPr>
        <w:pStyle w:val="ConsPlusNonformat"/>
        <w:jc w:val="both"/>
      </w:pPr>
      <w:r>
        <w:t>представительства,  обособленного  структурного  подразделения)  или  места</w:t>
      </w:r>
    </w:p>
    <w:p w:rsidR="00EE0B46" w:rsidRDefault="00EE0B46">
      <w:pPr>
        <w:pStyle w:val="ConsPlusNonformat"/>
        <w:jc w:val="both"/>
      </w:pPr>
      <w:r>
        <w:t>фактического  осуществления  деятельности  индивидуального  предпринимателя</w:t>
      </w:r>
    </w:p>
    <w:p w:rsidR="00EE0B46" w:rsidRDefault="00EE0B46">
      <w:pPr>
        <w:pStyle w:val="ConsPlusNonformat"/>
        <w:jc w:val="both"/>
      </w:pPr>
      <w:r>
        <w:t>___________________________________________________________________________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 xml:space="preserve">    Сведения о руководителе _______________________________________________</w:t>
      </w:r>
    </w:p>
    <w:p w:rsidR="00EE0B46" w:rsidRDefault="00EE0B46">
      <w:pPr>
        <w:pStyle w:val="ConsPlusNonformat"/>
        <w:jc w:val="both"/>
      </w:pPr>
      <w:r>
        <w:t xml:space="preserve">                                         (ФИО, тел./факс)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 xml:space="preserve">    Сведения  о руководителе (специалисте) службы охраны труда/специалисте,</w:t>
      </w:r>
    </w:p>
    <w:p w:rsidR="00EE0B46" w:rsidRDefault="00EE0B46">
      <w:pPr>
        <w:pStyle w:val="ConsPlusNonformat"/>
        <w:jc w:val="both"/>
      </w:pPr>
      <w:r>
        <w:t>выполняющем  функции  специалиста  по  охране труда по гражданско-правовому</w:t>
      </w:r>
    </w:p>
    <w:p w:rsidR="00EE0B46" w:rsidRDefault="00EE0B46">
      <w:pPr>
        <w:pStyle w:val="ConsPlusNonformat"/>
        <w:jc w:val="both"/>
      </w:pPr>
      <w:r>
        <w:t>договору __________________________________________________________________</w:t>
      </w:r>
    </w:p>
    <w:p w:rsidR="00EE0B46" w:rsidRDefault="00EE0B46">
      <w:pPr>
        <w:pStyle w:val="ConsPlusNonformat"/>
        <w:jc w:val="both"/>
      </w:pPr>
      <w:r>
        <w:t xml:space="preserve">               (ФИО, тел./факс, адрес электронной почты (при наличии)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 xml:space="preserve">    Наличие  несчастных  случаев  со  смертельным исходом на производстве в</w:t>
      </w:r>
    </w:p>
    <w:p w:rsidR="00EE0B46" w:rsidRDefault="00EE0B46">
      <w:pPr>
        <w:pStyle w:val="ConsPlusNonformat"/>
        <w:jc w:val="both"/>
      </w:pPr>
      <w:r>
        <w:t>предыдущем   календарном   году,   в  том  числе  происшедших  не  по  вине</w:t>
      </w:r>
    </w:p>
    <w:p w:rsidR="00EE0B46" w:rsidRDefault="00EE0B46">
      <w:pPr>
        <w:pStyle w:val="ConsPlusNonformat"/>
        <w:jc w:val="both"/>
      </w:pPr>
      <w:r>
        <w:t>работодателя ______________________________________________________________</w:t>
      </w:r>
    </w:p>
    <w:p w:rsidR="00EE0B46" w:rsidRDefault="00EE0B46">
      <w:pPr>
        <w:pStyle w:val="ConsPlusNonformat"/>
        <w:jc w:val="both"/>
      </w:pPr>
      <w:r>
        <w:t>___________________________________________________________________________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2"/>
      </w:pPr>
      <w:r>
        <w:t>Таблица 1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sectPr w:rsidR="00EE0B46" w:rsidSect="00FC0B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68"/>
        <w:gridCol w:w="2239"/>
        <w:gridCol w:w="2524"/>
        <w:gridCol w:w="2239"/>
      </w:tblGrid>
      <w:tr w:rsidR="00EE0B46">
        <w:tc>
          <w:tcPr>
            <w:tcW w:w="604" w:type="dxa"/>
          </w:tcPr>
          <w:p w:rsidR="00EE0B46" w:rsidRDefault="00EE0B4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  <w:jc w:val="center"/>
            </w:pPr>
            <w:bookmarkStart w:id="10" w:name="P322"/>
            <w:bookmarkEnd w:id="10"/>
            <w:r>
              <w:t>Значение показателя за предыдущий календарный год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  <w:jc w:val="center"/>
            </w:pPr>
            <w:r>
              <w:t>Источник информации или расчет значения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9270" w:type="dxa"/>
            <w:gridSpan w:val="4"/>
          </w:tcPr>
          <w:p w:rsidR="00EE0B46" w:rsidRDefault="00EE0B46">
            <w:pPr>
              <w:pStyle w:val="ConsPlusNormal"/>
            </w:pPr>
            <w:r>
              <w:t>Общие сведения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1.1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Количество рабочих мест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1.2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Среднесписочная численность работников, всего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из них женщин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1.3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Численность работников, занятых во вредных условиях труда, всего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из них женщин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9270" w:type="dxa"/>
            <w:gridSpan w:val="4"/>
          </w:tcPr>
          <w:p w:rsidR="00EE0B46" w:rsidRDefault="00EE0B46">
            <w:pPr>
              <w:pStyle w:val="ConsPlusNormal"/>
            </w:pPr>
            <w:r>
              <w:t>Сведения о системе управления охраной труда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2.1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Наличие у работодателя службы (специалиста) по охране труда (для работодателей с численностью работников 50 и более человек)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>функций службы охраны труда (для работодателей с численностью работников менее 50 человек) (заполняется одна из нижеприведенных строк):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работодателем - индивидуальным предпринимателем, руководителем организации (лично)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работником, уполномоченным работодателем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специалистом, выполняющим функции специалиста по охране труда по гражданско-правовому договору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2.2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 xml:space="preserve">Наличие у работодателя комплекта нормативных правовых актов, содержащих </w:t>
            </w:r>
            <w:r>
              <w:lastRenderedPageBreak/>
              <w:t>требования охраны труда в соответствии со спецификой деятельности организации, либо доступа к справочно-правовым системам (КонсультантПлюс, Гарант и др.)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Наличие локальных нормативных актов по охране труда (приказы, перечни, инструкции)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2.4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Наличие утвержденной концепции охраны труда (политики), системы управления охраной труда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2.5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Наличие системы управления профессиональными рисками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2.6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 xml:space="preserve">Наличие комитета (комиссии) по охране труда (для работодателей с численностью работников более 10 </w:t>
            </w:r>
            <w:r>
              <w:lastRenderedPageBreak/>
              <w:t xml:space="preserve">человек) (в пояснительной записке отразить основные мероприятия, проведенные комитетом (комиссией) по охране труда) </w:t>
            </w:r>
            <w:hyperlink w:anchor="P71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2.7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Наличие уполномоченных (доверенных) лиц по охране труда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2.8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Наличие оборудованного кабинета (уголка (ов) по охране труда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да/нет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2.9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Проведено Дней охраны труда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2.10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 xml:space="preserve">Наличие утвержденного плана мероприятий (программы) по улучшению условий и охраны труда, раздела по условиям и охране труда в коллективном договоре (соглашении по условиям и охране труда) или иных </w:t>
            </w:r>
            <w:r>
              <w:lastRenderedPageBreak/>
              <w:t>локальных нормативных актах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lastRenderedPageBreak/>
              <w:t>2.11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Количество реализованных мероприятий по улучшению условий и охраны труда в соответствии с планом мероприятий (программой) по улучшению условий и охраны труда, разделом по условиям и охране труда в коллективном договоре (соглашением по условиям и охране труда) или иным локальным нормативным актом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 xml:space="preserve">Количество мероприятий по улучшению условий и охраны труда, предусмотренных планом мероприятий (программой) по улучшению условий и охраны труда, разделом по условиям и охране </w:t>
            </w:r>
            <w:r>
              <w:lastRenderedPageBreak/>
              <w:t>труда в коллективном договоре (соглашении по условиям и охране труда) или иных локальных нормативных актах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регистрационный N, дата, срок действия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2.12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Реализация мероприятий, направленных на развитие физической культуры и спорта в трудовом коллективе, в том числе в части внедрения физического спортивного комплекса "Готов к труду и обороне" (в пояснительной записке необходимо отразить мероприятия)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2.13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 xml:space="preserve">Наличие программы (плана мероприятий, политики, стратегии) по вопросам профилактики заболеваний ВИЧ/СПИД на рабочих местах и недопущению дискриминации и </w:t>
            </w:r>
            <w:r>
              <w:lastRenderedPageBreak/>
              <w:t>стигматизации в отношении работников в трудовых коллективах, живущих с ВИЧ-инфекцией, иных локальных нормативных правовых актов организации, свидетельствующих о проводимой работе в указанной сфере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2.14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Наличие утвержденной программы "Нулевой травматизм"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9270" w:type="dxa"/>
            <w:gridSpan w:val="4"/>
          </w:tcPr>
          <w:p w:rsidR="00EE0B46" w:rsidRDefault="00EE0B46">
            <w:pPr>
              <w:pStyle w:val="ConsPlusNormal"/>
            </w:pPr>
            <w:r>
              <w:t>Показатели эффективности системы управления охраной труда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3.1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Наличие программ проведения вводного инструктажа по охране труда, первичного инструктажа на рабочем месте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3.2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Наличие журналов по охране труда и их регулярное ведение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3.3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 xml:space="preserve">Наличие комиссии по проверке знаний </w:t>
            </w:r>
            <w:r>
              <w:lastRenderedPageBreak/>
              <w:t>требований охраны труда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Наличие нарушений при проведении инструктажей по охране труда, комплектации инструкциями по охране труда в соответствии со спецификой деятельности работодателя, выявленных в ходе проверок органами государственного контроля (надзора) за соблюдением требований охраны труда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реквизиты предписания (N, дата)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3.5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Прохождение обучения и проверки знаний требований охраны труда работодателем (с учетом трехлетней периодичности)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N удостоверения, дата выдачи, наименование обучающей организации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3.6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 xml:space="preserve">Доля руководителей и специалистов, прошедших обучение и проверку знаний </w:t>
            </w:r>
            <w:r>
              <w:lastRenderedPageBreak/>
              <w:t>требований охраны труда (с учетом трехлетней периодичности)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отношение численности руководителей и специалистов, </w:t>
            </w:r>
            <w:r>
              <w:lastRenderedPageBreak/>
              <w:t>прошедших обучение и проверку знаний требований охраны труда (с учетом трехлетней периодичности), к численности руководителей и специалистов, подлежащих обучению и проверке знаний требований охраны труда, умноженное на 100%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Численность руководителей и специалистов, подлежащих обучению и проверке знаний требований охраны труда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Численность руководителей и специалистов, прошедших обучение и проверку знаний требований охраны труда (с учетом трехлетней периодичности)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3.7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Доля работников, прошедших периодические медицинские осмотры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%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отношение численности работников, прошедших периодический медицинский осмотр, к численности работников, подлежащих прохождению </w:t>
            </w:r>
            <w:r>
              <w:lastRenderedPageBreak/>
              <w:t>периодических медицинских осмотров, умноженное на 100%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 xml:space="preserve">Численность работников, подлежащих прохождению периодических </w:t>
            </w:r>
            <w:r>
              <w:lastRenderedPageBreak/>
              <w:t>медицинских осмотров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Численность работников, прошедших периодический медицинский осмотр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3.7.1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 xml:space="preserve">Прохождение работниками, занятыми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периодического медицинского осмотра не реже одного раза в пять лет в центрах профпатологии и других медицинских </w:t>
            </w:r>
            <w:r>
              <w:lastRenderedPageBreak/>
              <w:t>организациях, имеющих право на проведение предварительных и периодических медицинских осмотров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lastRenderedPageBreak/>
              <w:t>да (нет) или отсутствие работников, занятых на работах с вредными и (или) опасными веществами и производственными факторами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lastRenderedPageBreak/>
              <w:t>3.8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Доля работников, обеспеченных сертифицированной спецодеждой, спецобувью и другими средствами индивидуальной защиты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%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  <w:r>
              <w:t>отношение численности работников, обеспеченных сертифицированной спецодеждой, спецобувью и другими средствами индивидуальной защиты, к численности работников, которым предусмотрена выдача сертифицированной спецодежды, спецобуви и других средств индивидуальной защиты в соответствии с действующими нормами, умноженное на 100%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Численность работников, которым предусмотрена выдача сертифицированной спецодежды, спецобуви и других средств индивидуальной защиты, в соответствии с действующими нормами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 xml:space="preserve">Численность работников, обеспеченных </w:t>
            </w:r>
            <w:r>
              <w:lastRenderedPageBreak/>
              <w:t>сертифицированной спецодеждой, спецобувью и другими средствами индивидуальной защиты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3.9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Наличие не исполненных в установленные сроки предписаний органов государственного контроля (надзора) в области охраны труда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реквизиты предписания (N, дата)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3.10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Финансирование мероприятий по улучшению условий и охраны труда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3.11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Обеспеченность работников оснащенными санитарно-бытовыми помещениями (в пояснительной записке указать, какие санитарно-бытовые помещения имеются):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гардеробными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душевыми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умывальными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комнатами личной гигиены женщин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иное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9270" w:type="dxa"/>
            <w:gridSpan w:val="4"/>
          </w:tcPr>
          <w:p w:rsidR="00EE0B46" w:rsidRDefault="00EE0B46">
            <w:pPr>
              <w:pStyle w:val="ConsPlusNormal"/>
            </w:pPr>
            <w:r>
              <w:t>Показатели производственного травматизма, профессиональной заболеваемости, аварийности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4.1</w:t>
            </w:r>
          </w:p>
        </w:tc>
        <w:tc>
          <w:tcPr>
            <w:tcW w:w="2268" w:type="dxa"/>
            <w:vMerge w:val="restart"/>
          </w:tcPr>
          <w:p w:rsidR="00EE0B46" w:rsidRDefault="00EE0B46">
            <w:pPr>
              <w:pStyle w:val="ConsPlusNormal"/>
            </w:pPr>
            <w:r>
              <w:t>Динамика частоты производственного травматизма, ДКч</w:t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24000" cy="250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  <w:r>
              <w:t>сравнение показателя частоты производственного травматизма за год с показателем частоты производственного травматизма предшествующего года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24000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E0B46" w:rsidRDefault="00EE0B46">
            <w:pPr>
              <w:pStyle w:val="ConsPlusNormal"/>
            </w:pPr>
            <w:r>
              <w:t>Частота производственного травматизма, Кч</w:t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</w:t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  <w:r>
              <w:t>отношение численности пострадавших в результате несчастных случаев на производстве с потерей трудоспособности на 1 рабочий день и более за год к среднесписочной численности работников за год, умноженное на 1000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Численность пострадавших в </w:t>
            </w:r>
            <w:r>
              <w:lastRenderedPageBreak/>
              <w:t>результате несчастных случаев на производстве с потерей трудоспособности на 1 рабочий день и более за год, всего</w:t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72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(пкг)-1</w:t>
            </w:r>
            <w:r>
              <w:t xml:space="preserve"> </w:t>
            </w:r>
            <w:hyperlink w:anchor="P7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(пкг)-2</w:t>
            </w:r>
            <w:r>
              <w:t xml:space="preserve"> </w:t>
            </w:r>
            <w:hyperlink w:anchor="P72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E0B46" w:rsidRDefault="00EE0B46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72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(пкг)-1</w:t>
            </w:r>
            <w:r>
              <w:t xml:space="preserve"> </w:t>
            </w:r>
            <w:hyperlink w:anchor="P7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(пкг)-2</w:t>
            </w:r>
            <w:r>
              <w:t xml:space="preserve"> </w:t>
            </w:r>
            <w:hyperlink w:anchor="P72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4.2</w:t>
            </w:r>
          </w:p>
        </w:tc>
        <w:tc>
          <w:tcPr>
            <w:tcW w:w="2268" w:type="dxa"/>
            <w:vMerge w:val="restart"/>
          </w:tcPr>
          <w:p w:rsidR="00EE0B46" w:rsidRDefault="00EE0B46">
            <w:pPr>
              <w:pStyle w:val="ConsPlusNormal"/>
            </w:pPr>
            <w:r>
              <w:t>Динамика тяжести производственного травматизма, ДКт</w:t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24000" cy="25209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  <w:r>
              <w:t>сравнение показателя тяжести производственного травматизма за год с показателем тяжести производственного травматизма предшествующего года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24000" cy="23939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E0B46" w:rsidRDefault="00EE0B46">
            <w:pPr>
              <w:pStyle w:val="ConsPlusNormal"/>
            </w:pPr>
            <w:r>
              <w:t>Тяжесть производственного травматизма, Кт</w:t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Кт</w:t>
            </w:r>
            <w:r>
              <w:rPr>
                <w:vertAlign w:val="subscript"/>
              </w:rPr>
              <w:t>Г(пкг)</w:t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отношение числа дней нетрудоспособности у пострадавших в результате несчастных случаев на производстве с утратой трудоспособности на 1 рабочий день и более и со </w:t>
            </w:r>
            <w:r>
              <w:lastRenderedPageBreak/>
              <w:t>смертельным исходом за год к числу пострадавших в результате несчастных случаев на производстве с потерей трудоспособности на 1 рабочий день и более за год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Кт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Кт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E0B46" w:rsidRDefault="00EE0B46">
            <w:pPr>
              <w:pStyle w:val="ConsPlusNormal"/>
            </w:pPr>
            <w:r>
              <w:t>Число дней нетрудоспособности у пострадавших в результате несчастных случаев на производстве с утратой трудоспособности на 1 рабочий день и более и со смертельным исходом за год, всего</w:t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72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(пкг)-1</w:t>
            </w:r>
            <w:r>
              <w:t xml:space="preserve"> </w:t>
            </w:r>
            <w:hyperlink w:anchor="P7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(пкг)-2</w:t>
            </w:r>
            <w:r>
              <w:t xml:space="preserve"> </w:t>
            </w:r>
            <w:hyperlink w:anchor="P72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4.3</w:t>
            </w:r>
          </w:p>
        </w:tc>
        <w:tc>
          <w:tcPr>
            <w:tcW w:w="2268" w:type="dxa"/>
            <w:vMerge w:val="restart"/>
          </w:tcPr>
          <w:p w:rsidR="00EE0B46" w:rsidRDefault="00EE0B46">
            <w:pPr>
              <w:pStyle w:val="ConsPlusNormal"/>
            </w:pPr>
            <w:r>
              <w:t>Динамика профессиональной заболеваемости, ДПз</w:t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524000" cy="25590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сравнение доли работников с впервые установленным профессиональным заболеванием за год с долей работников с впервые установленным профессиональным заболеванием в </w:t>
            </w:r>
            <w:r>
              <w:lastRenderedPageBreak/>
              <w:t>предшествующем году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24000" cy="24257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E0B46" w:rsidRDefault="00EE0B46">
            <w:pPr>
              <w:pStyle w:val="ConsPlusNormal"/>
            </w:pPr>
            <w:r>
              <w:t>Доля работников с впервые установленным профессиональным заболеванием, Пз</w:t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  <w:r>
              <w:t>%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Пз</w:t>
            </w:r>
            <w:r>
              <w:rPr>
                <w:vertAlign w:val="subscript"/>
              </w:rPr>
              <w:t>Г(пкг)</w:t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  <w:r>
              <w:t>отношение численности работников с впервые установленным профессиональным заболеванием за год к среднесписочной численности работников за год, умноженное на 100%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Пз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Пз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E0B46" w:rsidRDefault="00EE0B46">
            <w:pPr>
              <w:pStyle w:val="ConsPlusNormal"/>
            </w:pPr>
            <w:r>
              <w:t>Численность работников с впервые установленным профессиональным заболеванием за год, всего</w:t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72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(пкг)-1</w:t>
            </w:r>
            <w:r>
              <w:t xml:space="preserve"> </w:t>
            </w:r>
            <w:hyperlink w:anchor="P7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(пкг)-2</w:t>
            </w:r>
            <w:r>
              <w:t xml:space="preserve"> </w:t>
            </w:r>
            <w:hyperlink w:anchor="P72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4.4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 xml:space="preserve">Аварийность на объектах повышенной опасности (для работодателей, отрасль экономики которых относится к </w:t>
            </w:r>
            <w:hyperlink w:anchor="P162">
              <w:r>
                <w:rPr>
                  <w:color w:val="0000FF"/>
                </w:rPr>
                <w:t>пунктам 2</w:t>
              </w:r>
            </w:hyperlink>
            <w:r>
              <w:t xml:space="preserve">, </w:t>
            </w:r>
            <w:hyperlink w:anchor="P163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64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65">
              <w:r>
                <w:rPr>
                  <w:color w:val="0000FF"/>
                </w:rPr>
                <w:t>5</w:t>
              </w:r>
            </w:hyperlink>
            <w:r>
              <w:t xml:space="preserve"> приложения N 1 к Порядку)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9270" w:type="dxa"/>
            <w:gridSpan w:val="4"/>
          </w:tcPr>
          <w:p w:rsidR="00EE0B46" w:rsidRDefault="00EE0B46">
            <w:pPr>
              <w:pStyle w:val="ConsPlusNormal"/>
            </w:pPr>
            <w:r>
              <w:t>Деятельность по улучшению условий и охраны труда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5.1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 xml:space="preserve">Количество рабочих мест, на которых </w:t>
            </w:r>
            <w:r>
              <w:lastRenderedPageBreak/>
              <w:t>проведена оценка условий труда (специальная оценка условий труда, аттестация рабочих мест), всего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из них:</w:t>
            </w:r>
          </w:p>
        </w:tc>
        <w:tc>
          <w:tcPr>
            <w:tcW w:w="7002" w:type="dxa"/>
            <w:gridSpan w:val="3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количество рабочих мест, на которых условия труда отнесены к вредным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количество рабочих мест, на которых условия труда отнесены к опасным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5.2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Доля рабочих мест, на которых проведена оценка условий труда (специальная оценка условий труда, аттестация рабочих мест)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%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отношение количества рабочих мест, на которых проведена оценка условий труда (специальная оценка условий труда, аттестация рабочих мест), к общему количеству рабочих мест у работодателя, умноженное на 100%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t>6</w:t>
            </w:r>
          </w:p>
        </w:tc>
        <w:tc>
          <w:tcPr>
            <w:tcW w:w="9270" w:type="dxa"/>
            <w:gridSpan w:val="4"/>
          </w:tcPr>
          <w:p w:rsidR="00EE0B46" w:rsidRDefault="00EE0B46">
            <w:pPr>
              <w:pStyle w:val="ConsPlusNormal"/>
            </w:pPr>
            <w:r>
              <w:t>Взаимодействие с Отделением Фонда пенсионного и социального страхования Российской Федерации по Красноярскому краю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Использование работодателем средств Отделения Фонда пенсионного и социального страхования Российской Федерации по Красноярскому краю на финансирование мероприятий по улучшению условий и охраны труда (в пояснительной записке указать перечень предусмотренных мер)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6.2</w:t>
            </w:r>
          </w:p>
        </w:tc>
        <w:tc>
          <w:tcPr>
            <w:tcW w:w="2268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просроченной задолженности по уплате страховых взносов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72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39" w:type="dxa"/>
            <w:vMerge w:val="restart"/>
          </w:tcPr>
          <w:p w:rsidR="00EE0B46" w:rsidRDefault="00EE0B46">
            <w:pPr>
              <w:pStyle w:val="ConsPlusNormal"/>
            </w:pPr>
            <w:r>
              <w:t>форма 4-ФСС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(пкг)-1</w:t>
            </w:r>
            <w:r>
              <w:t xml:space="preserve"> </w:t>
            </w:r>
            <w:hyperlink w:anchor="P7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(пкг)-2</w:t>
            </w:r>
            <w:r>
              <w:t xml:space="preserve"> </w:t>
            </w:r>
            <w:hyperlink w:anchor="P72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39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6.3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 xml:space="preserve">Применение скидок к страховым тарифам </w:t>
            </w:r>
            <w:r>
              <w:lastRenderedPageBreak/>
              <w:t>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lastRenderedPageBreak/>
              <w:t>7</w:t>
            </w:r>
          </w:p>
        </w:tc>
        <w:tc>
          <w:tcPr>
            <w:tcW w:w="9270" w:type="dxa"/>
            <w:gridSpan w:val="4"/>
          </w:tcPr>
          <w:p w:rsidR="00EE0B46" w:rsidRDefault="00EE0B46">
            <w:pPr>
              <w:pStyle w:val="ConsPlusNormal"/>
            </w:pPr>
            <w:r>
              <w:t xml:space="preserve">Дополнительные показатели участника смотра-конкурса </w:t>
            </w:r>
            <w:hyperlink w:anchor="P720">
              <w:r>
                <w:rPr>
                  <w:color w:val="0000FF"/>
                </w:rPr>
                <w:t>&lt;2&gt;</w:t>
              </w:r>
            </w:hyperlink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7.1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Численность пострадавших в результате несчастных случаев на производстве, в том числе отнесенных по степени тяжести повреждения здоровья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к легким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к тяжелым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7.2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Участие во Всероссийских смотрах-конкурсах по охране труда (в пояснительной записке указать название смотра-конкурса, номинацию и дату участия)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7.3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 xml:space="preserve">Наличие дипломов, </w:t>
            </w:r>
            <w:r>
              <w:lastRenderedPageBreak/>
              <w:t>подтверждающих призовые места в конкурсах по охране труда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7.4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Внедрение новых техник и технологий, улучшающих условия труда (в пояснительной записке указать виды новых техник и технологий)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7.5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Наличие профессионального образования у специалистов по охране труда (высшее образование по охране труда, профессиональная переподготовка)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7.6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Наличие форменной одежды (логотипа работодателя)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7.7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Количество предписаний, выданных работником службы (специалистом) охраны труда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Процент устранения нарушений, отраженных в предписаниях, выданных работником службы (специалистом) охраны труда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%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7.8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Количество проведенных заседаний и рассмотренных вопросов комитетом (комиссией) по охране труда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7.9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Количество представлений, выданных уполномоченными (доверенными) лицами по охране труда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Процент устранения нарушений, отраженных в представлениях, выданных уполномоченными (доверенными) лицами по охране труда</w:t>
            </w: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  <w:r>
              <w:t>%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39" w:type="dxa"/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sectPr w:rsidR="00EE0B4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--------------------------------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11" w:name="P719"/>
      <w:bookmarkEnd w:id="11"/>
      <w:r>
        <w:t>&lt;1&gt; Также в пояснительной записке дополнительно могут быть указаны сведения, которые участник считает целесообразным сообщить для создания наиболее полного представления о состоянии условий и охраны труда у работодателя.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12" w:name="P720"/>
      <w:bookmarkEnd w:id="12"/>
      <w:r>
        <w:t>&lt;2&gt; Показатели, оцениваемые агентством труда и занятости населения Красноярского края при равенстве баллов.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13" w:name="P721"/>
      <w:bookmarkEnd w:id="13"/>
      <w:r>
        <w:t>&lt;3&gt; Г(пкг) - предыдущий календарный год.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14" w:name="P722"/>
      <w:bookmarkEnd w:id="14"/>
      <w:r>
        <w:t>&lt;4&gt; Г(пкг)-1 - предыдущий календарный год минус один календарный год.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15" w:name="P723"/>
      <w:bookmarkEnd w:id="15"/>
      <w:r>
        <w:t>&lt;5&gt; Г(пкг)-2 - предыдущий календарный год минус два календарных года.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Примечание.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В случае отсутствия в </w:t>
      </w:r>
      <w:hyperlink w:anchor="P322">
        <w:r>
          <w:rPr>
            <w:color w:val="0000FF"/>
          </w:rPr>
          <w:t>графе</w:t>
        </w:r>
      </w:hyperlink>
      <w:r>
        <w:t xml:space="preserve"> "Значение показателя за предыдущий календарный год" данных, представленных работодателем, или если данные представлены в форме, по которой невозможно рассчитать количество баллов, в указанной графе принимается минимальное количество баллов по этому показателю.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nformat"/>
        <w:jc w:val="both"/>
      </w:pPr>
      <w:r>
        <w:t>Работодатель         ______________   _____________________________________</w:t>
      </w:r>
    </w:p>
    <w:p w:rsidR="00EE0B46" w:rsidRDefault="00EE0B46">
      <w:pPr>
        <w:pStyle w:val="ConsPlusNonformat"/>
        <w:jc w:val="both"/>
      </w:pPr>
      <w:r>
        <w:t xml:space="preserve">                       (подпись)      (фамилия, имя, отчество (при наличии)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МП (при наличии)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Должностное лицо</w:t>
      </w:r>
    </w:p>
    <w:p w:rsidR="00EE0B46" w:rsidRDefault="00EE0B46">
      <w:pPr>
        <w:pStyle w:val="ConsPlusNonformat"/>
        <w:jc w:val="both"/>
      </w:pPr>
      <w:r>
        <w:t>работодателя, ответственное</w:t>
      </w:r>
    </w:p>
    <w:p w:rsidR="00EE0B46" w:rsidRDefault="00EE0B46">
      <w:pPr>
        <w:pStyle w:val="ConsPlusNonformat"/>
        <w:jc w:val="both"/>
      </w:pPr>
      <w:r>
        <w:t>за предоставление</w:t>
      </w:r>
    </w:p>
    <w:p w:rsidR="00EE0B46" w:rsidRDefault="00EE0B46">
      <w:pPr>
        <w:pStyle w:val="ConsPlusNonformat"/>
        <w:jc w:val="both"/>
      </w:pPr>
      <w:r>
        <w:t>информации           ______________ ______________ ________________________</w:t>
      </w:r>
    </w:p>
    <w:p w:rsidR="00EE0B46" w:rsidRDefault="00EE0B46">
      <w:pPr>
        <w:pStyle w:val="ConsPlusNonformat"/>
        <w:jc w:val="both"/>
      </w:pPr>
      <w:r>
        <w:t xml:space="preserve">                      (должность)     (подпись)    (фамилия, имя, отчество</w:t>
      </w:r>
    </w:p>
    <w:p w:rsidR="00EE0B46" w:rsidRDefault="00EE0B46">
      <w:pPr>
        <w:pStyle w:val="ConsPlusNonformat"/>
        <w:jc w:val="both"/>
      </w:pPr>
      <w:r>
        <w:t xml:space="preserve">                                                        (при наличии)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Номер контактного                                                      Дата</w:t>
      </w:r>
    </w:p>
    <w:p w:rsidR="00EE0B46" w:rsidRDefault="00EE0B46">
      <w:pPr>
        <w:pStyle w:val="ConsPlusNonformat"/>
        <w:jc w:val="both"/>
      </w:pPr>
      <w:r>
        <w:t>телефона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1"/>
      </w:pPr>
      <w:r>
        <w:t>Приложение N 5</w:t>
      </w:r>
    </w:p>
    <w:p w:rsidR="00EE0B46" w:rsidRDefault="00EE0B46">
      <w:pPr>
        <w:pStyle w:val="ConsPlusNormal"/>
        <w:jc w:val="right"/>
      </w:pPr>
      <w:r>
        <w:t>к Порядку</w:t>
      </w:r>
    </w:p>
    <w:p w:rsidR="00EE0B46" w:rsidRDefault="00EE0B46">
      <w:pPr>
        <w:pStyle w:val="ConsPlusNormal"/>
        <w:jc w:val="right"/>
      </w:pPr>
      <w:r>
        <w:t>проведения краевого</w:t>
      </w:r>
    </w:p>
    <w:p w:rsidR="00EE0B46" w:rsidRDefault="00EE0B46">
      <w:pPr>
        <w:pStyle w:val="ConsPlusNormal"/>
        <w:jc w:val="right"/>
      </w:pPr>
      <w:r>
        <w:t>смотра-конкурса на лучшую</w:t>
      </w:r>
    </w:p>
    <w:p w:rsidR="00EE0B46" w:rsidRDefault="00EE0B46">
      <w:pPr>
        <w:pStyle w:val="ConsPlusNormal"/>
        <w:jc w:val="right"/>
      </w:pPr>
      <w:r>
        <w:t>организацию работы</w:t>
      </w:r>
    </w:p>
    <w:p w:rsidR="00EE0B46" w:rsidRDefault="00EE0B46">
      <w:pPr>
        <w:pStyle w:val="ConsPlusNormal"/>
        <w:jc w:val="right"/>
      </w:pPr>
      <w:r>
        <w:t>по охране труда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03.04.2018 </w:t>
            </w:r>
            <w:hyperlink r:id="rId95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18.11.2020 </w:t>
            </w:r>
            <w:hyperlink r:id="rId96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center"/>
      </w:pPr>
      <w:bookmarkStart w:id="16" w:name="P757"/>
      <w:bookmarkEnd w:id="16"/>
      <w:r>
        <w:t>Информационная карта участника смотра-конкурса</w:t>
      </w:r>
    </w:p>
    <w:p w:rsidR="00EE0B46" w:rsidRDefault="00EE0B46">
      <w:pPr>
        <w:pStyle w:val="ConsPlusNormal"/>
        <w:jc w:val="center"/>
      </w:pPr>
      <w:r>
        <w:t>по номинации "Лучший городской (муниципальный) округ</w:t>
      </w:r>
    </w:p>
    <w:p w:rsidR="00EE0B46" w:rsidRDefault="00EE0B46">
      <w:pPr>
        <w:pStyle w:val="ConsPlusNormal"/>
        <w:jc w:val="center"/>
      </w:pPr>
      <w:r>
        <w:t>Красноярского края по организации работы в области охраны</w:t>
      </w:r>
    </w:p>
    <w:p w:rsidR="00EE0B46" w:rsidRDefault="00EE0B46">
      <w:pPr>
        <w:pStyle w:val="ConsPlusNormal"/>
        <w:jc w:val="center"/>
      </w:pPr>
      <w:r>
        <w:lastRenderedPageBreak/>
        <w:t>труда", "Лучший муниципальный район Красноярского края</w:t>
      </w:r>
    </w:p>
    <w:p w:rsidR="00EE0B46" w:rsidRDefault="00EE0B46">
      <w:pPr>
        <w:pStyle w:val="ConsPlusNormal"/>
        <w:jc w:val="center"/>
      </w:pPr>
      <w:r>
        <w:t>по организации работы в области охраны труда"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center"/>
      </w:pPr>
      <w:r>
        <w:t>___________________________________________________________</w:t>
      </w:r>
    </w:p>
    <w:p w:rsidR="00EE0B46" w:rsidRDefault="00EE0B46">
      <w:pPr>
        <w:pStyle w:val="ConsPlusNormal"/>
        <w:jc w:val="center"/>
      </w:pPr>
      <w:r>
        <w:t>(наименование городского округа (муниципального района)</w:t>
      </w:r>
    </w:p>
    <w:p w:rsidR="00EE0B46" w:rsidRDefault="00EE0B46">
      <w:pPr>
        <w:pStyle w:val="ConsPlusNormal"/>
        <w:jc w:val="center"/>
      </w:pPr>
      <w:r>
        <w:t>Красноярского края)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2"/>
      </w:pPr>
      <w:r>
        <w:t>Таблица 1</w:t>
      </w:r>
    </w:p>
    <w:p w:rsidR="00EE0B46" w:rsidRDefault="00EE0B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381"/>
        <w:gridCol w:w="1204"/>
        <w:gridCol w:w="2524"/>
        <w:gridCol w:w="2358"/>
      </w:tblGrid>
      <w:tr w:rsidR="00EE0B46">
        <w:tc>
          <w:tcPr>
            <w:tcW w:w="604" w:type="dxa"/>
          </w:tcPr>
          <w:p w:rsidR="00EE0B46" w:rsidRDefault="00EE0B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  <w:jc w:val="center"/>
            </w:pPr>
            <w:bookmarkStart w:id="17" w:name="P772"/>
            <w:bookmarkEnd w:id="17"/>
            <w:r>
              <w:t>Значение показателя за предыдущий календарный год</w:t>
            </w: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Источник информации (или) расчет значения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467" w:type="dxa"/>
            <w:gridSpan w:val="4"/>
          </w:tcPr>
          <w:p w:rsidR="00EE0B46" w:rsidRDefault="00EE0B46">
            <w:pPr>
              <w:pStyle w:val="ConsPlusNormal"/>
            </w:pPr>
            <w:r>
              <w:t>Общие сведения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1.1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Среднесписочная численность работников у работодателей, осуществляющих деятельность на территории городского округа (муниципального района) Красноярского края (далее - муниципальное образование), всего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в том числе:</w:t>
            </w:r>
          </w:p>
          <w:p w:rsidR="00EE0B46" w:rsidRDefault="00EE0B46">
            <w:pPr>
              <w:pStyle w:val="ConsPlusNormal"/>
            </w:pPr>
            <w:r>
              <w:t>в организациях, учредителями которых являются исполнительно-распорядительные органы местного самоуправления (из предыдущей строки)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1.2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Количество организаций, расположенных на территории муниципального образования, всего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в том числе:</w:t>
            </w:r>
          </w:p>
          <w:p w:rsidR="00EE0B46" w:rsidRDefault="00EE0B46">
            <w:pPr>
              <w:pStyle w:val="ConsPlusNormal"/>
            </w:pPr>
            <w:r>
              <w:t xml:space="preserve">организаций, учредителями которых являются исполнительно-распорядительные </w:t>
            </w:r>
            <w:r>
              <w:lastRenderedPageBreak/>
              <w:t>органы местного самоуправления (из предыдущей строки)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lastRenderedPageBreak/>
              <w:t>2</w:t>
            </w:r>
          </w:p>
        </w:tc>
        <w:tc>
          <w:tcPr>
            <w:tcW w:w="8467" w:type="dxa"/>
            <w:gridSpan w:val="4"/>
          </w:tcPr>
          <w:p w:rsidR="00EE0B46" w:rsidRDefault="00EE0B46">
            <w:pPr>
              <w:pStyle w:val="ConsPlusNormal"/>
            </w:pPr>
            <w:r>
              <w:t>Показатели работы по обеспечению реализации государственной политики в области охраны труда на территории муниципального образования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2.1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Наличие программы (плана мероприятий) по улучшению условий и охраны труда на территории муниципального образования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  <w:r>
              <w:t>реквизиты нормативного правового акта (N, дата)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2.2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 xml:space="preserve">Наличие территориального межведомственного органа для обеспечения согласованных действий по реализации основных направлений государственной политики в области охраны труда (совет, комиссия, рабочая группа) (в пояснительной записке указать информацию о количестве проведенных заседаний, рассмотренных вопросов, принятых решениях, выполнении принятых решений) </w:t>
            </w:r>
            <w:hyperlink w:anchor="P99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  <w:r>
              <w:t>реквизиты нормативного правового акта (N, дата)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2.3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 xml:space="preserve">Наличие в исполнительно-распорядительном органе местного самоуправления муниципального образования специалистов, осуществляющих функции по реализации государственной политики в области охраны труда на территории </w:t>
            </w:r>
            <w:r>
              <w:lastRenderedPageBreak/>
              <w:t>муниципального образования (в пояснительной записке указать наименование структуры, ФИО и должность специалиста, контактные данные)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  <w:r>
              <w:t>ФИО, должность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2.3.1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Наличие в исполнительно-распорядительном органе местного самоуправления штатного специалиста по охране труда либо специалиста, назначенного ответственным за организацию работы по охране труда приказом (распоряжением) работодателя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  <w:r>
              <w:t>реквизиты нормативного правового акта (N, дата)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2.4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Участие в установленном порядке в расследовании несчастных случаев на производстве, произошедших у работодателей, осуществляющих деятельность на территории муниципального образования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2.5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Осуществление ведомственного контроля за соблюдением законодательства и иных нормативных правовых актов в области охраны труда органами местного самоуправления в подведомственных организациях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2.6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 xml:space="preserve">Пропаганда вопросов охраны труда в </w:t>
            </w:r>
            <w:r>
              <w:lastRenderedPageBreak/>
              <w:t>муниципальном образовании (в пояснительной записке указать информацию о реализации мероприятий по информированию работодателей и работников по вопросам соблюдения законодательства в области охраны труда, состояния условий и охраны труда у работодателей, осуществляющих деятельность на территории муниципального образования), в том числе: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2.6.1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Наличие статей, опубликованных в средствах массовой информации, выступлений на радио, телевидении по проблемам охраны труда (в пояснительной записке указать дату выступления, наименование телеканала, радиостанции, N выпуска периодического издания)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2.6.2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 xml:space="preserve">Организация смотров-конкурсов на лучшую организацию работы по охране труда среди работодателей, осуществляющих деятельность на территории муниципального образования (в пояснительной записке указать количество участников смотра-конкурса, реквизиты </w:t>
            </w:r>
            <w:r>
              <w:lastRenderedPageBreak/>
              <w:t>нормативного правового акта о проведении смотра-конкурса, итоги проведения)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  <w:r>
              <w:t>реквизиты нормативного правового акта (N, дата)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2.7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Проведение мероприятий по обобщению и распространению передового опыта работы в области охраны труда (в пояснительной записке указать, когда, где, какие проводились совещания, семинары, выставки, мероприятия по проведению дней охраны труда, презентации передовых форм и методов работы победителей территориального смотра-конкурса)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2.8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Содействие в проведении обучения и проверки знаний требований охраны труда работников, включая руководителей и специалистов (в пояснительной записке указать взаимодействие с работодателями, обучающими организациями по вопросам обучения охране труда, в том числе организация и ведение работы по определению потребности обучения охране труда на территории муниципального образования)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2.9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 xml:space="preserve">Доля работающих в организациях, </w:t>
            </w:r>
            <w:r>
              <w:lastRenderedPageBreak/>
              <w:t>учредителями которых являются исполнительно-распорядительные органы местного самоуправления, на рабочих местах которых проведена оценка условий труда (специальная оценка условий труда, аттестация рабочих мест), от общей численности работников на рабочих местах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  <w:r>
              <w:t xml:space="preserve">отношение численности </w:t>
            </w:r>
            <w:r>
              <w:lastRenderedPageBreak/>
              <w:t>работников на рабочих местах в организациях, учредителями которых являются исполнительно-распорядительные органы местного самоуправления, на которых проведена оценка условий труда (специальная оценка условий труда, аттестация рабочих мест), к общей численности работников организаций, учредителями которых являются исполнительно-распорядительные органы местного самоуправления, умноженное на 100%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Численность работников на рабочих местах в организациях, учредителями которых являются исполнительно-распорядительные органы местного самоуправления, на которых проведена оценка условий труда (специальная оценка условий труда, аттестация рабочих мест)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Численность работников на рабочих местах в организациях, учредителями которых являются исполнительно-распорядительные органы местного самоуправления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2.10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 xml:space="preserve">Доля руководителей и специалистов организаций, </w:t>
            </w:r>
            <w:r>
              <w:lastRenderedPageBreak/>
              <w:t>учредителями которых являются исполнительно-распорядительные органы местного самоуправления, прошедших обучение и проверку знаний требований охраны труда (с учетом трехлетней периодичности), от общего количества подлежащих обучению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  <w:r>
              <w:t xml:space="preserve">отношение численности руководителей и </w:t>
            </w:r>
            <w:r>
              <w:lastRenderedPageBreak/>
              <w:t>специалистов организаций, учредителями которых являются исполнительно-распорядительные органы местного самоуправления, прошедших обучение и проверку знаний требований охраны труда (с учетом трехлетней периодичности), к численности руководителей и специалистов организаций, учредителями которых являются исполнительно-распорядительные органы местного самоуправления, подлежащих обучению и проверке знаний требований охраны труда (с учетом трехлетней периодичности), умноженное на 100%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Численность руководителей и специалистов организаций, учредителями которых являются исполнительно-распорядительные органы местного самоуправления, прошедших обучение и проверку знаний требований охраны труда (с учетом трехлетней периодичности)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 xml:space="preserve">Численность руководителей и специалистов организаций, </w:t>
            </w:r>
            <w:r>
              <w:lastRenderedPageBreak/>
              <w:t>учредителями которых являются исполнительно-распорядительные органы местного самоуправления, подлежащих обучению и проверке знаний требований охраны труда (с учетом трехлетней периодичности)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lastRenderedPageBreak/>
              <w:t>2.11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Доля руководителей организаций, учредителями которых являются исполнительно-распорядительные органы местного самоуправления, прошедших проверку знаний требований охраны труда (с учетом трехлетней периодичности), от общего количества руководителей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%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  <w:r>
              <w:t>отношение численности руководителей организаций, учредителями которых являются исполнительно-распорядительные органы местного самоуправления, прошедших проверку знаний требований охраны труда (с учетом трехлетней периодичности), к количеству организаций, учредителями которых являются исполнительно-распорядительные органы местного самоуправления, умноженное на 100%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Численность руководителей организаций, учредителями которых являются исполнительно-распорядительные органы местного самоуправления, прошедших проверку знаний требований охраны труда (с учетом трехлетней периодичности)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2.12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 xml:space="preserve">Доля работников </w:t>
            </w:r>
            <w:r>
              <w:lastRenderedPageBreak/>
              <w:t>организаций, учредителями которых являются исполнительно-распорядительные органы местного самоуправления, прошедших периодический медицинский осмотр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  <w:r>
              <w:t xml:space="preserve">отношение </w:t>
            </w:r>
            <w:r>
              <w:lastRenderedPageBreak/>
              <w:t>численности работников организаций, учредителями которых являются исполнительно-распорядительные органы местного самоуправления, прошедших периодические медицинские осмотры, к численности работников организаций, учредителями которых являются исполнительно-распорядительные органы местного самоуправления, подлежащих прохождению периодических медицинских осмотров, умноженное на 100%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Численность работников организаций, учредителями которых являются исполнительно-распорядительные органы местного самоуправления, подлежащих прохождению периодических медицинских осмотров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 xml:space="preserve">Численность работников организаций, учредителями которых являются исполнительно-распорядительные органы местного самоуправления, прошедших периодические </w:t>
            </w:r>
            <w:r>
              <w:lastRenderedPageBreak/>
              <w:t>медицинские осмотры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2.13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Финансирование мероприятий по улучшению условий и охраны труда из местного бюджета (в пояснительной записке указать объем расходов из местного бюджета на реализацию мероприятий по улучшению условий и охраны труда, в том числе на размещение в средствах массовой информации материалов по охране труда, на охрану труда в расчете на одного работающего в организациях, учредителями которых являются исполнительно-распорядительные органы местного самоуправления)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2.14</w:t>
            </w:r>
          </w:p>
        </w:tc>
        <w:tc>
          <w:tcPr>
            <w:tcW w:w="2381" w:type="dxa"/>
            <w:vMerge w:val="restart"/>
          </w:tcPr>
          <w:p w:rsidR="00EE0B46" w:rsidRDefault="00EE0B46">
            <w:pPr>
              <w:pStyle w:val="ConsPlusNormal"/>
            </w:pPr>
            <w:r>
              <w:t>Динамика частоты производственного травматизма у работодателей, осуществляющих деятельность на территории муниципального образования, - ДКч</w:t>
            </w:r>
          </w:p>
        </w:tc>
        <w:tc>
          <w:tcPr>
            <w:tcW w:w="1204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24000" cy="2508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vMerge w:val="restart"/>
          </w:tcPr>
          <w:p w:rsidR="00EE0B46" w:rsidRDefault="00EE0B46">
            <w:pPr>
              <w:pStyle w:val="ConsPlusNormal"/>
            </w:pPr>
            <w:r>
              <w:t>сравнение показателя частоты производственного травматизма у работодателей, осуществляющих деятельность на территории муниципального образования, за год с показателем частоты производственного травматизма предшествующего года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12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24000" cy="2381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12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EE0B46" w:rsidRDefault="00EE0B46">
            <w:pPr>
              <w:pStyle w:val="ConsPlusNormal"/>
            </w:pPr>
            <w:r>
              <w:t>Частота производственного травматизма у работодателей, осуществляющих деятельность на территории муниципального образования, - Кч</w:t>
            </w:r>
          </w:p>
        </w:tc>
        <w:tc>
          <w:tcPr>
            <w:tcW w:w="1204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</w:t>
            </w:r>
          </w:p>
        </w:tc>
        <w:tc>
          <w:tcPr>
            <w:tcW w:w="2358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отношение численности пострадавших в результате несчастных случаев на производстве с потерей трудоспособности на 1 рабочий день и более у </w:t>
            </w:r>
            <w:r>
              <w:lastRenderedPageBreak/>
              <w:t>работодателей, осуществляющих деятельность на территории муниципального образования, к среднесписочной численности работников, у работодателей, осуществляющих деятельность на территории муниципального образования, умноженное на 1000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12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358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12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358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EE0B46" w:rsidRDefault="00EE0B46">
            <w:pPr>
              <w:pStyle w:val="ConsPlusNormal"/>
            </w:pPr>
            <w:r>
              <w:t>Численность пострадавших в результате несчастных случаев на производстве с потерей трудоспособности на 1 день и более у работодателей, осуществляющих деятельность на территории муниципального образования</w:t>
            </w:r>
          </w:p>
        </w:tc>
        <w:tc>
          <w:tcPr>
            <w:tcW w:w="1204" w:type="dxa"/>
            <w:vMerge w:val="restart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100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58" w:type="dxa"/>
            <w:vMerge w:val="restart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12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(пкг)1</w:t>
            </w:r>
            <w:r>
              <w:t xml:space="preserve"> </w:t>
            </w:r>
            <w:hyperlink w:anchor="P100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58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12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(пкг)2</w:t>
            </w:r>
            <w:r>
              <w:t xml:space="preserve"> </w:t>
            </w:r>
            <w:hyperlink w:anchor="P1002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58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EE0B46" w:rsidRDefault="00EE0B46">
            <w:pPr>
              <w:pStyle w:val="ConsPlusNormal"/>
            </w:pPr>
            <w:r>
              <w:t>Среднесписочная численность работающих у работодателей, осуществляющих деятельность на территории муниципального образования</w:t>
            </w:r>
          </w:p>
        </w:tc>
        <w:tc>
          <w:tcPr>
            <w:tcW w:w="1204" w:type="dxa"/>
            <w:vMerge w:val="restart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100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58" w:type="dxa"/>
            <w:vMerge w:val="restart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12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(пкг)-1</w:t>
            </w:r>
            <w:r>
              <w:t xml:space="preserve"> </w:t>
            </w:r>
            <w:hyperlink w:anchor="P100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58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12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(пкг)-2</w:t>
            </w:r>
            <w:r>
              <w:t xml:space="preserve"> </w:t>
            </w:r>
            <w:hyperlink w:anchor="P1002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58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2.15</w:t>
            </w:r>
          </w:p>
        </w:tc>
        <w:tc>
          <w:tcPr>
            <w:tcW w:w="2381" w:type="dxa"/>
            <w:vMerge w:val="restart"/>
          </w:tcPr>
          <w:p w:rsidR="00EE0B46" w:rsidRDefault="00EE0B46">
            <w:pPr>
              <w:pStyle w:val="ConsPlusNormal"/>
            </w:pPr>
            <w:r>
              <w:t>Динамика частоты производственного травматизма в организациях, учредителями которых являются исполнительно-распорядительные органы местного самоуправления, - ДКч</w:t>
            </w:r>
          </w:p>
        </w:tc>
        <w:tc>
          <w:tcPr>
            <w:tcW w:w="1204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24000" cy="25082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сравнение показателя частоты производственного травматизма в организациях, учредителями которых являются исполнительно-распорядительные органы местного самоуправления, за год с показателем частоты производственного </w:t>
            </w:r>
            <w:r>
              <w:lastRenderedPageBreak/>
              <w:t>травматизма предшествующего года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12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24000" cy="23812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12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EE0B46" w:rsidRDefault="00EE0B46">
            <w:pPr>
              <w:pStyle w:val="ConsPlusNormal"/>
            </w:pPr>
            <w:r>
              <w:t>Частота производственного травматизма в организациях, учредителями которых являются исполнительно-распорядительные органы местного самоуправления, - Кч</w:t>
            </w:r>
          </w:p>
        </w:tc>
        <w:tc>
          <w:tcPr>
            <w:tcW w:w="1204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</w:t>
            </w:r>
          </w:p>
        </w:tc>
        <w:tc>
          <w:tcPr>
            <w:tcW w:w="2358" w:type="dxa"/>
            <w:vMerge w:val="restart"/>
          </w:tcPr>
          <w:p w:rsidR="00EE0B46" w:rsidRDefault="00EE0B46">
            <w:pPr>
              <w:pStyle w:val="ConsPlusNormal"/>
            </w:pPr>
            <w:r>
              <w:t>отношение численности пострадавших в результате несчастных случаев на производстве с потерей трудоспособности на 1 день и более в организациях, учредителями которых являются исполнительно-распорядительные органы местного самоуправления, к среднесписочной численности работников в организациях, учредителями которых являются исполнительно-распорядительные органы местного самоуправления, умноженное на 1000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12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358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12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358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EE0B46" w:rsidRDefault="00EE0B46">
            <w:pPr>
              <w:pStyle w:val="ConsPlusNormal"/>
            </w:pPr>
            <w:r>
              <w:t>Численность пострадавших в результате несчастных случаев на производстве с потерей трудоспособности на 1 день и более в организациях, учредителями которых являются исполнительно-распорядительные органы местного самоуправления, всего</w:t>
            </w:r>
          </w:p>
        </w:tc>
        <w:tc>
          <w:tcPr>
            <w:tcW w:w="1204" w:type="dxa"/>
            <w:vMerge w:val="restart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100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58" w:type="dxa"/>
            <w:vMerge w:val="restart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12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(пкг)-1</w:t>
            </w:r>
            <w:r>
              <w:t xml:space="preserve"> </w:t>
            </w:r>
            <w:hyperlink w:anchor="P100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58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12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(пкг)-2</w:t>
            </w:r>
            <w:r>
              <w:t xml:space="preserve"> </w:t>
            </w:r>
            <w:hyperlink w:anchor="P1002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58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Среднесписочная численность работающих в организациях, учредителями которых являются исполнительно-распорядительные </w:t>
            </w:r>
            <w:r>
              <w:lastRenderedPageBreak/>
              <w:t>органы местного самоуправления</w:t>
            </w:r>
          </w:p>
        </w:tc>
        <w:tc>
          <w:tcPr>
            <w:tcW w:w="1204" w:type="dxa"/>
            <w:vMerge w:val="restart"/>
          </w:tcPr>
          <w:p w:rsidR="00EE0B46" w:rsidRDefault="00EE0B46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100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58" w:type="dxa"/>
            <w:vMerge w:val="restart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12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(пкг)-1</w:t>
            </w:r>
            <w:r>
              <w:t xml:space="preserve"> </w:t>
            </w:r>
            <w:hyperlink w:anchor="P100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58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12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(пкг)-2</w:t>
            </w:r>
            <w:r>
              <w:t xml:space="preserve"> </w:t>
            </w:r>
            <w:hyperlink w:anchor="P1002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58" w:type="dxa"/>
            <w:vMerge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lastRenderedPageBreak/>
              <w:t>3</w:t>
            </w:r>
          </w:p>
        </w:tc>
        <w:tc>
          <w:tcPr>
            <w:tcW w:w="8467" w:type="dxa"/>
            <w:gridSpan w:val="4"/>
          </w:tcPr>
          <w:p w:rsidR="00EE0B46" w:rsidRDefault="00EE0B46">
            <w:pPr>
              <w:pStyle w:val="ConsPlusNormal"/>
            </w:pPr>
            <w:r>
              <w:t xml:space="preserve">Дополнительные показатели участника смотра-конкурса </w:t>
            </w:r>
            <w:hyperlink w:anchor="P999">
              <w:r>
                <w:rPr>
                  <w:color w:val="0000FF"/>
                </w:rPr>
                <w:t>&lt;2&gt;</w:t>
              </w:r>
            </w:hyperlink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3.1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Численность пострадавших в результате несчастных случаев на производстве в организациях, учредителями которых являются исполнительно-распорядительные органы местного самоуправления, отнесенных по степени тяжести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к легким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к тяжелым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3.2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Участие муниципального образования во Всероссийских смотрах-конкурсах по охране труда (в пояснительной записке указать название смотра-конкурса, номинацию и дату участия)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3.3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Наличие дипломов, подтверждающих призовые места в конкурсах по охране труда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3.4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>Количество совещаний, конференций, посвященных вопросам охраны труда, проведенных органом местного самоуправления муниципального образования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3.5</w:t>
            </w:r>
          </w:p>
        </w:tc>
        <w:tc>
          <w:tcPr>
            <w:tcW w:w="2381" w:type="dxa"/>
          </w:tcPr>
          <w:p w:rsidR="00EE0B46" w:rsidRDefault="00EE0B46">
            <w:pPr>
              <w:pStyle w:val="ConsPlusNormal"/>
            </w:pPr>
            <w:r>
              <w:t xml:space="preserve">Количество проведенных проверок за соблюдением </w:t>
            </w:r>
            <w:r>
              <w:lastRenderedPageBreak/>
              <w:t>требований охраны труда в подведомственных организациях в рамках осуществления ведомственного контроля за соблюдением законодательства и иных нормативных правовых актов в области охраны труда</w:t>
            </w:r>
          </w:p>
        </w:tc>
        <w:tc>
          <w:tcPr>
            <w:tcW w:w="1204" w:type="dxa"/>
          </w:tcPr>
          <w:p w:rsidR="00EE0B46" w:rsidRDefault="00EE0B4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524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358" w:type="dxa"/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--------------------------------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18" w:name="P998"/>
      <w:bookmarkEnd w:id="18"/>
      <w:r>
        <w:t>&lt;1&gt; Также в пояснительной записке дополнительно могут быть указаны сведения, которые участник считает целесообразным сообщить для создания наиболее полного представления о состоянии условий и охраны труда в муниципальном образовании.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19" w:name="P999"/>
      <w:bookmarkEnd w:id="19"/>
      <w:r>
        <w:t>&lt;2&gt; Показатели, оцениваемые агентством труда и занятости населения Красноярского края при равенстве баллов.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20" w:name="P1000"/>
      <w:bookmarkEnd w:id="20"/>
      <w:r>
        <w:t>&lt;3&gt; Г(пкг) - предыдущий календарный год.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21" w:name="P1001"/>
      <w:bookmarkEnd w:id="21"/>
      <w:r>
        <w:t>&lt;4&gt; Г(пкг)-1 - предыдущий календарный год минус один календарный год.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22" w:name="P1002"/>
      <w:bookmarkEnd w:id="22"/>
      <w:r>
        <w:t>&lt;5&gt; Г(пкг)-2 - предыдущий календарный год минус два календарных года.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Примечание: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 xml:space="preserve">В случае отсутствия в </w:t>
      </w:r>
      <w:hyperlink w:anchor="P772">
        <w:r>
          <w:rPr>
            <w:color w:val="0000FF"/>
          </w:rPr>
          <w:t>графе</w:t>
        </w:r>
      </w:hyperlink>
      <w:r>
        <w:t xml:space="preserve"> "Значение показателя за предыдущий календарный год" данных, представленных муниципальным образованием, или данные представлены в форме, по которой невозможно рассчитать количество баллов, в указанной графе принимается минимальное количество баллов по этому показателю.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nformat"/>
        <w:jc w:val="both"/>
      </w:pPr>
      <w:r>
        <w:t>Глава</w:t>
      </w:r>
    </w:p>
    <w:p w:rsidR="00EE0B46" w:rsidRDefault="00EE0B46">
      <w:pPr>
        <w:pStyle w:val="ConsPlusNonformat"/>
        <w:jc w:val="both"/>
      </w:pPr>
      <w:r>
        <w:t>городского округа</w:t>
      </w:r>
    </w:p>
    <w:p w:rsidR="00EE0B46" w:rsidRDefault="00EE0B46">
      <w:pPr>
        <w:pStyle w:val="ConsPlusNonformat"/>
        <w:jc w:val="both"/>
      </w:pPr>
      <w:r>
        <w:t>(муниципального района)   ________________  _______________________________</w:t>
      </w:r>
    </w:p>
    <w:p w:rsidR="00EE0B46" w:rsidRDefault="00EE0B46">
      <w:pPr>
        <w:pStyle w:val="ConsPlusNonformat"/>
        <w:jc w:val="both"/>
      </w:pPr>
      <w:r>
        <w:t xml:space="preserve">                             (подпись)                 (ФИО)</w:t>
      </w:r>
    </w:p>
    <w:p w:rsidR="00EE0B46" w:rsidRDefault="00EE0B46">
      <w:pPr>
        <w:pStyle w:val="ConsPlusNonformat"/>
        <w:jc w:val="both"/>
      </w:pPr>
      <w:r>
        <w:t>М.П.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Должностное лицо</w:t>
      </w:r>
    </w:p>
    <w:p w:rsidR="00EE0B46" w:rsidRDefault="00EE0B46">
      <w:pPr>
        <w:pStyle w:val="ConsPlusNonformat"/>
        <w:jc w:val="both"/>
      </w:pPr>
      <w:r>
        <w:t>организации, ответственное</w:t>
      </w:r>
    </w:p>
    <w:p w:rsidR="00EE0B46" w:rsidRDefault="00EE0B46">
      <w:pPr>
        <w:pStyle w:val="ConsPlusNonformat"/>
        <w:jc w:val="both"/>
      </w:pPr>
      <w:r>
        <w:t>за представление</w:t>
      </w:r>
    </w:p>
    <w:p w:rsidR="00EE0B46" w:rsidRDefault="00EE0B46">
      <w:pPr>
        <w:pStyle w:val="ConsPlusNonformat"/>
        <w:jc w:val="both"/>
      </w:pPr>
      <w:r>
        <w:t>информации                _____________ ___________ _______________________</w:t>
      </w:r>
    </w:p>
    <w:p w:rsidR="00EE0B46" w:rsidRDefault="00EE0B46">
      <w:pPr>
        <w:pStyle w:val="ConsPlusNonformat"/>
        <w:jc w:val="both"/>
      </w:pPr>
      <w:r>
        <w:t xml:space="preserve">                           (должность)   (подпись)          (ФИО)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______________________________ _________________</w:t>
      </w:r>
    </w:p>
    <w:p w:rsidR="00EE0B46" w:rsidRDefault="00EE0B46">
      <w:pPr>
        <w:pStyle w:val="ConsPlusNonformat"/>
        <w:jc w:val="both"/>
      </w:pPr>
      <w:r>
        <w:t xml:space="preserve"> (номер контактного телефона)       (дата)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1"/>
      </w:pPr>
      <w:r>
        <w:t>Приложение N 6</w:t>
      </w:r>
    </w:p>
    <w:p w:rsidR="00EE0B46" w:rsidRDefault="00EE0B46">
      <w:pPr>
        <w:pStyle w:val="ConsPlusNormal"/>
        <w:jc w:val="right"/>
      </w:pPr>
      <w:r>
        <w:t>к Порядку</w:t>
      </w:r>
    </w:p>
    <w:p w:rsidR="00EE0B46" w:rsidRDefault="00EE0B46">
      <w:pPr>
        <w:pStyle w:val="ConsPlusNormal"/>
        <w:jc w:val="right"/>
      </w:pPr>
      <w:r>
        <w:lastRenderedPageBreak/>
        <w:t>проведения краевого</w:t>
      </w:r>
    </w:p>
    <w:p w:rsidR="00EE0B46" w:rsidRDefault="00EE0B46">
      <w:pPr>
        <w:pStyle w:val="ConsPlusNormal"/>
        <w:jc w:val="right"/>
      </w:pPr>
      <w:r>
        <w:t>смотра-конкурса на лучшую</w:t>
      </w:r>
    </w:p>
    <w:p w:rsidR="00EE0B46" w:rsidRDefault="00EE0B46">
      <w:pPr>
        <w:pStyle w:val="ConsPlusNormal"/>
        <w:jc w:val="right"/>
      </w:pPr>
      <w:r>
        <w:t>организацию работы</w:t>
      </w:r>
    </w:p>
    <w:p w:rsidR="00EE0B46" w:rsidRDefault="00EE0B46">
      <w:pPr>
        <w:pStyle w:val="ConsPlusNormal"/>
        <w:jc w:val="right"/>
      </w:pPr>
      <w:r>
        <w:t>по охране труда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Title"/>
        <w:jc w:val="center"/>
      </w:pPr>
      <w:bookmarkStart w:id="23" w:name="P1033"/>
      <w:bookmarkEnd w:id="23"/>
      <w:r>
        <w:t>КРИТЕРИИ ОЦЕНКИ</w:t>
      </w:r>
    </w:p>
    <w:p w:rsidR="00EE0B46" w:rsidRDefault="00EE0B46">
      <w:pPr>
        <w:pStyle w:val="ConsPlusTitle"/>
        <w:jc w:val="center"/>
      </w:pPr>
      <w:r>
        <w:t>ПОКАЗАТЕЛЕЙ УЧАСТНИКА СМОТРА-КОНКУРСА ПО НОМИНАЦИИ</w:t>
      </w:r>
    </w:p>
    <w:p w:rsidR="00EE0B46" w:rsidRDefault="00EE0B46">
      <w:pPr>
        <w:pStyle w:val="ConsPlusTitle"/>
        <w:jc w:val="center"/>
      </w:pPr>
      <w:r>
        <w:t>"ЛУЧШАЯ ОРГАНИЗАЦИЯ РАБОТЫ ПО ОХРАНЕ ТРУДА</w:t>
      </w:r>
    </w:p>
    <w:p w:rsidR="00EE0B46" w:rsidRDefault="00EE0B46">
      <w:pPr>
        <w:pStyle w:val="ConsPlusTitle"/>
        <w:jc w:val="center"/>
      </w:pPr>
      <w:r>
        <w:t>СРЕДИ РАБОТОДАТЕЛЕЙ КРАСНОЯРСКОГО КРАЯ"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03.04.2018 </w:t>
            </w:r>
            <w:hyperlink r:id="rId98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18.11.2020 </w:t>
            </w:r>
            <w:hyperlink r:id="rId99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 xml:space="preserve">, от 12.04.2023 </w:t>
            </w:r>
            <w:hyperlink r:id="rId100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Title"/>
        <w:jc w:val="right"/>
        <w:outlineLvl w:val="2"/>
      </w:pPr>
      <w:r>
        <w:t>Таблица 1</w:t>
      </w:r>
    </w:p>
    <w:p w:rsidR="00EE0B46" w:rsidRDefault="00EE0B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835"/>
        <w:gridCol w:w="2835"/>
        <w:gridCol w:w="2797"/>
      </w:tblGrid>
      <w:tr w:rsidR="00EE0B46">
        <w:tc>
          <w:tcPr>
            <w:tcW w:w="604" w:type="dxa"/>
          </w:tcPr>
          <w:p w:rsidR="00EE0B46" w:rsidRDefault="00EE0B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Значение показателя за предыдущий календарный год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Баллы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4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  <w:jc w:val="center"/>
            </w:pPr>
            <w:r>
              <w:t>Сведения о системе управления охраной труда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у работодателя службы (специалиста) по охране труда (для работодателей с численностью работников 50 и более человек)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Осуществление функций службы охраны труда (для работодателей с численностью работников менее 50 человек) работодателем - индивидуальным предпринимателем, руководителем организации (лично); работником, уполномоченным работодателем; специалистом, выполняющим функции специалиста по охране труда по гражданско-правовому договору (учитывается один из показателей)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Наличие у работодателя </w:t>
            </w:r>
            <w:r>
              <w:lastRenderedPageBreak/>
              <w:t>комплекта нормативных правовых актов, содержащих требования охраны труда в соответствии со спецификой деятельности организации, либо доступа к справочно-правовым системам (КонсультантПлюс, Гарант и др.)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локальных нормативных актов по охране труда (приказы, перечни, инструкции)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1.4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утвержденной концепции охраны труда (политики), системы управления охраной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1.5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системы управления профессиональными рисками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1.6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комитета (комиссии) по охране труда (для работодателей с численностью работников более 10 человек)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7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1.7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уполномоченных (доверенных) лиц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7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1.8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оборудованного кабинета (уголка)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1.9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Проведение Дней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1.10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утвержденного плана мероприятий (программы) по улучшению условий и охраны труда, раздела по условиям и охране труда в коллективном договоре (соглашении по условиям и охране труда) или иных локальных нормативных актах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Количество реализованных мероприятий по улучшению условий и охраны труда в соответствии с планом мероприятий (программой) по улучшению условий и охраны труда, разделом по условиям и охране труда в коллективном договоре (соглашением по условиям и охране труда) или иным локальным нормативным актом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более 90% от запланированных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7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более 70% от запланированных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6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более 50% от запланированных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50% от запланированных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4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менее 50% от запланированных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 выполнено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 w:val="restart"/>
            <w:tcBorders>
              <w:bottom w:val="nil"/>
            </w:tcBorders>
          </w:tcPr>
          <w:p w:rsidR="00EE0B46" w:rsidRDefault="00EE0B46">
            <w:pPr>
              <w:pStyle w:val="ConsPlusNormal"/>
            </w:pPr>
            <w:r>
              <w:t>1.12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EE0B46" w:rsidRDefault="00EE0B46">
            <w:pPr>
              <w:pStyle w:val="ConsPlusNormal"/>
            </w:pPr>
            <w:r>
              <w:t>Реализация мероприятий, направленных на развитие физической культуры и спорта в трудовом коллективе, в том числе в части внедрения физического спортивного комплекса "Готов к труду и обороне" (в пояснительной записке необходимо отразить мероприятия)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bottom w:val="nil"/>
            </w:tcBorders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EE0B46" w:rsidRDefault="00EE0B46">
            <w:pPr>
              <w:pStyle w:val="ConsPlusNormal"/>
              <w:jc w:val="both"/>
            </w:pPr>
            <w:r>
              <w:t xml:space="preserve">(п. 1.12 введен </w:t>
            </w:r>
            <w:hyperlink r:id="rId1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18.11.2020 N 797-п)</w:t>
            </w:r>
          </w:p>
        </w:tc>
      </w:tr>
      <w:tr w:rsidR="00EE0B46">
        <w:tc>
          <w:tcPr>
            <w:tcW w:w="604" w:type="dxa"/>
            <w:vMerge w:val="restart"/>
            <w:tcBorders>
              <w:bottom w:val="nil"/>
            </w:tcBorders>
          </w:tcPr>
          <w:p w:rsidR="00EE0B46" w:rsidRDefault="00EE0B46">
            <w:pPr>
              <w:pStyle w:val="ConsPlusNormal"/>
            </w:pPr>
            <w:r>
              <w:t>1.13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EE0B46" w:rsidRDefault="00EE0B46">
            <w:pPr>
              <w:pStyle w:val="ConsPlusNormal"/>
            </w:pPr>
            <w:r>
              <w:t>Наличие программы (плана мероприятий, политики, стратегии) по вопросам профилактики заболеваний ВИЧ/СПИД на рабочих местах и недопущению дискриминации и стигматизации в отношении работников, живущих с ВИЧ-инфекцией, иных локальных нормативных актов организации, свидетельствующих о проводимой работе в указанной сфере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bottom w:val="nil"/>
            </w:tcBorders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EE0B46" w:rsidRDefault="00EE0B46">
            <w:pPr>
              <w:pStyle w:val="ConsPlusNormal"/>
              <w:jc w:val="both"/>
            </w:pPr>
            <w:r>
              <w:t xml:space="preserve">(п. 1.13 введен </w:t>
            </w:r>
            <w:hyperlink r:id="rId1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18.11.2020 N 797-п)</w:t>
            </w:r>
          </w:p>
        </w:tc>
      </w:tr>
      <w:tr w:rsidR="00EE0B46">
        <w:tc>
          <w:tcPr>
            <w:tcW w:w="604" w:type="dxa"/>
            <w:vMerge w:val="restart"/>
            <w:tcBorders>
              <w:bottom w:val="nil"/>
            </w:tcBorders>
          </w:tcPr>
          <w:p w:rsidR="00EE0B46" w:rsidRDefault="00EE0B46">
            <w:pPr>
              <w:pStyle w:val="ConsPlusNormal"/>
            </w:pPr>
            <w:r>
              <w:t>1.14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EE0B46" w:rsidRDefault="00EE0B46">
            <w:pPr>
              <w:pStyle w:val="ConsPlusNormal"/>
            </w:pPr>
            <w:r>
              <w:t>Наличие утвержденной программы "Нулевой травматизм"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bottom w:val="nil"/>
            </w:tcBorders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EE0B46" w:rsidRDefault="00EE0B46">
            <w:pPr>
              <w:pStyle w:val="ConsPlusNormal"/>
              <w:jc w:val="both"/>
            </w:pPr>
            <w:r>
              <w:t xml:space="preserve">(п. 1.14 введен </w:t>
            </w:r>
            <w:hyperlink r:id="rId1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18.11.2020 N 797-п)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  <w:jc w:val="center"/>
            </w:pPr>
            <w:r>
              <w:t>Показатели эффективности системы управления охраной труда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программ проведения вводного инструктажа по охране труда, первичного инструктажа на рабочем месте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2.2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журналов по охране труда и их регулярное ведение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комиссии по проверке знания требований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нарушений при проведении инструктажей по охране труда, комплектации инструкциями по охране труда в соответствии со спецификой деятельности работодателя, выявленных в ходе проверок органами государственного контроля (надзора) за соблюдением требований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2.5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Прохождение обучения и проверки знания требований охраны труда работодателем (с учетом трехлетней периодичности)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2.6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Доля руководителей и специалистов, прошедших обучение и проверку знания требований охраны труда (с учетом трехлетней периодичности)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от 90,1% до 99,9%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от 80% до 90%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менее 80%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2.7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Доля работников, прошедших периодические медицинские осмотры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от 95,1% до 99,9%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от 90% до 95%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менее 90%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2.7.1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Прохождение работниками, занятыми на работах с вредными и (или) опасными веществами и производственными факторами с разовым или </w:t>
            </w:r>
            <w:r>
              <w:lastRenderedPageBreak/>
              <w:t>многократным превышением предельно допустимой концентрации (ПДК) или предельно допустимого уровня (ПДУ) по действующему фактору, периодического медицинского осмотра не реже одного раза в пять лет в центрах профпатологии и других медицинских организациях, имеющих право на проведение предварительных и периодических медицинских осмотров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 xml:space="preserve">отсутствие работников, занятых на работах с </w:t>
            </w:r>
            <w:r>
              <w:lastRenderedPageBreak/>
              <w:t>вредными и (или) опасными веществами и производственными факторами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Доля работников, обеспеченных сертифицированной спецодеждой, спецобувью и другими средствами индивидуальной защиты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от 95,1% до 99,9%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от 90% до 95%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менее 90%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2.9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не исполненных в установленные сроки предписаний органов государственного контроля (надзора) в области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2.10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Финансирование мероприятий по улучшению условий и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2.11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Обеспеченность работников оснащенными санитарно-бытовыми помещениями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гардеробными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душевыми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умывальными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комнатами личной гигиены женщин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иное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-1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  <w:jc w:val="center"/>
            </w:pPr>
            <w:r>
              <w:t>Показатели производственного травматизма, профессиональной заболеваемости, аварийности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Динамика частоты производственного травматизма, ДКч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&gt; ДКч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&gt; ДКч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&lt; ДКч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&lt; ДКч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= ДКч</w:t>
            </w:r>
            <w:r>
              <w:rPr>
                <w:vertAlign w:val="subscript"/>
              </w:rPr>
              <w:t>Г(пкг)-1</w:t>
            </w:r>
            <w:r>
              <w:t>,</w:t>
            </w:r>
          </w:p>
          <w:p w:rsidR="00EE0B46" w:rsidRDefault="00EE0B46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= ДКч</w:t>
            </w:r>
            <w:r>
              <w:rPr>
                <w:vertAlign w:val="subscript"/>
              </w:rPr>
              <w:t>Г(пкг)-2</w:t>
            </w:r>
            <w:r>
              <w:t>,</w:t>
            </w:r>
          </w:p>
          <w:p w:rsidR="00EE0B46" w:rsidRDefault="00EE0B46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= ДКч</w:t>
            </w:r>
            <w:r>
              <w:rPr>
                <w:vertAlign w:val="subscript"/>
              </w:rPr>
              <w:t>Г(пкг)-1</w:t>
            </w:r>
            <w:r>
              <w:t xml:space="preserve"> =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= ДКч</w:t>
            </w:r>
            <w:r>
              <w:rPr>
                <w:vertAlign w:val="subscript"/>
              </w:rPr>
              <w:t>Г(пкг)-2</w:t>
            </w:r>
            <w:r>
              <w:t xml:space="preserve"> =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</w:pPr>
            <w:r>
              <w:t>Итоговый балл по показателю динамика частоты производственного травматизма - ДКч складывается из суммы баллов сравнения ДКч</w:t>
            </w:r>
            <w:r>
              <w:rPr>
                <w:vertAlign w:val="subscript"/>
              </w:rPr>
              <w:t>Г(пкг)</w:t>
            </w:r>
            <w:r>
              <w:t xml:space="preserve"> с ДКч</w:t>
            </w:r>
            <w:r>
              <w:rPr>
                <w:vertAlign w:val="subscript"/>
              </w:rPr>
              <w:t>Г(пкг)-1</w:t>
            </w:r>
            <w:r>
              <w:t>; ДКч</w:t>
            </w:r>
            <w:r>
              <w:rPr>
                <w:vertAlign w:val="subscript"/>
              </w:rPr>
              <w:t>Г(пкг)-1</w:t>
            </w:r>
            <w:r>
              <w:t xml:space="preserve"> с ДКч</w:t>
            </w:r>
            <w:r>
              <w:rPr>
                <w:vertAlign w:val="subscript"/>
              </w:rPr>
              <w:t>Г(пкг)-2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3.2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Динамика тяжести производственного травматизма, ДКт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ДКт</w:t>
            </w:r>
            <w:r>
              <w:rPr>
                <w:vertAlign w:val="subscript"/>
              </w:rPr>
              <w:t>Г(пкг)</w:t>
            </w:r>
            <w:r>
              <w:t xml:space="preserve"> &gt; ДКт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ДКт</w:t>
            </w:r>
            <w:r>
              <w:rPr>
                <w:vertAlign w:val="subscript"/>
              </w:rPr>
              <w:t>Г(пкг)-1</w:t>
            </w:r>
            <w:r>
              <w:t xml:space="preserve"> &gt; ДКт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ДКт</w:t>
            </w:r>
            <w:r>
              <w:rPr>
                <w:vertAlign w:val="subscript"/>
              </w:rPr>
              <w:t>Г(пкг)</w:t>
            </w:r>
            <w:r>
              <w:t xml:space="preserve"> &lt; ДКт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ДКт</w:t>
            </w:r>
            <w:r>
              <w:rPr>
                <w:vertAlign w:val="subscript"/>
              </w:rPr>
              <w:t>Г(пкг)-1</w:t>
            </w:r>
            <w:r>
              <w:t xml:space="preserve"> &lt; ДКт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ДКт</w:t>
            </w:r>
            <w:r>
              <w:rPr>
                <w:vertAlign w:val="subscript"/>
              </w:rPr>
              <w:t>Г(пкг)</w:t>
            </w:r>
            <w:r>
              <w:t xml:space="preserve"> = ДКт</w:t>
            </w:r>
            <w:r>
              <w:rPr>
                <w:vertAlign w:val="subscript"/>
              </w:rPr>
              <w:t>Г(пкг)-1</w:t>
            </w:r>
            <w:r>
              <w:t>,</w:t>
            </w:r>
          </w:p>
          <w:p w:rsidR="00EE0B46" w:rsidRDefault="00EE0B46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ДКт</w:t>
            </w:r>
            <w:r>
              <w:rPr>
                <w:vertAlign w:val="subscript"/>
              </w:rPr>
              <w:t>Г(пкг)-1</w:t>
            </w:r>
            <w:r>
              <w:t xml:space="preserve"> = ДКт</w:t>
            </w:r>
            <w:r>
              <w:rPr>
                <w:vertAlign w:val="subscript"/>
              </w:rPr>
              <w:t>Г(пкг)-2</w:t>
            </w:r>
            <w:r>
              <w:t>,</w:t>
            </w:r>
          </w:p>
          <w:p w:rsidR="00EE0B46" w:rsidRDefault="00EE0B46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ДКт</w:t>
            </w:r>
            <w:r>
              <w:rPr>
                <w:vertAlign w:val="subscript"/>
              </w:rPr>
              <w:t>Г(пкг)</w:t>
            </w:r>
            <w:r>
              <w:t xml:space="preserve"> = ДКт</w:t>
            </w:r>
            <w:r>
              <w:rPr>
                <w:vertAlign w:val="subscript"/>
              </w:rPr>
              <w:t>Г(пкг)-1</w:t>
            </w:r>
            <w:r>
              <w:t xml:space="preserve"> =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ДКт</w:t>
            </w:r>
            <w:r>
              <w:rPr>
                <w:vertAlign w:val="subscript"/>
              </w:rPr>
              <w:t>Г(пкг)-1</w:t>
            </w:r>
            <w:r>
              <w:t xml:space="preserve"> = ДКт</w:t>
            </w:r>
            <w:r>
              <w:rPr>
                <w:vertAlign w:val="subscript"/>
              </w:rPr>
              <w:t>Г(пкг)-2</w:t>
            </w:r>
            <w:r>
              <w:t xml:space="preserve"> =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</w:pPr>
            <w:r>
              <w:t>Итоговый балл по показателю динамики тяжести производственного травматизма - ДКт складывается из суммы баллов сравнения ДКт</w:t>
            </w:r>
            <w:r>
              <w:rPr>
                <w:vertAlign w:val="subscript"/>
              </w:rPr>
              <w:t>Г(пкг)</w:t>
            </w:r>
            <w:r>
              <w:t xml:space="preserve"> с ДКт</w:t>
            </w:r>
            <w:r>
              <w:rPr>
                <w:vertAlign w:val="subscript"/>
              </w:rPr>
              <w:t>Г(пкг)-1</w:t>
            </w:r>
            <w:r>
              <w:t>; ДКт</w:t>
            </w:r>
            <w:r>
              <w:rPr>
                <w:vertAlign w:val="subscript"/>
              </w:rPr>
              <w:t>Г(пкг)-1</w:t>
            </w:r>
            <w:r>
              <w:t xml:space="preserve"> с ДКт</w:t>
            </w:r>
            <w:r>
              <w:rPr>
                <w:vertAlign w:val="subscript"/>
              </w:rPr>
              <w:t>Г(пкг)-2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3.3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Динамика профессиональной заболеваемости, ДПз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ДПз</w:t>
            </w:r>
            <w:r>
              <w:rPr>
                <w:vertAlign w:val="subscript"/>
              </w:rPr>
              <w:t>Г(пкг)</w:t>
            </w:r>
            <w:r>
              <w:t xml:space="preserve"> &gt; ДПз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ДПз</w:t>
            </w:r>
            <w:r>
              <w:rPr>
                <w:vertAlign w:val="subscript"/>
              </w:rPr>
              <w:t>Г(пкг)-1</w:t>
            </w:r>
            <w:r>
              <w:t xml:space="preserve"> &gt; ДПз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ДПз</w:t>
            </w:r>
            <w:r>
              <w:rPr>
                <w:vertAlign w:val="subscript"/>
              </w:rPr>
              <w:t>Г(пкг)</w:t>
            </w:r>
            <w:r>
              <w:t xml:space="preserve"> &lt; ДПз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ДПз</w:t>
            </w:r>
            <w:r>
              <w:rPr>
                <w:vertAlign w:val="subscript"/>
              </w:rPr>
              <w:t>Г(пкг)-1</w:t>
            </w:r>
            <w:r>
              <w:t xml:space="preserve"> &lt; ДПз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ДПз</w:t>
            </w:r>
            <w:r>
              <w:rPr>
                <w:vertAlign w:val="subscript"/>
              </w:rPr>
              <w:t>Г(пкг)</w:t>
            </w:r>
            <w:r>
              <w:t xml:space="preserve"> = ДПз</w:t>
            </w:r>
            <w:r>
              <w:rPr>
                <w:vertAlign w:val="subscript"/>
              </w:rPr>
              <w:t>Г(пкг)-1</w:t>
            </w:r>
            <w:r>
              <w:t>,</w:t>
            </w:r>
          </w:p>
          <w:p w:rsidR="00EE0B46" w:rsidRDefault="00EE0B46">
            <w:pPr>
              <w:pStyle w:val="ConsPlusNormal"/>
            </w:pPr>
            <w:r>
              <w:lastRenderedPageBreak/>
              <w:t>но выше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ДПз</w:t>
            </w:r>
            <w:r>
              <w:rPr>
                <w:vertAlign w:val="subscript"/>
              </w:rPr>
              <w:t>Г(пкг)-1</w:t>
            </w:r>
            <w:r>
              <w:t xml:space="preserve"> = ДПз</w:t>
            </w:r>
            <w:r>
              <w:rPr>
                <w:vertAlign w:val="subscript"/>
              </w:rPr>
              <w:t>Г(пкг)-2</w:t>
            </w:r>
            <w:r>
              <w:t>,</w:t>
            </w:r>
          </w:p>
          <w:p w:rsidR="00EE0B46" w:rsidRDefault="00EE0B46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ДПз</w:t>
            </w:r>
            <w:r>
              <w:rPr>
                <w:vertAlign w:val="subscript"/>
              </w:rPr>
              <w:t>Г(пкг)</w:t>
            </w:r>
            <w:r>
              <w:t xml:space="preserve"> = ДПз</w:t>
            </w:r>
            <w:r>
              <w:rPr>
                <w:vertAlign w:val="subscript"/>
              </w:rPr>
              <w:t>Г(пкг)-1</w:t>
            </w:r>
            <w:r>
              <w:t xml:space="preserve"> =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ДПз</w:t>
            </w:r>
            <w:r>
              <w:rPr>
                <w:vertAlign w:val="subscript"/>
              </w:rPr>
              <w:t>Г(пкг)-1</w:t>
            </w:r>
            <w:r>
              <w:t xml:space="preserve"> = ДПз</w:t>
            </w:r>
            <w:r>
              <w:rPr>
                <w:vertAlign w:val="subscript"/>
              </w:rPr>
              <w:t>Г(пкг)-2</w:t>
            </w:r>
            <w:r>
              <w:t xml:space="preserve"> =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</w:pPr>
            <w:r>
              <w:t>Итоговый балл по показателю динамики профессиональной заболеваемости - ДПз складывается из суммы баллов сравнения ДПз</w:t>
            </w:r>
            <w:r>
              <w:rPr>
                <w:vertAlign w:val="subscript"/>
              </w:rPr>
              <w:t>Г(пкг)</w:t>
            </w:r>
            <w:r>
              <w:t xml:space="preserve"> с ДПз</w:t>
            </w:r>
            <w:r>
              <w:rPr>
                <w:vertAlign w:val="subscript"/>
              </w:rPr>
              <w:t>Г(пкг)-1</w:t>
            </w:r>
            <w:r>
              <w:t>; ДПз</w:t>
            </w:r>
            <w:r>
              <w:rPr>
                <w:vertAlign w:val="subscript"/>
              </w:rPr>
              <w:t>Г(пкг)-1</w:t>
            </w:r>
            <w:r>
              <w:t xml:space="preserve"> с ДПз</w:t>
            </w:r>
            <w:r>
              <w:rPr>
                <w:vertAlign w:val="subscript"/>
              </w:rPr>
              <w:t>Г(пкг)-2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3.4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Аварийность на объектах повышенной опасности (для работодателей, отрасль экономики которых относится к </w:t>
            </w:r>
            <w:hyperlink w:anchor="P162">
              <w:r>
                <w:rPr>
                  <w:color w:val="0000FF"/>
                </w:rPr>
                <w:t>пунктам 2</w:t>
              </w:r>
            </w:hyperlink>
            <w:r>
              <w:t xml:space="preserve">, </w:t>
            </w:r>
            <w:hyperlink w:anchor="P163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64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65">
              <w:r>
                <w:rPr>
                  <w:color w:val="0000FF"/>
                </w:rPr>
                <w:t>5</w:t>
              </w:r>
            </w:hyperlink>
            <w:r>
              <w:t xml:space="preserve"> приложения N 1 к Порядку)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  <w:jc w:val="center"/>
            </w:pPr>
            <w:r>
              <w:t>Деятельность по улучшению условий и охраны труда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4.1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Количество рабочих мест, на которых проведена оценка условий труда (специальная оценка условий труда, аттестация рабочих мест), всего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из них</w:t>
            </w:r>
          </w:p>
        </w:tc>
        <w:tc>
          <w:tcPr>
            <w:tcW w:w="5632" w:type="dxa"/>
            <w:gridSpan w:val="2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количество рабочих мест, на которых условия труда отнесены к вредным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до 15%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15,1 - 25%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свыше 25%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количество рабочих мест, на которых условия труда отнесены к опасным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до 10%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10,1 - 20%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свыше 20%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4.2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Доля рабочих мест, на которых проведена оценка условий труда (специальная оценка условий труда, аттестация рабочих мест)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0,1% - 30%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30,1% - 40%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40,1% - 50%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50,1% - 60%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60,1% - 70%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4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70,1% - 80%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80,1% - 90%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6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90,1% - 100%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7</w:t>
            </w:r>
          </w:p>
        </w:tc>
      </w:tr>
      <w:tr w:rsidR="00EE0B4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EE0B46" w:rsidRDefault="00EE0B46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8467" w:type="dxa"/>
            <w:gridSpan w:val="3"/>
            <w:tcBorders>
              <w:bottom w:val="nil"/>
            </w:tcBorders>
          </w:tcPr>
          <w:p w:rsidR="00EE0B46" w:rsidRDefault="00EE0B46">
            <w:pPr>
              <w:pStyle w:val="ConsPlusNormal"/>
            </w:pPr>
            <w:r>
              <w:t>Взаимодействие с Отделением Фонда пенсионного и социального страхования Российской Федерации по Красноярскому краю</w:t>
            </w:r>
          </w:p>
        </w:tc>
      </w:tr>
      <w:tr w:rsidR="00EE0B4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EE0B46" w:rsidRDefault="00EE0B46">
            <w:pPr>
              <w:pStyle w:val="ConsPlusNormal"/>
              <w:jc w:val="both"/>
            </w:pPr>
            <w:r>
              <w:t xml:space="preserve">(п. 5 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12.04.2023 N 279-п)</w:t>
            </w:r>
          </w:p>
        </w:tc>
      </w:tr>
      <w:tr w:rsidR="00EE0B46">
        <w:tc>
          <w:tcPr>
            <w:tcW w:w="604" w:type="dxa"/>
            <w:vMerge w:val="restart"/>
            <w:tcBorders>
              <w:bottom w:val="nil"/>
            </w:tcBorders>
          </w:tcPr>
          <w:p w:rsidR="00EE0B46" w:rsidRDefault="00EE0B46">
            <w:pPr>
              <w:pStyle w:val="ConsPlusNormal"/>
            </w:pPr>
            <w:r>
              <w:t>5.1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EE0B46" w:rsidRDefault="00EE0B46">
            <w:pPr>
              <w:pStyle w:val="ConsPlusNormal"/>
            </w:pPr>
            <w:r>
              <w:t>Использование работодателем средств Отделения Фонда пенсионного и социального страхования Российской Федерации по Красноярскому краю на финансирование мероприятий по улучшению условий и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bottom w:val="nil"/>
            </w:tcBorders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EE0B46" w:rsidRDefault="00EE0B46">
            <w:pPr>
              <w:pStyle w:val="ConsPlusNormal"/>
              <w:jc w:val="both"/>
            </w:pPr>
            <w:r>
              <w:t xml:space="preserve">(п. 5.1 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12.04.2023 N 279-п)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5.2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просроченной задолженности по уплате страховых взносов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  <w:r>
              <w:t>-1 (за каждый год, максимум -3)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5.3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Применение скидок к страховым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t>6</w:t>
            </w: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  <w:jc w:val="center"/>
            </w:pPr>
            <w:r>
              <w:t xml:space="preserve">Дополнительные показатели участника смотра-конкурса </w:t>
            </w:r>
            <w:hyperlink w:anchor="P1471">
              <w:r>
                <w:rPr>
                  <w:color w:val="0000FF"/>
                </w:rPr>
                <w:t>&lt;1&gt;</w:t>
              </w:r>
            </w:hyperlink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6.1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Численность пострадавших в результате несчастных случаев на производстве, в том числе отнесенных по степени тяжести повреждения здоровья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к легким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за каждого пострадавшего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к тяжелым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за каждого пострадавшего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6.2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Участие во Всероссийских смотрах-конкурсах по </w:t>
            </w:r>
            <w:r>
              <w:lastRenderedPageBreak/>
              <w:t>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lastRenderedPageBreak/>
              <w:t>6.3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дипломов, подтверждающих призовые места в конкурсах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6.4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Внедрение новых техники и технологий, улучшающих условия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6.5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профессионального образования у специалистов по охране труда (высшее образование по охране труда, профессиональная переподготовка)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6.6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форменной одежды (логотипа работодателя)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6.7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Количество предписаний, выданных работником службы (специалистом)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Процент устранения нарушений, отраженных в предписаниях, выданных работником службы (специалистом)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более 50%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менее 50%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6.8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Количество проведенных заседаний и рассмотренных вопросов комитетом (комиссией)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проводились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 проводились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6.9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Количество представлений, выданных уполномоченными (доверенными) лицами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Процент устранения нарушений, отраженных в представлениях, выданных уполномоченными (доверенными) лицами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более 50%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менее 50%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--------------------------------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24" w:name="P1471"/>
      <w:bookmarkEnd w:id="24"/>
      <w:r>
        <w:lastRenderedPageBreak/>
        <w:t>&lt;1&gt; Показатели, оцениваемые агентством труда и занятости населения Красноярского края при равенстве баллов.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1"/>
      </w:pPr>
      <w:r>
        <w:t>Приложение N 7</w:t>
      </w:r>
    </w:p>
    <w:p w:rsidR="00EE0B46" w:rsidRDefault="00EE0B46">
      <w:pPr>
        <w:pStyle w:val="ConsPlusNormal"/>
        <w:jc w:val="right"/>
      </w:pPr>
      <w:r>
        <w:t>к Порядку</w:t>
      </w:r>
    </w:p>
    <w:p w:rsidR="00EE0B46" w:rsidRDefault="00EE0B46">
      <w:pPr>
        <w:pStyle w:val="ConsPlusNormal"/>
        <w:jc w:val="right"/>
      </w:pPr>
      <w:r>
        <w:t>проведения краевого</w:t>
      </w:r>
    </w:p>
    <w:p w:rsidR="00EE0B46" w:rsidRDefault="00EE0B46">
      <w:pPr>
        <w:pStyle w:val="ConsPlusNormal"/>
        <w:jc w:val="right"/>
      </w:pPr>
      <w:r>
        <w:t>смотра-конкурса на лучшую</w:t>
      </w:r>
    </w:p>
    <w:p w:rsidR="00EE0B46" w:rsidRDefault="00EE0B46">
      <w:pPr>
        <w:pStyle w:val="ConsPlusNormal"/>
        <w:jc w:val="right"/>
      </w:pPr>
      <w:r>
        <w:t>организацию работы</w:t>
      </w:r>
    </w:p>
    <w:p w:rsidR="00EE0B46" w:rsidRDefault="00EE0B46">
      <w:pPr>
        <w:pStyle w:val="ConsPlusNormal"/>
        <w:jc w:val="right"/>
      </w:pPr>
      <w:r>
        <w:t>по охране труда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Title"/>
        <w:jc w:val="center"/>
      </w:pPr>
      <w:bookmarkStart w:id="25" w:name="P1484"/>
      <w:bookmarkEnd w:id="25"/>
      <w:r>
        <w:t>КРИТЕРИИ ОЦЕНКИ</w:t>
      </w:r>
    </w:p>
    <w:p w:rsidR="00EE0B46" w:rsidRDefault="00EE0B46">
      <w:pPr>
        <w:pStyle w:val="ConsPlusTitle"/>
        <w:jc w:val="center"/>
      </w:pPr>
      <w:r>
        <w:t>ПОКАЗАТЕЛЕЙ УЧАСТНИКА СМОТРА-КОНКУРСА ПО НОМИНАЦИИ "ЛУЧШИЙ</w:t>
      </w:r>
    </w:p>
    <w:p w:rsidR="00EE0B46" w:rsidRDefault="00EE0B46">
      <w:pPr>
        <w:pStyle w:val="ConsPlusTitle"/>
        <w:jc w:val="center"/>
      </w:pPr>
      <w:r>
        <w:t>ГОРОДСКОЙ (МУНИЦИПАЛЬНЫЙ) ОКРУГ КРАСНОЯРСКОГО КРАЯ</w:t>
      </w:r>
    </w:p>
    <w:p w:rsidR="00EE0B46" w:rsidRDefault="00EE0B46">
      <w:pPr>
        <w:pStyle w:val="ConsPlusTitle"/>
        <w:jc w:val="center"/>
      </w:pPr>
      <w:r>
        <w:t>ПО ОРГАНИЗАЦИИ РАБОТЫ В ОБЛАСТИ ОХРАНЫ ТРУДА"; "ЛУЧШИЙ</w:t>
      </w:r>
    </w:p>
    <w:p w:rsidR="00EE0B46" w:rsidRDefault="00EE0B46">
      <w:pPr>
        <w:pStyle w:val="ConsPlusTitle"/>
        <w:jc w:val="center"/>
      </w:pPr>
      <w:r>
        <w:t>МУНИЦИПАЛЬНЫЙ РАЙОН КРАСНОЯРСКОГО КРАЯ ПО ОРГАНИЗАЦИИ РАБОТЫ</w:t>
      </w:r>
    </w:p>
    <w:p w:rsidR="00EE0B46" w:rsidRDefault="00EE0B46">
      <w:pPr>
        <w:pStyle w:val="ConsPlusTitle"/>
        <w:jc w:val="center"/>
      </w:pPr>
      <w:r>
        <w:t>В ОБЛАСТИ ОХРАНЫ ТРУДА"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03.04.2018 </w:t>
            </w:r>
            <w:hyperlink r:id="rId106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18.11.2020 </w:t>
            </w:r>
            <w:hyperlink r:id="rId107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Title"/>
        <w:jc w:val="right"/>
        <w:outlineLvl w:val="2"/>
      </w:pPr>
      <w:r>
        <w:t>Таблица 1</w:t>
      </w:r>
    </w:p>
    <w:p w:rsidR="00EE0B46" w:rsidRDefault="00EE0B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835"/>
        <w:gridCol w:w="2835"/>
        <w:gridCol w:w="2797"/>
      </w:tblGrid>
      <w:tr w:rsidR="00EE0B46">
        <w:tc>
          <w:tcPr>
            <w:tcW w:w="604" w:type="dxa"/>
          </w:tcPr>
          <w:p w:rsidR="00EE0B46" w:rsidRDefault="00EE0B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Значение показателя за предыдущий календарный год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Баллы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4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  <w:jc w:val="center"/>
            </w:pPr>
            <w:r>
              <w:t>Показатели работы по обеспечению реализации государственной политики в области охраны труда на территории муниципального образования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программы (плана мероприятий) по улучшению условий и охраны труда на территории муниципального образования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территориального межведомственного органа для обеспечения согласованных действий по реализации основных направлений государственной политики в области охраны труда (совет, комиссия, рабочая группа)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в исполнительно-распорядительном органе местного самоуправления муниципального образования специалистов, осуществляющих функции по реализации государственной политики в области охраны труда на территории муниципального образования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1.3.1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в исполнительно-распорядительном органе местного самоуправления штатного специалиста по охране труда либо специалиста, назначенного ответственным за организацию работы по охране труда приказом (распоряжением) работодателя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-3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1.4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Участие в установленном порядке в расследовании несчастных случаев на производстве, произошедших у работодателей, осуществляющих деятельность на территории муниципального образования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1.5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Осуществление ведомственного контроля за соблюдением законодательства и иных нормативных правовых актов в области охраны труда органами местного самоуправления в подведомственных организациях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1.6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Пропаганда вопросов охраны труда в муниципальном образовании, в том числе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1.6.1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наличие статей, </w:t>
            </w:r>
            <w:r>
              <w:lastRenderedPageBreak/>
              <w:t>опубликованных в средствах массовой информации, выступлений на радио, телевидении по проблемам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-3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lastRenderedPageBreak/>
              <w:t>1.6.2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организация смотров-конкурсов на лучшую организацию работы по охране труда среди работодателей, осуществляющих деятельность на территории муниципального образования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1.7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Проведение мероприятий по обобщению и распространению передового опыта работы в области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1.8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Содействие в проведении обучения и проверки знаний требований охраны труда работников, включая руководителей и специалистов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1.9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Доля работающих в организациях, учредителями которых являются исполнительно-распорядительные органы местного самоуправления, на рабочих местах которых проведена оценка условий труда (специальная оценка условий труда, аттестация рабочих мест), от общей численности работников на рабочих местах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0,1% - 30%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30,1% - 40%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40,1% - 50%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50,1% - 60%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60,1% - 70%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4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70,1% - 80%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80,1% - 90%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6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90,1% - 100%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7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1.10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Доля руководителей и специалистов организаций, учредителями которых являются исполнительно-распорядительные органы местного самоуправления, прошедших обучение и проверку знаний требований охраны труда (с </w:t>
            </w:r>
            <w:r>
              <w:lastRenderedPageBreak/>
              <w:t>учетом трехлетней периодичности), от общего количества подлежащих обучению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lastRenderedPageBreak/>
              <w:t>0 - 40%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40,1% - 50%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50,1% - 75%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75,1% - 100%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4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Доля руководителей организаций, учредителями которых являются исполнительно-распорядительные органы местного самоуправления, прошедших проверку знаний требований охраны труда (с учетом трехлетней периодичности), от общего количества руководителей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0 - 40%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40,1% - 50%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50,1% - 75%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75,1% - 100%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4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1.12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Доля работников организаций, учредителями которых являются исполнительно-распорядительные органы местного самоуправления, прошедших периодический медицинский осмотр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от 90% до 99,9%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менее 90%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1.13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Финансирование мероприятий по улучшению условий и охраны труда из местного бюджета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-5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1.14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Динамика частоты производственного травматизма у работодателей, осуществляющих деятельность на территории муниципального образования, ДКч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&gt; ДКч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&gt; ДКч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&lt; ДКч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&lt; ДКч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= ДКч</w:t>
            </w:r>
            <w:r>
              <w:rPr>
                <w:vertAlign w:val="subscript"/>
              </w:rPr>
              <w:t>Г(пкг)-1</w:t>
            </w:r>
            <w:r>
              <w:t>, но выше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= ДКч</w:t>
            </w:r>
            <w:r>
              <w:rPr>
                <w:vertAlign w:val="subscript"/>
              </w:rPr>
              <w:t>Г(пкг)-2</w:t>
            </w:r>
            <w:r>
              <w:t>, но выше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= ДКч</w:t>
            </w:r>
            <w:r>
              <w:rPr>
                <w:vertAlign w:val="subscript"/>
              </w:rPr>
              <w:t>Г(пкг)-1</w:t>
            </w:r>
            <w:r>
              <w:t xml:space="preserve"> =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= ДКч</w:t>
            </w:r>
            <w:r>
              <w:rPr>
                <w:vertAlign w:val="subscript"/>
              </w:rPr>
              <w:t>Г(пкг)-2</w:t>
            </w:r>
            <w:r>
              <w:t xml:space="preserve"> =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</w:pPr>
            <w:r>
              <w:t>Итоговый балл по показателю динамика частоты производственного травматизма у работодателей, осуществляющих деятельность на территории муниципального образования, - ДКч складывается из суммы баллов сравнения ДКч</w:t>
            </w:r>
            <w:r>
              <w:rPr>
                <w:vertAlign w:val="subscript"/>
              </w:rPr>
              <w:t>Г(пкг)</w:t>
            </w:r>
            <w:r>
              <w:t xml:space="preserve"> с ДКч</w:t>
            </w:r>
            <w:r>
              <w:rPr>
                <w:vertAlign w:val="subscript"/>
              </w:rPr>
              <w:t>Г(пкг)-1</w:t>
            </w:r>
            <w:r>
              <w:t>; ДКч</w:t>
            </w:r>
            <w:r>
              <w:rPr>
                <w:vertAlign w:val="subscript"/>
              </w:rPr>
              <w:t>Г(пкг)-1</w:t>
            </w:r>
            <w:r>
              <w:t xml:space="preserve"> с ДКч</w:t>
            </w:r>
            <w:r>
              <w:rPr>
                <w:vertAlign w:val="subscript"/>
              </w:rPr>
              <w:t>Г(пкг)-2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1.15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Динамика частоты </w:t>
            </w:r>
            <w:r>
              <w:lastRenderedPageBreak/>
              <w:t>производственного травматизма в организациях, учредителями которых являются исполнительно-распорядительные органы местного самоуправления, ДКч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lastRenderedPageBreak/>
              <w:t>ДКч</w:t>
            </w:r>
            <w:r>
              <w:rPr>
                <w:vertAlign w:val="subscript"/>
              </w:rPr>
              <w:t>Г(пкг)</w:t>
            </w:r>
            <w:r>
              <w:t xml:space="preserve"> &gt; ДКч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&gt; ДКч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&lt; ДКч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&lt; ДКч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= ДКч</w:t>
            </w:r>
            <w:r>
              <w:rPr>
                <w:vertAlign w:val="subscript"/>
              </w:rPr>
              <w:t>Г(пкг)-1</w:t>
            </w:r>
            <w:r>
              <w:t>, но выше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= ДКч</w:t>
            </w:r>
            <w:r>
              <w:rPr>
                <w:vertAlign w:val="subscript"/>
              </w:rPr>
              <w:t>Г(пкг)-2</w:t>
            </w:r>
            <w:r>
              <w:t>, но выше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= ДКч</w:t>
            </w:r>
            <w:r>
              <w:rPr>
                <w:vertAlign w:val="subscript"/>
              </w:rPr>
              <w:t>Г(пкг)-1</w:t>
            </w:r>
            <w:r>
              <w:t xml:space="preserve"> =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= ДКч</w:t>
            </w:r>
            <w:r>
              <w:rPr>
                <w:vertAlign w:val="subscript"/>
              </w:rPr>
              <w:t>Г(пкг)-2</w:t>
            </w:r>
            <w:r>
              <w:t xml:space="preserve"> = 0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</w:pPr>
            <w:r>
              <w:t>Итоговый балл по показателю динамика частоты производственного травматизма в организациях, учредителями которых являются исполнительно-распорядительные органы местного самоуправления, - ДКч складывается из суммы баллов сравнения ДКч</w:t>
            </w:r>
            <w:r>
              <w:rPr>
                <w:vertAlign w:val="subscript"/>
              </w:rPr>
              <w:t>Г(пкг)</w:t>
            </w:r>
            <w:r>
              <w:t xml:space="preserve"> с ДКч</w:t>
            </w:r>
            <w:r>
              <w:rPr>
                <w:vertAlign w:val="subscript"/>
              </w:rPr>
              <w:t>Г(пкг)-1</w:t>
            </w:r>
            <w:r>
              <w:t>; ДКч</w:t>
            </w:r>
            <w:r>
              <w:rPr>
                <w:vertAlign w:val="subscript"/>
              </w:rPr>
              <w:t>Г(пкг)-1</w:t>
            </w:r>
            <w:r>
              <w:t xml:space="preserve"> с ДКч</w:t>
            </w:r>
            <w:r>
              <w:rPr>
                <w:vertAlign w:val="subscript"/>
              </w:rPr>
              <w:t>Г(пкг)-2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  <w:jc w:val="center"/>
            </w:pPr>
            <w:r>
              <w:t xml:space="preserve">Дополнительные показатели участника смотра-конкурса </w:t>
            </w:r>
            <w:hyperlink w:anchor="P1702">
              <w:r>
                <w:rPr>
                  <w:color w:val="0000FF"/>
                </w:rPr>
                <w:t>&lt;1&gt;</w:t>
              </w:r>
            </w:hyperlink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Численность пострадавших в результате несчастных случаев на производстве в организациях, учредителями которых являются исполнительно-распорядительные органы местного самоуправления, отнесенных по степени тяжести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к легким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за каждого пострадавшего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к тяжелым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за каждого пострадавшего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-2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2.2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Участие муниципального образования во Всероссийских смотрах-конкурсах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дипломов, подтверждающих призовые места в конкурсах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Количество совещаний, конференций, посвященных вопросам охраны труда, проведенных органом местного самоуправления муниципального образования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проводились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 проводились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</w:pPr>
            <w:r>
              <w:t>Количество проведенных проверок за соблюдением требований охраны труда в подведомственных организациях в рамках осуществления ведомственного контроля за соблюдением законодательства и иных нормативных правовых актов в области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проводились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не проводились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--------------------------------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26" w:name="P1702"/>
      <w:bookmarkEnd w:id="26"/>
      <w:r>
        <w:t>&lt;1&gt; Показатели, оцениваемые агентством труда и занятости населения Красноярского края при равенстве баллов.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1"/>
      </w:pPr>
      <w:r>
        <w:t>Приложение N 8</w:t>
      </w:r>
    </w:p>
    <w:p w:rsidR="00EE0B46" w:rsidRDefault="00EE0B46">
      <w:pPr>
        <w:pStyle w:val="ConsPlusNormal"/>
        <w:jc w:val="right"/>
      </w:pPr>
      <w:r>
        <w:t>к Порядку</w:t>
      </w:r>
    </w:p>
    <w:p w:rsidR="00EE0B46" w:rsidRDefault="00EE0B46">
      <w:pPr>
        <w:pStyle w:val="ConsPlusNormal"/>
        <w:jc w:val="right"/>
      </w:pPr>
      <w:r>
        <w:t>проведения краевого</w:t>
      </w:r>
    </w:p>
    <w:p w:rsidR="00EE0B46" w:rsidRDefault="00EE0B46">
      <w:pPr>
        <w:pStyle w:val="ConsPlusNormal"/>
        <w:jc w:val="right"/>
      </w:pPr>
      <w:r>
        <w:t>смотра-конкурса на лучшую</w:t>
      </w:r>
    </w:p>
    <w:p w:rsidR="00EE0B46" w:rsidRDefault="00EE0B46">
      <w:pPr>
        <w:pStyle w:val="ConsPlusNormal"/>
        <w:jc w:val="right"/>
      </w:pPr>
      <w:r>
        <w:t>организацию работы</w:t>
      </w:r>
    </w:p>
    <w:p w:rsidR="00EE0B46" w:rsidRDefault="00EE0B46">
      <w:pPr>
        <w:pStyle w:val="ConsPlusNormal"/>
        <w:jc w:val="right"/>
      </w:pPr>
      <w:r>
        <w:t>по охране труда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0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от 03.04.2018 N 123-п;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Красноярского края от 18.11.2020 </w:t>
            </w:r>
            <w:hyperlink r:id="rId109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>,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12.04.2023 </w:t>
            </w:r>
            <w:hyperlink r:id="rId110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center"/>
      </w:pPr>
      <w:bookmarkStart w:id="27" w:name="P1720"/>
      <w:bookmarkEnd w:id="27"/>
      <w:r>
        <w:t>Результаты оценки показателей участника смотра-конкурса</w:t>
      </w:r>
    </w:p>
    <w:p w:rsidR="00EE0B46" w:rsidRDefault="00EE0B46">
      <w:pPr>
        <w:pStyle w:val="ConsPlusNormal"/>
        <w:jc w:val="center"/>
      </w:pPr>
      <w:r>
        <w:t>по номинации "Лучшая организация работы по охране труда</w:t>
      </w:r>
    </w:p>
    <w:p w:rsidR="00EE0B46" w:rsidRDefault="00EE0B46">
      <w:pPr>
        <w:pStyle w:val="ConsPlusNormal"/>
        <w:jc w:val="center"/>
      </w:pPr>
      <w:r>
        <w:t>среди работодателей Красноярского края" по отрасли</w:t>
      </w:r>
    </w:p>
    <w:p w:rsidR="00EE0B46" w:rsidRDefault="00EE0B46">
      <w:pPr>
        <w:pStyle w:val="ConsPlusNormal"/>
        <w:jc w:val="center"/>
      </w:pPr>
      <w:r>
        <w:t>экономики: _________________________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2"/>
      </w:pPr>
      <w:r>
        <w:t>Таблица 1</w:t>
      </w:r>
    </w:p>
    <w:p w:rsidR="00EE0B46" w:rsidRDefault="00EE0B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835"/>
        <w:gridCol w:w="2835"/>
        <w:gridCol w:w="2797"/>
      </w:tblGrid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32" w:type="dxa"/>
            <w:gridSpan w:val="2"/>
          </w:tcPr>
          <w:p w:rsidR="00EE0B46" w:rsidRDefault="00EE0B46">
            <w:pPr>
              <w:pStyle w:val="ConsPlusNormal"/>
              <w:jc w:val="center"/>
            </w:pPr>
            <w:r>
              <w:t>Балльная оценка показателя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_____________</w:t>
            </w:r>
          </w:p>
          <w:p w:rsidR="00EE0B46" w:rsidRDefault="00EE0B46">
            <w:pPr>
              <w:pStyle w:val="ConsPlusNormal"/>
              <w:jc w:val="center"/>
            </w:pPr>
            <w:r>
              <w:t>(наименование участника)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______________</w:t>
            </w:r>
          </w:p>
          <w:p w:rsidR="00EE0B46" w:rsidRDefault="00EE0B46">
            <w:pPr>
              <w:pStyle w:val="ConsPlusNormal"/>
              <w:jc w:val="center"/>
            </w:pPr>
            <w:r>
              <w:t>(наименование участника)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4</w:t>
            </w:r>
          </w:p>
        </w:tc>
      </w:tr>
      <w:tr w:rsidR="00EE0B46">
        <w:tc>
          <w:tcPr>
            <w:tcW w:w="9071" w:type="dxa"/>
            <w:gridSpan w:val="4"/>
          </w:tcPr>
          <w:p w:rsidR="00EE0B46" w:rsidRDefault="00EE0B46">
            <w:pPr>
              <w:pStyle w:val="ConsPlusNormal"/>
              <w:jc w:val="center"/>
              <w:outlineLvl w:val="3"/>
            </w:pPr>
            <w:r>
              <w:t>Сведения о системе управления охраной труда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 xml:space="preserve">Наличие у работодателя </w:t>
            </w:r>
            <w:r>
              <w:lastRenderedPageBreak/>
              <w:t>службы (специалиста)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Осуществление функций службы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у работодателя комплекта нормативных правовых актов, содержащих требования охраны труда в соответствии со спецификой деятельности организации, либо доступа к справочно-правовым системам (КонсультантПлюс, Гарант и др.)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1.3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локальных нормативных актов по охране труда (приказы, перечни, инструкции)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1.4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утвержденной концепции охраны труда (политики), системы управления охраной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1.5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системы управления профессиональными рисками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1.6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комитета (комиссии) по охране труда (для работодателей с численностью работников более 10 человек)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1.7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уполномоченных (доверенных) лиц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1.8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оборудованного кабинета (уголка (ов)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1.9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 xml:space="preserve">Наличие утвержденного плана мероприятий (программы) по улучшению условий и охраны труда, раздела по условиям и охране труда в коллективном договоре (соглашении по условиям и </w:t>
            </w:r>
            <w:r>
              <w:lastRenderedPageBreak/>
              <w:t>охране труда) или иных локальных нормативных актах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1.10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Количество реализованных мероприятий по улучшению условий и охраны труда в соответствии с планом мероприятий (программой) по улучшению условий и охраны труда, разделом по условиям и охране труда в коллективном договоре (соглашением по условиям и охране труда) или иным локальным нормативным актом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1.11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Реализация мероприятий, направленных на развитие физической культуры и спорта в трудовом коллективе, в том числе в части внедрения физического спортивного комплекса "Готов к труду и обороне" (в пояснительной записке необходимо отразить мероприятия)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1.12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программы (плана мероприятий, политики, стратегии) по вопросам профилактики заболеваний ВИЧ/СПИД на рабочих местах и недопущению дискриминации и стигматизации в отношении работников в трудовых коллективах, живущих с ВИЧ-инфекцией, иных локальных нормативных актов организации, свидетельствующих о проводимой работе в указанной сфере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1.13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утвержденной программы "Нулевой травматизм"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</w:t>
            </w: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  <w:jc w:val="center"/>
              <w:outlineLvl w:val="3"/>
            </w:pPr>
            <w:r>
              <w:t>Показатели эффективности системы управления охраной труда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 xml:space="preserve">Наличие программ </w:t>
            </w:r>
            <w:r>
              <w:lastRenderedPageBreak/>
              <w:t>проведения вводного инструктажа по охране труда, первичного инструктажа на рабочем месте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журналов по охране труда и их регулярное ведение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комиссии по проверке знаний требований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нарушений при проведении инструктажей по охране труда, комплектации инструкциями по охране труда в соответствии со спецификой деятельности работодателя, выявленных в ходе проверок органами государственного контроля (надзора) за соблюдением требований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2.5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Прохождение обучения и проверки знаний требования охраны труда работодателем (с учетом трехлетней периодичности)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2.6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Доля руководителей и специалистов, прошедших обучение и проверку знаний требований охраны труда (с учетом трехлетней периодичности)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2.7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Доля работников, прошедших периодические медицинские осмотры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2.7.1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 xml:space="preserve">Прохождение работниками, занятыми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</w:t>
            </w:r>
            <w:r>
              <w:lastRenderedPageBreak/>
              <w:t>допустимого уровня (ПДУ) по действующему фактору, периодического медицинского осмотра не реже одного раза в пять лет в центрах профпатологии и других медицинских организациях, имеющих право на проведение предварительных и периодических медицинских осмотров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Доля работников, обеспеченных сертифицированной спецодеждой, спецобувью и другими средствами индивидуальной защиты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2.9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не исполненных в установленные сроки предписаний органов государственного контроля (надзора) в области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2.10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Финансирование мероприятий по улучшению условий и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Обеспеченность работников оснащенными санитарно-бытовыми помещениями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гардеробными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душевыми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умывальными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комнатами личной гигиены женщин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иное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3</w:t>
            </w: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  <w:jc w:val="center"/>
              <w:outlineLvl w:val="3"/>
            </w:pPr>
            <w:r>
              <w:t>Показатели производственного травматизма, профессиональной заболеваемости, аварийности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Динамика частоты производственного травматизма, ДКч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3.2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 xml:space="preserve">Динамика тяжести производственного </w:t>
            </w:r>
            <w:r>
              <w:lastRenderedPageBreak/>
              <w:t>травматизма, ДКт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Динамика профессиональной заболеваемости, ДПз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3.4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Аварийность на объектах повышенной опасности организации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4</w:t>
            </w: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  <w:jc w:val="center"/>
              <w:outlineLvl w:val="3"/>
            </w:pPr>
            <w:r>
              <w:t>Деятельность по улучшению условий и охраны труда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4.1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Количество рабочих мест, на которых проведена оценка условий труда (специальная оценка условий труда, аттестация рабочих мест)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4.2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Доля рабочих мест, на которых проведена оценка условий труда (специальная оценка условий труда, аттестация рабочих мест)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5</w:t>
            </w: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  <w:jc w:val="center"/>
              <w:outlineLvl w:val="3"/>
            </w:pPr>
            <w:r>
              <w:t>Взаимодействие с Отделением Фонда пенсионного и социального страхования Российской Федерации по Красноярскому краю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5.1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Использование работодателем средств Отделения Фонда пенсионного и социального страхования Российской Федерации по Красноярскому краю на финансирование мероприятий по улучшению условий и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5.2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просроченной задолженности по уплате страховых взносов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5.3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 xml:space="preserve">Применение скидок к страховым тарифам на обязательное социальное страхование от несчастных случаев на производстве и профессиональных </w:t>
            </w:r>
            <w:r>
              <w:lastRenderedPageBreak/>
              <w:t>заболеваний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3439" w:type="dxa"/>
            <w:gridSpan w:val="2"/>
          </w:tcPr>
          <w:p w:rsidR="00EE0B46" w:rsidRDefault="00EE0B46">
            <w:pPr>
              <w:pStyle w:val="ConsPlusNormal"/>
            </w:pPr>
            <w:r>
              <w:lastRenderedPageBreak/>
              <w:t>Итого количество баллов по показателям N 1.1 - 5.3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3439" w:type="dxa"/>
            <w:gridSpan w:val="2"/>
          </w:tcPr>
          <w:p w:rsidR="00EE0B46" w:rsidRDefault="00EE0B46">
            <w:pPr>
              <w:pStyle w:val="ConsPlusNormal"/>
            </w:pPr>
            <w:r>
              <w:t>Позиция в рейтинге по показателям N 1.1 - 5.3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2"/>
      </w:pPr>
      <w:r>
        <w:t xml:space="preserve">Таблица 2 </w:t>
      </w:r>
      <w:hyperlink w:anchor="P1971">
        <w:r>
          <w:rPr>
            <w:color w:val="0000FF"/>
          </w:rPr>
          <w:t>&lt;1&gt;</w:t>
        </w:r>
      </w:hyperlink>
    </w:p>
    <w:p w:rsidR="00EE0B46" w:rsidRDefault="00EE0B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835"/>
        <w:gridCol w:w="2835"/>
        <w:gridCol w:w="2797"/>
      </w:tblGrid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32" w:type="dxa"/>
            <w:gridSpan w:val="2"/>
          </w:tcPr>
          <w:p w:rsidR="00EE0B46" w:rsidRDefault="00EE0B46">
            <w:pPr>
              <w:pStyle w:val="ConsPlusNormal"/>
              <w:jc w:val="center"/>
            </w:pPr>
            <w:r>
              <w:t>Балльная оценка показателя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___________</w:t>
            </w:r>
          </w:p>
          <w:p w:rsidR="00EE0B46" w:rsidRDefault="00EE0B46">
            <w:pPr>
              <w:pStyle w:val="ConsPlusNormal"/>
              <w:jc w:val="center"/>
            </w:pPr>
            <w:r>
              <w:t>(наименование участника)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___________</w:t>
            </w:r>
          </w:p>
          <w:p w:rsidR="00EE0B46" w:rsidRDefault="00EE0B46">
            <w:pPr>
              <w:pStyle w:val="ConsPlusNormal"/>
              <w:jc w:val="center"/>
            </w:pPr>
            <w:r>
              <w:t>(наименование участника)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4</w:t>
            </w:r>
          </w:p>
        </w:tc>
      </w:tr>
      <w:tr w:rsidR="00EE0B46">
        <w:tc>
          <w:tcPr>
            <w:tcW w:w="9071" w:type="dxa"/>
            <w:gridSpan w:val="4"/>
          </w:tcPr>
          <w:p w:rsidR="00EE0B46" w:rsidRDefault="00EE0B46">
            <w:pPr>
              <w:pStyle w:val="ConsPlusNormal"/>
              <w:jc w:val="center"/>
              <w:outlineLvl w:val="3"/>
            </w:pPr>
            <w:r>
              <w:t>Дополнительные показатели участника смотра-конкурса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6.1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Численность пострадавших в результате несчастных случаев на производстве, в том числе отнесенных по степени тяжести повреждения здоровья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к легким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к тяжелым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6.2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Участие во Всероссийских смотрах-конкурсах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6.3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дипломов, подтверждающих призовые места в конкурсах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6.4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Внедрение новых техники и технологий, улучшающих условия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6.5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профессионального образования у специалистов по охране труда (высшее образование по охране труда, профессиональная переподготовка)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6.6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форменной одежды (логотипа работодателя)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6.7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Процент устранения нарушений, отраженных в предписаниях, выданных работником службы (специалистом)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6.8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Количество проведенных заседаний и рассмотренных вопросов комитетом (комиссией)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6.9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Процент устранения нарушений, отраженных в представлениях выданных уполномоченными (доверенными) лицами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3439" w:type="dxa"/>
            <w:gridSpan w:val="2"/>
          </w:tcPr>
          <w:p w:rsidR="00EE0B46" w:rsidRDefault="00EE0B46">
            <w:pPr>
              <w:pStyle w:val="ConsPlusNormal"/>
            </w:pPr>
            <w:r>
              <w:t>Итого количество баллов по показателям N 1.1 - 6.9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3439" w:type="dxa"/>
            <w:gridSpan w:val="2"/>
          </w:tcPr>
          <w:p w:rsidR="00EE0B46" w:rsidRDefault="00EE0B46">
            <w:pPr>
              <w:pStyle w:val="ConsPlusNormal"/>
            </w:pPr>
            <w:r>
              <w:t>Позиция в рейтинге по показателям N 1.1 - 6.9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--------------------------------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28" w:name="P1971"/>
      <w:bookmarkEnd w:id="28"/>
      <w:r>
        <w:t>&lt;1&gt; Показатели, оцениваемые агентством труда и занятости населения Красноярского края при равенстве баллов.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1"/>
      </w:pPr>
      <w:r>
        <w:t>Приложение N 9</w:t>
      </w:r>
    </w:p>
    <w:p w:rsidR="00EE0B46" w:rsidRDefault="00EE0B46">
      <w:pPr>
        <w:pStyle w:val="ConsPlusNormal"/>
        <w:jc w:val="right"/>
      </w:pPr>
      <w:r>
        <w:t>к Порядку</w:t>
      </w:r>
    </w:p>
    <w:p w:rsidR="00EE0B46" w:rsidRDefault="00EE0B46">
      <w:pPr>
        <w:pStyle w:val="ConsPlusNormal"/>
        <w:jc w:val="right"/>
      </w:pPr>
      <w:r>
        <w:t>проведения краевого</w:t>
      </w:r>
    </w:p>
    <w:p w:rsidR="00EE0B46" w:rsidRDefault="00EE0B46">
      <w:pPr>
        <w:pStyle w:val="ConsPlusNormal"/>
        <w:jc w:val="right"/>
      </w:pPr>
      <w:r>
        <w:t>смотра-конкурса на лучшую</w:t>
      </w:r>
    </w:p>
    <w:p w:rsidR="00EE0B46" w:rsidRDefault="00EE0B46">
      <w:pPr>
        <w:pStyle w:val="ConsPlusNormal"/>
        <w:jc w:val="right"/>
      </w:pPr>
      <w:r>
        <w:t>организацию работы</w:t>
      </w:r>
    </w:p>
    <w:p w:rsidR="00EE0B46" w:rsidRDefault="00EE0B46">
      <w:pPr>
        <w:pStyle w:val="ConsPlusNormal"/>
        <w:jc w:val="right"/>
      </w:pPr>
      <w:r>
        <w:t>по охране труда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1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от 03.04.2018 N 123-п;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 от 18.11.2020 N 797-п)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center"/>
      </w:pPr>
      <w:bookmarkStart w:id="29" w:name="P1988"/>
      <w:bookmarkEnd w:id="29"/>
      <w:r>
        <w:t>Результаты оценки показателей участника смотра-конкурса</w:t>
      </w:r>
    </w:p>
    <w:p w:rsidR="00EE0B46" w:rsidRDefault="00EE0B46">
      <w:pPr>
        <w:pStyle w:val="ConsPlusNormal"/>
        <w:jc w:val="center"/>
      </w:pPr>
      <w:r>
        <w:t>по номинации "Лучший городской (муниципальный) округ</w:t>
      </w:r>
    </w:p>
    <w:p w:rsidR="00EE0B46" w:rsidRDefault="00EE0B46">
      <w:pPr>
        <w:pStyle w:val="ConsPlusNormal"/>
        <w:jc w:val="center"/>
      </w:pPr>
      <w:r>
        <w:t>Красноярского края по организации работы в области охраны</w:t>
      </w:r>
    </w:p>
    <w:p w:rsidR="00EE0B46" w:rsidRDefault="00EE0B46">
      <w:pPr>
        <w:pStyle w:val="ConsPlusNormal"/>
        <w:jc w:val="center"/>
      </w:pPr>
      <w:r>
        <w:t>труда"; "Лучший муниципальный район Красноярского края</w:t>
      </w:r>
    </w:p>
    <w:p w:rsidR="00EE0B46" w:rsidRDefault="00EE0B46">
      <w:pPr>
        <w:pStyle w:val="ConsPlusNormal"/>
        <w:jc w:val="center"/>
      </w:pPr>
      <w:r>
        <w:t>по организации работы в области охраны труда"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2"/>
      </w:pPr>
      <w:r>
        <w:lastRenderedPageBreak/>
        <w:t>Таблица 1</w:t>
      </w:r>
    </w:p>
    <w:p w:rsidR="00EE0B46" w:rsidRDefault="00EE0B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835"/>
        <w:gridCol w:w="2835"/>
        <w:gridCol w:w="2797"/>
      </w:tblGrid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32" w:type="dxa"/>
            <w:gridSpan w:val="2"/>
          </w:tcPr>
          <w:p w:rsidR="00EE0B46" w:rsidRDefault="00EE0B46">
            <w:pPr>
              <w:pStyle w:val="ConsPlusNormal"/>
              <w:jc w:val="center"/>
            </w:pPr>
            <w:r>
              <w:t>Балльная оценка показателя</w:t>
            </w: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______________</w:t>
            </w:r>
          </w:p>
          <w:p w:rsidR="00EE0B46" w:rsidRDefault="00EE0B46">
            <w:pPr>
              <w:pStyle w:val="ConsPlusNormal"/>
              <w:jc w:val="center"/>
            </w:pPr>
            <w:r>
              <w:t>(наименование участника)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______________</w:t>
            </w:r>
          </w:p>
          <w:p w:rsidR="00EE0B46" w:rsidRDefault="00EE0B46">
            <w:pPr>
              <w:pStyle w:val="ConsPlusNormal"/>
              <w:jc w:val="center"/>
            </w:pPr>
            <w:r>
              <w:t>(наименование участника)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7" w:type="dxa"/>
          </w:tcPr>
          <w:p w:rsidR="00EE0B46" w:rsidRDefault="00EE0B46">
            <w:pPr>
              <w:pStyle w:val="ConsPlusNormal"/>
              <w:jc w:val="center"/>
            </w:pPr>
            <w:r>
              <w:t>4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  <w:jc w:val="center"/>
            </w:pPr>
            <w:r>
              <w:t>Показатели работы по обеспечению реализации государственной политики в области охраны труда на территории муниципального образования</w:t>
            </w: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программы (плана мероприятий) по улучшению условий и охраны труда на территории муниципального образования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территориального межведомственного органа для обеспечения согласованных действий по реализации основных направлений государственной политики в области охраны труда (совет, комиссия, рабочая группа)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1.3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в исполнительно-распорядительном органе местного самоуправления муниципального образования специалистов, осуществляющих функции по реализации государственной политики в области охраны труда на территории муниципального образования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1.3.1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в исполнительно-распорядительном органе местного самоуправления штатного специалиста по охране труда либо специалиста, назначенного ответственным за организацию работы по охране труда приказом (распоряжением) работодателя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Участие в установленном порядке в расследовании несчастных случаев на производстве, произошедших у работодателей, осуществляющих деятельность на территории муниципального образования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1.5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Осуществление ведомственного контроля за соблюдением законодательства и иных нормативных правовых актов в области охраны труда органами местного самоуправления в подведомственных организациях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1.6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Пропаганда вопросов охраны труда в муниципальном образовании, в том числе: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1.6.1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статей, опубликованных в средствах массовой информации, выступлений на радио, телевидении по проблемам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1.6.2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организация смотров-конкурсов на лучшую организацию работы по охране труда среди работодателей, осуществляющих деятельность на территории муниципального образования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1.7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Проведение мероприятий по обобщению и распространению передового опыта работы в области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1.8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 xml:space="preserve">Содействие в проведении обучения и проверки знаний требований охраны труда работников, включая </w:t>
            </w:r>
            <w:r>
              <w:lastRenderedPageBreak/>
              <w:t>руководителей и специалистов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1.9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Доля работающих в организациях, учредителями которых являются исполнительно-распорядительные органы местного самоуправления, на рабочих местах которых проведена оценка условий труда (специальная оценка условий труда, аттестация рабочих мест), от общей численности работников на рабочих местах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1.10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Доля руководителей и специалистов организаций, учредителями которых являются исполнительно-распорядительные органы местного самоуправления, прошедших обучение и проверку знаний требований охраны труда (с учетом трехлетней периодичности), от общего количества подлежащих обучению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1.11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Доля руководителей организаций, учредителями которых являются исполнительно-распорядительные органы местного самоуправления, прошедших проверку знаний требований охраны труда (с учетом трехлетней периодичности), от общего количества руководителей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1.12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Доля работников организаций, учредителями которых являются исполнительно-распорядительные органы местного самоуправления, прошедших периодический медицинский осмотр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1.13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 xml:space="preserve">Финансирование мероприятий по улучшению </w:t>
            </w:r>
            <w:r>
              <w:lastRenderedPageBreak/>
              <w:t>условий и охраны труда из местного бюджета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1.14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Динамика частоты производственного травматизма у работодателей, осуществляющих деятельность на территории муниципального образования, ДКч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1.15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Динамика частоты производственного травматизма в организациях, учредителями которых являются исполнительно-распорядительные органы местного самоуправления, ДКч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467" w:type="dxa"/>
            <w:gridSpan w:val="3"/>
          </w:tcPr>
          <w:p w:rsidR="00EE0B46" w:rsidRDefault="00EE0B46">
            <w:pPr>
              <w:pStyle w:val="ConsPlusNormal"/>
              <w:jc w:val="center"/>
            </w:pPr>
            <w:r>
              <w:t>Показатели, оцениваемые агентством труда и занятости населения Красноярского края при равенстве баллов</w:t>
            </w:r>
          </w:p>
        </w:tc>
      </w:tr>
      <w:tr w:rsidR="00EE0B46">
        <w:tc>
          <w:tcPr>
            <w:tcW w:w="604" w:type="dxa"/>
            <w:vMerge w:val="restart"/>
          </w:tcPr>
          <w:p w:rsidR="00EE0B46" w:rsidRDefault="00EE0B46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Численность пострадавших в результате несчастных случаев на производстве в организациях, учредителями которых являются исполнительно-распорядительные органы местного самоуправления, отнесенных по степени тяжести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к легким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к тяжелым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2.2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Участие муниципального образования во Всероссийских смотрах-конкурсах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Наличие дипломов, подтверждающих призовые места в конкурсах по охране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 xml:space="preserve">Количество совещаний, конференций, посвященных вопросам охраны труда, проведенных органом местного самоуправления </w:t>
            </w:r>
            <w:r>
              <w:lastRenderedPageBreak/>
              <w:t>муниципального образования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604" w:type="dxa"/>
          </w:tcPr>
          <w:p w:rsidR="00EE0B46" w:rsidRDefault="00EE0B46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  <w:r>
              <w:t>Количество проведенных проверок за соблюдением требований охраны труда в подведомственных организациях в рамках осуществления ведомственного контроля за соблюдением законодательства и иных нормативных правовых актов в области охраны труда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3439" w:type="dxa"/>
            <w:gridSpan w:val="2"/>
          </w:tcPr>
          <w:p w:rsidR="00EE0B46" w:rsidRDefault="00EE0B46">
            <w:pPr>
              <w:pStyle w:val="ConsPlusNormal"/>
            </w:pPr>
            <w:r>
              <w:t>Итого количество баллов по показателям N 1.1 - 2.5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3439" w:type="dxa"/>
            <w:gridSpan w:val="2"/>
          </w:tcPr>
          <w:p w:rsidR="00EE0B46" w:rsidRDefault="00EE0B46">
            <w:pPr>
              <w:pStyle w:val="ConsPlusNormal"/>
            </w:pPr>
            <w:r>
              <w:t>Позиция в рейтинге по показателям N 1.1 - 2.5</w:t>
            </w:r>
          </w:p>
        </w:tc>
        <w:tc>
          <w:tcPr>
            <w:tcW w:w="2835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797" w:type="dxa"/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1"/>
      </w:pPr>
      <w:r>
        <w:t>Приложение N 10</w:t>
      </w:r>
    </w:p>
    <w:p w:rsidR="00EE0B46" w:rsidRDefault="00EE0B46">
      <w:pPr>
        <w:pStyle w:val="ConsPlusNormal"/>
        <w:jc w:val="right"/>
      </w:pPr>
      <w:r>
        <w:t>к Порядку</w:t>
      </w:r>
    </w:p>
    <w:p w:rsidR="00EE0B46" w:rsidRDefault="00EE0B46">
      <w:pPr>
        <w:pStyle w:val="ConsPlusNormal"/>
        <w:jc w:val="right"/>
      </w:pPr>
      <w:r>
        <w:t>проведения краевого</w:t>
      </w:r>
    </w:p>
    <w:p w:rsidR="00EE0B46" w:rsidRDefault="00EE0B46">
      <w:pPr>
        <w:pStyle w:val="ConsPlusNormal"/>
        <w:jc w:val="right"/>
      </w:pPr>
      <w:r>
        <w:t>смотра-конкурса на лучшую</w:t>
      </w:r>
    </w:p>
    <w:p w:rsidR="00EE0B46" w:rsidRDefault="00EE0B46">
      <w:pPr>
        <w:pStyle w:val="ConsPlusNormal"/>
        <w:jc w:val="right"/>
      </w:pPr>
      <w:r>
        <w:t>организацию работы</w:t>
      </w:r>
    </w:p>
    <w:p w:rsidR="00EE0B46" w:rsidRDefault="00EE0B46">
      <w:pPr>
        <w:pStyle w:val="ConsPlusNormal"/>
        <w:jc w:val="right"/>
      </w:pPr>
      <w:r>
        <w:t>по охране труда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от 18.11.2020 N 797-п)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nformat"/>
        <w:jc w:val="both"/>
      </w:pPr>
      <w:r>
        <w:t xml:space="preserve">                                                Руководителю агентства</w:t>
      </w:r>
    </w:p>
    <w:p w:rsidR="00EE0B46" w:rsidRDefault="00EE0B46">
      <w:pPr>
        <w:pStyle w:val="ConsPlusNonformat"/>
        <w:jc w:val="both"/>
      </w:pPr>
      <w:r>
        <w:t xml:space="preserve">                                                труда и занятости населения</w:t>
      </w:r>
    </w:p>
    <w:p w:rsidR="00EE0B46" w:rsidRDefault="00EE0B46">
      <w:pPr>
        <w:pStyle w:val="ConsPlusNonformat"/>
        <w:jc w:val="both"/>
      </w:pPr>
      <w:r>
        <w:t xml:space="preserve">                                                Красноярского края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bookmarkStart w:id="30" w:name="P2134"/>
      <w:bookmarkEnd w:id="30"/>
      <w:r>
        <w:t xml:space="preserve">                Заявка на участие в краевом смотре-конкурсе</w:t>
      </w:r>
    </w:p>
    <w:p w:rsidR="00EE0B46" w:rsidRDefault="00EE0B46">
      <w:pPr>
        <w:pStyle w:val="ConsPlusNonformat"/>
        <w:jc w:val="both"/>
      </w:pPr>
      <w:r>
        <w:t xml:space="preserve">               на лучшую организацию работы по охране труда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___________________________________________________________________________</w:t>
      </w:r>
    </w:p>
    <w:p w:rsidR="00EE0B46" w:rsidRDefault="00EE0B46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EE0B46" w:rsidRDefault="00EE0B46">
      <w:pPr>
        <w:pStyle w:val="ConsPlusNonformat"/>
        <w:jc w:val="both"/>
      </w:pPr>
      <w:r>
        <w:t>заявляет  о  своем  намерении  принять участие в краевом смотре-конкурсе по</w:t>
      </w:r>
    </w:p>
    <w:p w:rsidR="00EE0B46" w:rsidRDefault="00EE0B46">
      <w:pPr>
        <w:pStyle w:val="ConsPlusNonformat"/>
        <w:jc w:val="both"/>
      </w:pPr>
      <w:r>
        <w:t>номинации   "Лучшая   работа   по  информированию  работников  по  вопросам</w:t>
      </w:r>
    </w:p>
    <w:p w:rsidR="00EE0B46" w:rsidRDefault="00EE0B46">
      <w:pPr>
        <w:pStyle w:val="ConsPlusNonformat"/>
        <w:jc w:val="both"/>
      </w:pPr>
      <w:r>
        <w:t>ВИЧ-инфекции  на  рабочих местах среди работодателей Красноярского края" по</w:t>
      </w:r>
    </w:p>
    <w:p w:rsidR="00EE0B46" w:rsidRDefault="00EE0B46">
      <w:pPr>
        <w:pStyle w:val="ConsPlusNonformat"/>
        <w:jc w:val="both"/>
      </w:pPr>
      <w:r>
        <w:t>итогам ____ года.</w:t>
      </w:r>
    </w:p>
    <w:p w:rsidR="00EE0B46" w:rsidRDefault="00EE0B46">
      <w:pPr>
        <w:pStyle w:val="ConsPlusNonformat"/>
        <w:jc w:val="both"/>
      </w:pPr>
      <w:r>
        <w:t xml:space="preserve">    С  Порядком  проведения  краевого смотра-конкурса на лучшую организацию</w:t>
      </w:r>
    </w:p>
    <w:p w:rsidR="00EE0B46" w:rsidRDefault="00EE0B46">
      <w:pPr>
        <w:pStyle w:val="ConsPlusNonformat"/>
        <w:jc w:val="both"/>
      </w:pPr>
      <w:r>
        <w:t>работы по охране труда ознакомлены.</w:t>
      </w:r>
    </w:p>
    <w:p w:rsidR="00EE0B46" w:rsidRDefault="00EE0B46">
      <w:pPr>
        <w:pStyle w:val="ConsPlusNonformat"/>
        <w:jc w:val="both"/>
      </w:pPr>
      <w:r>
        <w:t xml:space="preserve">    Уведомлены  о  том,  что  участники  краевого смотра-конкурса на лучшую</w:t>
      </w:r>
    </w:p>
    <w:p w:rsidR="00EE0B46" w:rsidRDefault="00EE0B46">
      <w:pPr>
        <w:pStyle w:val="ConsPlusNonformat"/>
        <w:jc w:val="both"/>
      </w:pPr>
      <w:r>
        <w:t>организацию  работы  по охране труда (далее - смотр-конкурс), представившие</w:t>
      </w:r>
    </w:p>
    <w:p w:rsidR="00EE0B46" w:rsidRDefault="00EE0B46">
      <w:pPr>
        <w:pStyle w:val="ConsPlusNonformat"/>
        <w:jc w:val="both"/>
      </w:pPr>
      <w:r>
        <w:t>недостоверные данные, не будут допущены к участию в смотре-конкурсе.</w:t>
      </w:r>
    </w:p>
    <w:p w:rsidR="00EE0B46" w:rsidRDefault="00EE0B46">
      <w:pPr>
        <w:pStyle w:val="ConsPlusNonformat"/>
        <w:jc w:val="both"/>
      </w:pPr>
      <w:r>
        <w:t xml:space="preserve">    К  заявке на участие в смотре-конкурсе прилагаются информационная карта</w:t>
      </w:r>
    </w:p>
    <w:p w:rsidR="00EE0B46" w:rsidRDefault="00EE0B46">
      <w:pPr>
        <w:pStyle w:val="ConsPlusNonformat"/>
        <w:jc w:val="both"/>
      </w:pPr>
      <w:r>
        <w:lastRenderedPageBreak/>
        <w:t>участника  смотра  конкурса  по  номинации "Лучшая работа по информированию</w:t>
      </w:r>
    </w:p>
    <w:p w:rsidR="00EE0B46" w:rsidRDefault="00EE0B46">
      <w:pPr>
        <w:pStyle w:val="ConsPlusNonformat"/>
        <w:jc w:val="both"/>
      </w:pPr>
      <w:r>
        <w:t>работников  по  вопросам ВИЧ-инфекции на рабочих местах среди работодателей</w:t>
      </w:r>
    </w:p>
    <w:p w:rsidR="00EE0B46" w:rsidRDefault="00EE0B46">
      <w:pPr>
        <w:pStyle w:val="ConsPlusNonformat"/>
        <w:jc w:val="both"/>
      </w:pPr>
      <w:r>
        <w:t>Красноярского края", пояснительная записка.</w:t>
      </w:r>
    </w:p>
    <w:p w:rsidR="00EE0B46" w:rsidRDefault="00EE0B46">
      <w:pPr>
        <w:pStyle w:val="ConsPlusNonformat"/>
        <w:jc w:val="both"/>
      </w:pPr>
      <w:r>
        <w:t>Приложение: на ___ л. в ___ экз.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Работодатель края   ______________________   ______________________________</w:t>
      </w:r>
    </w:p>
    <w:p w:rsidR="00EE0B46" w:rsidRDefault="00EE0B46">
      <w:pPr>
        <w:pStyle w:val="ConsPlusNonformat"/>
        <w:jc w:val="both"/>
      </w:pPr>
      <w:r>
        <w:t xml:space="preserve">                          (подпись)          (ФИО (отчество - при наличии)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М.П. (при наличии)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"__" __________ 20__ года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1"/>
      </w:pPr>
      <w:r>
        <w:t>Приложение N 11</w:t>
      </w:r>
    </w:p>
    <w:p w:rsidR="00EE0B46" w:rsidRDefault="00EE0B46">
      <w:pPr>
        <w:pStyle w:val="ConsPlusNormal"/>
        <w:jc w:val="right"/>
      </w:pPr>
      <w:r>
        <w:t>к Порядку</w:t>
      </w:r>
    </w:p>
    <w:p w:rsidR="00EE0B46" w:rsidRDefault="00EE0B46">
      <w:pPr>
        <w:pStyle w:val="ConsPlusNormal"/>
        <w:jc w:val="right"/>
      </w:pPr>
      <w:r>
        <w:t>проведения краевого</w:t>
      </w:r>
    </w:p>
    <w:p w:rsidR="00EE0B46" w:rsidRDefault="00EE0B46">
      <w:pPr>
        <w:pStyle w:val="ConsPlusNormal"/>
        <w:jc w:val="right"/>
      </w:pPr>
      <w:r>
        <w:t>смотра-конкурса на лучшую</w:t>
      </w:r>
    </w:p>
    <w:p w:rsidR="00EE0B46" w:rsidRDefault="00EE0B46">
      <w:pPr>
        <w:pStyle w:val="ConsPlusNormal"/>
        <w:jc w:val="right"/>
      </w:pPr>
      <w:r>
        <w:t>организацию работы</w:t>
      </w:r>
    </w:p>
    <w:p w:rsidR="00EE0B46" w:rsidRDefault="00EE0B46">
      <w:pPr>
        <w:pStyle w:val="ConsPlusNormal"/>
        <w:jc w:val="right"/>
      </w:pPr>
      <w:r>
        <w:t>по охране труда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от 18.11.2020 N 797-п)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nformat"/>
        <w:jc w:val="both"/>
      </w:pPr>
      <w:bookmarkStart w:id="31" w:name="P2175"/>
      <w:bookmarkEnd w:id="31"/>
      <w:r>
        <w:t xml:space="preserve">        Информационная карта участника смотра-конкурса по номинации</w:t>
      </w:r>
    </w:p>
    <w:p w:rsidR="00EE0B46" w:rsidRDefault="00EE0B46">
      <w:pPr>
        <w:pStyle w:val="ConsPlusNonformat"/>
        <w:jc w:val="both"/>
      </w:pPr>
      <w:r>
        <w:t xml:space="preserve">          "Лучшая работа по информированию работников по вопросам</w:t>
      </w:r>
    </w:p>
    <w:p w:rsidR="00EE0B46" w:rsidRDefault="00EE0B46">
      <w:pPr>
        <w:pStyle w:val="ConsPlusNonformat"/>
        <w:jc w:val="both"/>
      </w:pPr>
      <w:r>
        <w:t xml:space="preserve">            ВИЧ-инфекции на рабочих местах среди работодателей</w:t>
      </w:r>
    </w:p>
    <w:p w:rsidR="00EE0B46" w:rsidRDefault="00EE0B46">
      <w:pPr>
        <w:pStyle w:val="ConsPlusNonformat"/>
        <w:jc w:val="both"/>
      </w:pPr>
      <w:r>
        <w:t xml:space="preserve">                            Красноярского края"</w:t>
      </w:r>
    </w:p>
    <w:p w:rsidR="00EE0B46" w:rsidRDefault="00EE0B46">
      <w:pPr>
        <w:pStyle w:val="ConsPlusNonformat"/>
        <w:jc w:val="both"/>
      </w:pPr>
      <w:r>
        <w:t>___________________________________________________________________________</w:t>
      </w:r>
    </w:p>
    <w:p w:rsidR="00EE0B46" w:rsidRDefault="00EE0B46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EE0B46" w:rsidRDefault="00EE0B46">
      <w:pPr>
        <w:pStyle w:val="ConsPlusNonformat"/>
        <w:jc w:val="both"/>
      </w:pPr>
      <w:r>
        <w:t xml:space="preserve">    Отрасль экономики _____________________________________________________</w:t>
      </w:r>
    </w:p>
    <w:p w:rsidR="00EE0B46" w:rsidRDefault="00EE0B46">
      <w:pPr>
        <w:pStyle w:val="ConsPlusNonformat"/>
        <w:jc w:val="both"/>
      </w:pPr>
      <w:r>
        <w:t xml:space="preserve">                        (указывается в соответствии с приложением N 1</w:t>
      </w:r>
    </w:p>
    <w:p w:rsidR="00EE0B46" w:rsidRDefault="00EE0B46">
      <w:pPr>
        <w:pStyle w:val="ConsPlusNonformat"/>
        <w:jc w:val="both"/>
      </w:pPr>
      <w:r>
        <w:t>___________________________________________________________________________</w:t>
      </w:r>
    </w:p>
    <w:p w:rsidR="00EE0B46" w:rsidRDefault="00EE0B46">
      <w:pPr>
        <w:pStyle w:val="ConsPlusNonformat"/>
        <w:jc w:val="both"/>
      </w:pPr>
      <w:r>
        <w:t>к Порядку проведения краевого смотра-конкурса на лучшую организацию работы</w:t>
      </w:r>
    </w:p>
    <w:p w:rsidR="00EE0B46" w:rsidRDefault="00EE0B46">
      <w:pPr>
        <w:pStyle w:val="ConsPlusNonformat"/>
        <w:jc w:val="both"/>
      </w:pPr>
      <w:r>
        <w:t xml:space="preserve">                     по охране труда (далее - Порядок)</w:t>
      </w:r>
    </w:p>
    <w:p w:rsidR="00EE0B46" w:rsidRDefault="00EE0B46">
      <w:pPr>
        <w:pStyle w:val="ConsPlusNonformat"/>
        <w:jc w:val="both"/>
      </w:pPr>
      <w:r>
        <w:t xml:space="preserve">    Основные виды выполняемых работ _______________________________________</w:t>
      </w:r>
    </w:p>
    <w:p w:rsidR="00EE0B46" w:rsidRDefault="00EE0B46">
      <w:pPr>
        <w:pStyle w:val="ConsPlusNonformat"/>
        <w:jc w:val="both"/>
      </w:pPr>
      <w:r>
        <w:t>___________________________________________________________________________</w:t>
      </w:r>
    </w:p>
    <w:p w:rsidR="00EE0B46" w:rsidRDefault="00EE0B46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EE0B46" w:rsidRDefault="00EE0B46">
      <w:pPr>
        <w:pStyle w:val="ConsPlusNonformat"/>
        <w:jc w:val="both"/>
      </w:pPr>
      <w:r>
        <w:t xml:space="preserve">    Адрес    места    нахождения    юридического    лица    (его   филиала,</w:t>
      </w:r>
    </w:p>
    <w:p w:rsidR="00EE0B46" w:rsidRDefault="00EE0B46">
      <w:pPr>
        <w:pStyle w:val="ConsPlusNonformat"/>
        <w:jc w:val="both"/>
      </w:pPr>
      <w:r>
        <w:t>представительства,  обособленного  структурного  подразделения)  или  места</w:t>
      </w:r>
    </w:p>
    <w:p w:rsidR="00EE0B46" w:rsidRDefault="00EE0B46">
      <w:pPr>
        <w:pStyle w:val="ConsPlusNonformat"/>
        <w:jc w:val="both"/>
      </w:pPr>
      <w:r>
        <w:t>фактического  осуществления  деятельности  индивидуального  предпринимателя</w:t>
      </w:r>
    </w:p>
    <w:p w:rsidR="00EE0B46" w:rsidRDefault="00EE0B46">
      <w:pPr>
        <w:pStyle w:val="ConsPlusNonformat"/>
        <w:jc w:val="both"/>
      </w:pPr>
      <w:r>
        <w:t>___________________________________________________________________________</w:t>
      </w:r>
    </w:p>
    <w:p w:rsidR="00EE0B46" w:rsidRDefault="00EE0B46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EE0B46" w:rsidRDefault="00EE0B46">
      <w:pPr>
        <w:pStyle w:val="ConsPlusNonformat"/>
        <w:jc w:val="both"/>
      </w:pPr>
      <w:r>
        <w:t xml:space="preserve">    Сведения о руководителе _______________________________________________</w:t>
      </w:r>
    </w:p>
    <w:p w:rsidR="00EE0B46" w:rsidRDefault="00EE0B46">
      <w:pPr>
        <w:pStyle w:val="ConsPlusNonformat"/>
        <w:jc w:val="both"/>
      </w:pPr>
      <w:r>
        <w:t xml:space="preserve">                              (ФИО (отчество - при наличии), тел./факс)</w:t>
      </w:r>
    </w:p>
    <w:p w:rsidR="00EE0B46" w:rsidRDefault="00EE0B46">
      <w:pPr>
        <w:pStyle w:val="ConsPlusNonformat"/>
        <w:jc w:val="both"/>
      </w:pPr>
      <w:r>
        <w:t xml:space="preserve">    Сведения  о руководителе (специалисте) службы охраны труда/специалисте,</w:t>
      </w:r>
    </w:p>
    <w:p w:rsidR="00EE0B46" w:rsidRDefault="00EE0B46">
      <w:pPr>
        <w:pStyle w:val="ConsPlusNonformat"/>
        <w:jc w:val="both"/>
      </w:pPr>
      <w:r>
        <w:t>выполняющем  функции  специалиста  по  охране труда по гражданско-правовому</w:t>
      </w:r>
    </w:p>
    <w:p w:rsidR="00EE0B46" w:rsidRDefault="00EE0B46">
      <w:pPr>
        <w:pStyle w:val="ConsPlusNonformat"/>
        <w:jc w:val="both"/>
      </w:pPr>
      <w:r>
        <w:t>договору __________________________________________________________________</w:t>
      </w:r>
    </w:p>
    <w:p w:rsidR="00EE0B46" w:rsidRDefault="00EE0B46">
      <w:pPr>
        <w:pStyle w:val="ConsPlusNonformat"/>
        <w:jc w:val="both"/>
      </w:pPr>
      <w:r>
        <w:t>___________________________________________________________________________</w:t>
      </w:r>
    </w:p>
    <w:p w:rsidR="00EE0B46" w:rsidRDefault="00EE0B46">
      <w:pPr>
        <w:pStyle w:val="ConsPlusNonformat"/>
        <w:jc w:val="both"/>
      </w:pPr>
      <w:r>
        <w:t xml:space="preserve">     (ФИО (отчество, при наличии), тел./факс, адрес электронной почты</w:t>
      </w:r>
    </w:p>
    <w:p w:rsidR="00EE0B46" w:rsidRDefault="00EE0B46">
      <w:pPr>
        <w:pStyle w:val="ConsPlusNonformat"/>
        <w:jc w:val="both"/>
      </w:pPr>
      <w:r>
        <w:t xml:space="preserve">                               (при наличии)</w:t>
      </w:r>
    </w:p>
    <w:p w:rsidR="00EE0B46" w:rsidRDefault="00EE0B46">
      <w:pPr>
        <w:pStyle w:val="ConsPlusNonformat"/>
        <w:jc w:val="both"/>
      </w:pPr>
      <w:r>
        <w:t xml:space="preserve">    Наличие  несчастных  случаев  со  смертельным исходом на производстве в</w:t>
      </w:r>
    </w:p>
    <w:p w:rsidR="00EE0B46" w:rsidRDefault="00EE0B46">
      <w:pPr>
        <w:pStyle w:val="ConsPlusNonformat"/>
        <w:jc w:val="both"/>
      </w:pPr>
      <w:r>
        <w:t>предыдущем   календарном   году,  в  том  числе  произошедших  не  по  вине</w:t>
      </w:r>
    </w:p>
    <w:p w:rsidR="00EE0B46" w:rsidRDefault="00EE0B46">
      <w:pPr>
        <w:pStyle w:val="ConsPlusNonformat"/>
        <w:jc w:val="both"/>
      </w:pPr>
      <w:r>
        <w:t>работодателя края _________________________________________________________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2"/>
      </w:pPr>
      <w:r>
        <w:t>Таблица 1</w:t>
      </w:r>
    </w:p>
    <w:p w:rsidR="00EE0B46" w:rsidRDefault="00EE0B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701"/>
        <w:gridCol w:w="2268"/>
        <w:gridCol w:w="1984"/>
      </w:tblGrid>
      <w:tr w:rsidR="00EE0B46">
        <w:tc>
          <w:tcPr>
            <w:tcW w:w="567" w:type="dxa"/>
          </w:tcPr>
          <w:p w:rsidR="00EE0B46" w:rsidRDefault="00EE0B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EE0B46" w:rsidRDefault="00EE0B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EE0B46" w:rsidRDefault="00EE0B4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Значение показателя за предыдущий календарный год</w:t>
            </w:r>
          </w:p>
        </w:tc>
        <w:tc>
          <w:tcPr>
            <w:tcW w:w="1984" w:type="dxa"/>
          </w:tcPr>
          <w:p w:rsidR="00EE0B46" w:rsidRDefault="00EE0B46">
            <w:pPr>
              <w:pStyle w:val="ConsPlusNormal"/>
              <w:jc w:val="center"/>
            </w:pPr>
            <w:r>
              <w:t>Источник информации или расчет значения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504" w:type="dxa"/>
            <w:gridSpan w:val="4"/>
          </w:tcPr>
          <w:p w:rsidR="00EE0B46" w:rsidRDefault="00EE0B46">
            <w:pPr>
              <w:pStyle w:val="ConsPlusNormal"/>
            </w:pPr>
            <w:r>
              <w:t>Общие сведения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t>1.1</w:t>
            </w:r>
          </w:p>
        </w:tc>
        <w:tc>
          <w:tcPr>
            <w:tcW w:w="2551" w:type="dxa"/>
          </w:tcPr>
          <w:p w:rsidR="00EE0B46" w:rsidRDefault="00EE0B46">
            <w:pPr>
              <w:pStyle w:val="ConsPlusNormal"/>
            </w:pPr>
            <w:r>
              <w:t>Среднесписочная численность работников, всего</w:t>
            </w:r>
          </w:p>
        </w:tc>
        <w:tc>
          <w:tcPr>
            <w:tcW w:w="1701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1984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t>1.2</w:t>
            </w:r>
          </w:p>
        </w:tc>
        <w:tc>
          <w:tcPr>
            <w:tcW w:w="2551" w:type="dxa"/>
          </w:tcPr>
          <w:p w:rsidR="00EE0B46" w:rsidRDefault="00EE0B46">
            <w:pPr>
              <w:pStyle w:val="ConsPlusNormal"/>
            </w:pPr>
            <w:r>
              <w:t>из них женщин</w:t>
            </w:r>
          </w:p>
        </w:tc>
        <w:tc>
          <w:tcPr>
            <w:tcW w:w="1701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1984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504" w:type="dxa"/>
            <w:gridSpan w:val="4"/>
          </w:tcPr>
          <w:p w:rsidR="00EE0B46" w:rsidRDefault="00EE0B46">
            <w:pPr>
              <w:pStyle w:val="ConsPlusNormal"/>
            </w:pPr>
            <w:r>
              <w:t>Сведения о работе по информированию работников по вопросам ВИЧ-инфекции на рабочих местах среди работодателей края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t>2.1</w:t>
            </w:r>
          </w:p>
        </w:tc>
        <w:tc>
          <w:tcPr>
            <w:tcW w:w="2551" w:type="dxa"/>
          </w:tcPr>
          <w:p w:rsidR="00EE0B46" w:rsidRDefault="00EE0B46">
            <w:pPr>
              <w:pStyle w:val="ConsPlusNormal"/>
            </w:pPr>
            <w:r>
              <w:t>Наличие программы (плана мероприятий, политики, стратегии) по вопросам профилактики заболеваний ВИЧ/СПИД на рабочих местах и недопущению дискриминации и стигматизации в отношении работников в трудовых коллективах, живущих с ВИЧ-инфекцией, иных локальных нормативных актов организации, свидетельствующих о проводимой работе в указанной сфере</w:t>
            </w:r>
          </w:p>
        </w:tc>
        <w:tc>
          <w:tcPr>
            <w:tcW w:w="1701" w:type="dxa"/>
          </w:tcPr>
          <w:p w:rsidR="00EE0B46" w:rsidRDefault="00EE0B46">
            <w:pPr>
              <w:pStyle w:val="ConsPlusNormal"/>
            </w:pPr>
            <w:r>
              <w:t>да/нет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1984" w:type="dxa"/>
          </w:tcPr>
          <w:p w:rsidR="00EE0B46" w:rsidRDefault="00EE0B4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t>2.2</w:t>
            </w:r>
          </w:p>
        </w:tc>
        <w:tc>
          <w:tcPr>
            <w:tcW w:w="2551" w:type="dxa"/>
          </w:tcPr>
          <w:p w:rsidR="00EE0B46" w:rsidRDefault="00EE0B46">
            <w:pPr>
              <w:pStyle w:val="ConsPlusNormal"/>
            </w:pPr>
            <w:r>
              <w:t>Проведение добровольного тестирования на ВИЧ-инфекцию на рабочих местах среди работников организации</w:t>
            </w:r>
          </w:p>
        </w:tc>
        <w:tc>
          <w:tcPr>
            <w:tcW w:w="1701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1984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t>2.3</w:t>
            </w:r>
          </w:p>
        </w:tc>
        <w:tc>
          <w:tcPr>
            <w:tcW w:w="2551" w:type="dxa"/>
          </w:tcPr>
          <w:p w:rsidR="00EE0B46" w:rsidRDefault="00EE0B46">
            <w:pPr>
              <w:pStyle w:val="ConsPlusNormal"/>
            </w:pPr>
            <w:r>
              <w:t>Численность работников, прошедших добровольное тестирование на ВИЧ-инфекцию</w:t>
            </w:r>
          </w:p>
        </w:tc>
        <w:tc>
          <w:tcPr>
            <w:tcW w:w="1701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1984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551" w:type="dxa"/>
          </w:tcPr>
          <w:p w:rsidR="00EE0B46" w:rsidRDefault="00EE0B46">
            <w:pPr>
              <w:pStyle w:val="ConsPlusNormal"/>
            </w:pPr>
            <w:r>
              <w:t>Доля работников, прошедших добровольное тестирование на ВИЧ-инфекцию</w:t>
            </w:r>
          </w:p>
        </w:tc>
        <w:tc>
          <w:tcPr>
            <w:tcW w:w="1701" w:type="dxa"/>
          </w:tcPr>
          <w:p w:rsidR="00EE0B46" w:rsidRDefault="00EE0B46">
            <w:pPr>
              <w:pStyle w:val="ConsPlusNormal"/>
            </w:pPr>
            <w:r>
              <w:t>% от общей численности работников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1984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2551" w:type="dxa"/>
          </w:tcPr>
          <w:p w:rsidR="00EE0B46" w:rsidRDefault="00EE0B46">
            <w:pPr>
              <w:pStyle w:val="ConsPlusNormal"/>
            </w:pPr>
            <w:r>
              <w:t>Наличие информационных уголков о профилактике ВИЧ-инфекции</w:t>
            </w:r>
          </w:p>
        </w:tc>
        <w:tc>
          <w:tcPr>
            <w:tcW w:w="1701" w:type="dxa"/>
          </w:tcPr>
          <w:p w:rsidR="00EE0B46" w:rsidRDefault="00EE0B46">
            <w:pPr>
              <w:pStyle w:val="ConsPlusNormal"/>
            </w:pPr>
            <w:r>
              <w:t>да/нет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1984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t>2.5</w:t>
            </w:r>
          </w:p>
        </w:tc>
        <w:tc>
          <w:tcPr>
            <w:tcW w:w="2551" w:type="dxa"/>
          </w:tcPr>
          <w:p w:rsidR="00EE0B46" w:rsidRDefault="00EE0B46">
            <w:pPr>
              <w:pStyle w:val="ConsPlusNormal"/>
            </w:pPr>
            <w:r>
              <w:t>Проведение мероприятий по вопросам предупреждения и профилактики ВИЧ-инфекции (семинары, беседы, круглые столы)</w:t>
            </w:r>
          </w:p>
        </w:tc>
        <w:tc>
          <w:tcPr>
            <w:tcW w:w="1701" w:type="dxa"/>
          </w:tcPr>
          <w:p w:rsidR="00EE0B46" w:rsidRDefault="00EE0B46">
            <w:pPr>
              <w:pStyle w:val="ConsPlusNormal"/>
            </w:pPr>
            <w:r>
              <w:t>да/нет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1984" w:type="dxa"/>
          </w:tcPr>
          <w:p w:rsidR="00EE0B46" w:rsidRDefault="00EE0B46">
            <w:pPr>
              <w:pStyle w:val="ConsPlusNormal"/>
            </w:pPr>
            <w:r>
              <w:t>(в пояснительной записке указать наименование и количество мероприятий)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t>2.6</w:t>
            </w:r>
          </w:p>
        </w:tc>
        <w:tc>
          <w:tcPr>
            <w:tcW w:w="2551" w:type="dxa"/>
          </w:tcPr>
          <w:p w:rsidR="00EE0B46" w:rsidRDefault="00EE0B46">
            <w:pPr>
              <w:pStyle w:val="ConsPlusNormal"/>
            </w:pPr>
            <w:r>
              <w:t>Наличие тематических листовок, буклетов, памяток по вопросу профилактики ВИЧ/СПИДа на рабочих местах и недопущению дискриминации и стигматизации в отношении работников в трудовых коллективах, живущих с ВИЧ-инфекцией</w:t>
            </w:r>
          </w:p>
        </w:tc>
        <w:tc>
          <w:tcPr>
            <w:tcW w:w="1701" w:type="dxa"/>
          </w:tcPr>
          <w:p w:rsidR="00EE0B46" w:rsidRDefault="00EE0B46">
            <w:pPr>
              <w:pStyle w:val="ConsPlusNormal"/>
            </w:pPr>
            <w:r>
              <w:t>да/нет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1984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t>2.7</w:t>
            </w:r>
          </w:p>
        </w:tc>
        <w:tc>
          <w:tcPr>
            <w:tcW w:w="2551" w:type="dxa"/>
          </w:tcPr>
          <w:p w:rsidR="00EE0B46" w:rsidRDefault="00EE0B46">
            <w:pPr>
              <w:pStyle w:val="ConsPlusNormal"/>
            </w:pPr>
            <w:r>
              <w:t>Использование тематических листовок по вопросу профилактики ВИЧ/СПИДа на рабочих местах и недопущению дискриминации и стигматизации в отношении работников в трудовых коллективах, живущих с ВИЧ-инфекцией, при приеме на работу и при проведении инструктажей по охране труда</w:t>
            </w:r>
          </w:p>
        </w:tc>
        <w:tc>
          <w:tcPr>
            <w:tcW w:w="1701" w:type="dxa"/>
          </w:tcPr>
          <w:p w:rsidR="00EE0B46" w:rsidRDefault="00EE0B46">
            <w:pPr>
              <w:pStyle w:val="ConsPlusNormal"/>
            </w:pPr>
            <w:r>
              <w:t>да/нет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1984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t>2.8</w:t>
            </w:r>
          </w:p>
        </w:tc>
        <w:tc>
          <w:tcPr>
            <w:tcW w:w="2551" w:type="dxa"/>
          </w:tcPr>
          <w:p w:rsidR="00EE0B46" w:rsidRDefault="00EE0B46">
            <w:pPr>
              <w:pStyle w:val="ConsPlusNormal"/>
            </w:pPr>
            <w:r>
              <w:t>Демонстрация видеофильмов о проблемах и методах профилактики ВИЧ-инфекции</w:t>
            </w:r>
          </w:p>
        </w:tc>
        <w:tc>
          <w:tcPr>
            <w:tcW w:w="1701" w:type="dxa"/>
          </w:tcPr>
          <w:p w:rsidR="00EE0B46" w:rsidRDefault="00EE0B46">
            <w:pPr>
              <w:pStyle w:val="ConsPlusNormal"/>
            </w:pPr>
            <w:r>
              <w:t>да/нет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1984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504" w:type="dxa"/>
            <w:gridSpan w:val="4"/>
          </w:tcPr>
          <w:p w:rsidR="00EE0B46" w:rsidRDefault="00EE0B46">
            <w:pPr>
              <w:pStyle w:val="ConsPlusNormal"/>
            </w:pPr>
            <w:r>
              <w:t>Дополнительные показатели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t>3.1</w:t>
            </w:r>
          </w:p>
        </w:tc>
        <w:tc>
          <w:tcPr>
            <w:tcW w:w="2551" w:type="dxa"/>
          </w:tcPr>
          <w:p w:rsidR="00EE0B46" w:rsidRDefault="00EE0B46">
            <w:pPr>
              <w:pStyle w:val="ConsPlusNormal"/>
            </w:pPr>
            <w:r>
              <w:t xml:space="preserve">Наличие затрат на мероприятия по охране труда для </w:t>
            </w:r>
            <w:r>
              <w:lastRenderedPageBreak/>
              <w:t>информирования работников о проблемах и профилактике ВИЧ-инфекции</w:t>
            </w:r>
          </w:p>
        </w:tc>
        <w:tc>
          <w:tcPr>
            <w:tcW w:w="1701" w:type="dxa"/>
          </w:tcPr>
          <w:p w:rsidR="00EE0B46" w:rsidRDefault="00EE0B46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1984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Примечание. В случае отсутствия в графе "Значение показателя за предыдущий календарный год" данных, представленных работодателем края, или если данные представлены в форме, по которой невозможно рассчитать количество баллов, в указанной графе принимается минимальное количество баллов по этому показателю.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nformat"/>
        <w:jc w:val="both"/>
      </w:pPr>
      <w:r>
        <w:t>Работодатель   ______________   _____________________________________</w:t>
      </w:r>
    </w:p>
    <w:p w:rsidR="00EE0B46" w:rsidRDefault="00EE0B46">
      <w:pPr>
        <w:pStyle w:val="ConsPlusNonformat"/>
        <w:jc w:val="both"/>
      </w:pPr>
      <w:r>
        <w:t xml:space="preserve">                  (подпись)         (ФИО (отчество, при наличии)</w:t>
      </w:r>
    </w:p>
    <w:p w:rsidR="00EE0B46" w:rsidRDefault="00EE0B46">
      <w:pPr>
        <w:pStyle w:val="ConsPlusNonformat"/>
        <w:jc w:val="both"/>
      </w:pPr>
      <w:r>
        <w:t>МП (при наличии)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Должностное лицо</w:t>
      </w:r>
    </w:p>
    <w:p w:rsidR="00EE0B46" w:rsidRDefault="00EE0B46">
      <w:pPr>
        <w:pStyle w:val="ConsPlusNonformat"/>
        <w:jc w:val="both"/>
      </w:pPr>
      <w:r>
        <w:t>работодателя края, ответственное</w:t>
      </w:r>
    </w:p>
    <w:p w:rsidR="00EE0B46" w:rsidRDefault="00EE0B46">
      <w:pPr>
        <w:pStyle w:val="ConsPlusNonformat"/>
        <w:jc w:val="both"/>
      </w:pPr>
      <w:r>
        <w:t>за предоставление</w:t>
      </w:r>
    </w:p>
    <w:p w:rsidR="00EE0B46" w:rsidRDefault="00EE0B46">
      <w:pPr>
        <w:pStyle w:val="ConsPlusNonformat"/>
        <w:jc w:val="both"/>
      </w:pPr>
      <w:r>
        <w:t>информации   ____________   _____________   _______________________________</w:t>
      </w:r>
    </w:p>
    <w:p w:rsidR="00EE0B46" w:rsidRDefault="00EE0B46">
      <w:pPr>
        <w:pStyle w:val="ConsPlusNonformat"/>
        <w:jc w:val="both"/>
      </w:pPr>
      <w:r>
        <w:t xml:space="preserve">              (должность)     (подпись)      (ФИО (отчество, при наличии)</w:t>
      </w:r>
    </w:p>
    <w:p w:rsidR="00EE0B46" w:rsidRDefault="00EE0B46">
      <w:pPr>
        <w:pStyle w:val="ConsPlusNonformat"/>
        <w:jc w:val="both"/>
      </w:pPr>
    </w:p>
    <w:p w:rsidR="00EE0B46" w:rsidRDefault="00EE0B46">
      <w:pPr>
        <w:pStyle w:val="ConsPlusNonformat"/>
        <w:jc w:val="both"/>
      </w:pPr>
      <w:r>
        <w:t>Номер контактного                                                      Дата</w:t>
      </w:r>
    </w:p>
    <w:p w:rsidR="00EE0B46" w:rsidRDefault="00EE0B46">
      <w:pPr>
        <w:pStyle w:val="ConsPlusNonformat"/>
        <w:jc w:val="both"/>
      </w:pPr>
      <w:r>
        <w:t>телефона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1"/>
      </w:pPr>
      <w:r>
        <w:t>Приложение N 12</w:t>
      </w:r>
    </w:p>
    <w:p w:rsidR="00EE0B46" w:rsidRDefault="00EE0B46">
      <w:pPr>
        <w:pStyle w:val="ConsPlusNormal"/>
        <w:jc w:val="right"/>
      </w:pPr>
      <w:r>
        <w:t>к Порядку</w:t>
      </w:r>
    </w:p>
    <w:p w:rsidR="00EE0B46" w:rsidRDefault="00EE0B46">
      <w:pPr>
        <w:pStyle w:val="ConsPlusNormal"/>
        <w:jc w:val="right"/>
      </w:pPr>
      <w:r>
        <w:t>проведения краевого</w:t>
      </w:r>
    </w:p>
    <w:p w:rsidR="00EE0B46" w:rsidRDefault="00EE0B46">
      <w:pPr>
        <w:pStyle w:val="ConsPlusNormal"/>
        <w:jc w:val="right"/>
      </w:pPr>
      <w:r>
        <w:t>смотра-конкурса на лучшую</w:t>
      </w:r>
    </w:p>
    <w:p w:rsidR="00EE0B46" w:rsidRDefault="00EE0B46">
      <w:pPr>
        <w:pStyle w:val="ConsPlusNormal"/>
        <w:jc w:val="right"/>
      </w:pPr>
      <w:r>
        <w:t>организацию работы</w:t>
      </w:r>
    </w:p>
    <w:p w:rsidR="00EE0B46" w:rsidRDefault="00EE0B46">
      <w:pPr>
        <w:pStyle w:val="ConsPlusNormal"/>
        <w:jc w:val="right"/>
      </w:pPr>
      <w:r>
        <w:t>по охране труда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Title"/>
        <w:jc w:val="center"/>
      </w:pPr>
      <w:bookmarkStart w:id="32" w:name="P2311"/>
      <w:bookmarkEnd w:id="32"/>
      <w:r>
        <w:t>КРИТЕРИИ</w:t>
      </w:r>
    </w:p>
    <w:p w:rsidR="00EE0B46" w:rsidRDefault="00EE0B46">
      <w:pPr>
        <w:pStyle w:val="ConsPlusTitle"/>
        <w:jc w:val="center"/>
      </w:pPr>
      <w:r>
        <w:t>ОЦЕНКИ ПОКАЗАТЕЛЕЙ УЧАСТНИКА СМОТРА-КОНКУРСА ПО НОМИНАЦИИ</w:t>
      </w:r>
    </w:p>
    <w:p w:rsidR="00EE0B46" w:rsidRDefault="00EE0B46">
      <w:pPr>
        <w:pStyle w:val="ConsPlusTitle"/>
        <w:jc w:val="center"/>
      </w:pPr>
      <w:r>
        <w:t>"ЛУЧШАЯ РАБОТА ПО ИНФОРМИРОВАНИЮ РАБОТНИКОВ ПО ВОПРОСАМ</w:t>
      </w:r>
    </w:p>
    <w:p w:rsidR="00EE0B46" w:rsidRDefault="00EE0B46">
      <w:pPr>
        <w:pStyle w:val="ConsPlusTitle"/>
        <w:jc w:val="center"/>
      </w:pPr>
      <w:r>
        <w:t>ВИЧ-ИНФЕКЦИИ НА РАБОЧИХ МЕСТАХ СРЕДИ РАБОТОДАТЕЛЕЙ</w:t>
      </w:r>
    </w:p>
    <w:p w:rsidR="00EE0B46" w:rsidRDefault="00EE0B46">
      <w:pPr>
        <w:pStyle w:val="ConsPlusTitle"/>
        <w:jc w:val="center"/>
      </w:pPr>
      <w:r>
        <w:t>КРАСНОЯРСКОГО КРАЯ"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от 18.11.2020 N 797-п)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2"/>
      </w:pPr>
      <w:r>
        <w:t>Таблица 1</w:t>
      </w:r>
    </w:p>
    <w:p w:rsidR="00EE0B46" w:rsidRDefault="00EE0B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268"/>
      </w:tblGrid>
      <w:tr w:rsidR="00EE0B46">
        <w:tc>
          <w:tcPr>
            <w:tcW w:w="567" w:type="dxa"/>
          </w:tcPr>
          <w:p w:rsidR="00EE0B46" w:rsidRDefault="00EE0B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EE0B46" w:rsidRDefault="00EE0B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Значение показателя за предыдущий календарный год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Баллы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4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505" w:type="dxa"/>
            <w:gridSpan w:val="3"/>
          </w:tcPr>
          <w:p w:rsidR="00EE0B46" w:rsidRDefault="00EE0B46">
            <w:pPr>
              <w:pStyle w:val="ConsPlusNormal"/>
            </w:pPr>
            <w:r>
              <w:t>Общие сведения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969" w:type="dxa"/>
          </w:tcPr>
          <w:p w:rsidR="00EE0B46" w:rsidRDefault="00EE0B46">
            <w:pPr>
              <w:pStyle w:val="ConsPlusNormal"/>
            </w:pPr>
            <w:r>
              <w:t>Среднесписочная численность работников, всего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t>1.2</w:t>
            </w:r>
          </w:p>
        </w:tc>
        <w:tc>
          <w:tcPr>
            <w:tcW w:w="3969" w:type="dxa"/>
          </w:tcPr>
          <w:p w:rsidR="00EE0B46" w:rsidRDefault="00EE0B46">
            <w:pPr>
              <w:pStyle w:val="ConsPlusNormal"/>
            </w:pPr>
            <w:r>
              <w:t>из них женщин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-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505" w:type="dxa"/>
            <w:gridSpan w:val="3"/>
          </w:tcPr>
          <w:p w:rsidR="00EE0B46" w:rsidRDefault="00EE0B46">
            <w:pPr>
              <w:pStyle w:val="ConsPlusNormal"/>
            </w:pPr>
            <w:r>
              <w:t>Сведения о работе по информированию работников по вопросам ВИЧ-инфекции на рабочих местах среди работодателей края</w:t>
            </w:r>
          </w:p>
        </w:tc>
      </w:tr>
      <w:tr w:rsidR="00EE0B46"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  <w:r>
              <w:t>2.1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программы (плана мероприятий, политики, стратегии) по вопросам профилактики заболеваний ВИЧ/СПИД на рабочих местах и недопущению дискриминации и стигматизации в отношении работников в трудовых коллективах, живущих с ВИЧ-инфекцией, иных локальных нормативных актов организации, свидетельствующих о проводимой работе в указанной сфере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  <w:r>
              <w:t>2.2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>Проведение добровольного тестирования на ВИЧ-инфекцию на рабочих местах среди работников организации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t>2.3</w:t>
            </w:r>
          </w:p>
        </w:tc>
        <w:tc>
          <w:tcPr>
            <w:tcW w:w="3969" w:type="dxa"/>
          </w:tcPr>
          <w:p w:rsidR="00EE0B46" w:rsidRDefault="00EE0B46">
            <w:pPr>
              <w:pStyle w:val="ConsPlusNormal"/>
            </w:pPr>
            <w:r>
              <w:t>Численность работников, прошедших добровольное тестирование на ВИЧ-инфекцию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чел.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>Доля работников, прошедших добровольное тестирование на ВИЧ-инфекцию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100%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60 - 99%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4</w:t>
            </w:r>
          </w:p>
        </w:tc>
      </w:tr>
      <w:tr w:rsidR="00EE0B46"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11 - 59%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до 10%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  <w:r>
              <w:t>2.4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информационных уголков о профилактике ВИЧ-инфекции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  <w:r>
              <w:t>2.5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>Проведение мероприятий по вопросам предупреждения и профилактики ВИЧ-инфекции (семинары, беседы, круглые столы)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  <w:r>
              <w:t>2.6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тематических листовок, буклетов, памяток по вопросу профилактики ВИЧ/СПИДа на рабочих местах и недопущению дискриминации и стигматизации в отношении работников в трудовых коллективах, живущих с ВИЧ-инфекцией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  <w:r>
              <w:t>2.7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Использование тематических листовок </w:t>
            </w:r>
            <w:r>
              <w:lastRenderedPageBreak/>
              <w:t>по вопросу профилактики ВИЧ/СПИДа на рабочих местах и недопущению дискриминации и стигматизации в отношении работников в трудовых коллективах, живущих с ВИЧ-инфекцией, при приеме на работу и при проведении инструктажей по охране труда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</w:tr>
      <w:tr w:rsidR="00EE0B46"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>Демонстрация видеофильмов о проблемах и методах профилактики ВИЧ-инфекции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</w:tr>
      <w:tr w:rsidR="00EE0B46"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  <w:tr w:rsidR="00EE0B46">
        <w:tc>
          <w:tcPr>
            <w:tcW w:w="567" w:type="dxa"/>
          </w:tcPr>
          <w:p w:rsidR="00EE0B46" w:rsidRDefault="00EE0B46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505" w:type="dxa"/>
            <w:gridSpan w:val="3"/>
          </w:tcPr>
          <w:p w:rsidR="00EE0B46" w:rsidRDefault="00EE0B46">
            <w:pPr>
              <w:pStyle w:val="ConsPlusNormal"/>
            </w:pPr>
            <w:r>
              <w:t xml:space="preserve">Дополнительные показатели </w:t>
            </w:r>
            <w:hyperlink w:anchor="P2408">
              <w:r>
                <w:rPr>
                  <w:color w:val="0000FF"/>
                </w:rPr>
                <w:t>&lt;*&gt;</w:t>
              </w:r>
            </w:hyperlink>
          </w:p>
        </w:tc>
      </w:tr>
      <w:tr w:rsidR="00EE0B46"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  <w:r>
              <w:t>3.1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затрат на мероприятия по охране труда для информирования работников о проблемах и профилактике ВИЧ-инфекции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да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5</w:t>
            </w:r>
          </w:p>
        </w:tc>
      </w:tr>
      <w:tr w:rsidR="00EE0B46"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  <w:r>
              <w:t>нет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0</w:t>
            </w: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--------------------------------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33" w:name="P2408"/>
      <w:bookmarkEnd w:id="33"/>
      <w:r>
        <w:t>&lt;*&gt; Примечание. Показатели, оцениваемые агентством труда и занятости населения Красноярского края при равенстве баллов.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1"/>
      </w:pPr>
      <w:r>
        <w:t>Приложение N 13</w:t>
      </w:r>
    </w:p>
    <w:p w:rsidR="00EE0B46" w:rsidRDefault="00EE0B46">
      <w:pPr>
        <w:pStyle w:val="ConsPlusNormal"/>
        <w:jc w:val="right"/>
      </w:pPr>
      <w:r>
        <w:t>к Порядку</w:t>
      </w:r>
    </w:p>
    <w:p w:rsidR="00EE0B46" w:rsidRDefault="00EE0B46">
      <w:pPr>
        <w:pStyle w:val="ConsPlusNormal"/>
        <w:jc w:val="right"/>
      </w:pPr>
      <w:r>
        <w:t>проведения краевого</w:t>
      </w:r>
    </w:p>
    <w:p w:rsidR="00EE0B46" w:rsidRDefault="00EE0B46">
      <w:pPr>
        <w:pStyle w:val="ConsPlusNormal"/>
        <w:jc w:val="right"/>
      </w:pPr>
      <w:r>
        <w:t>смотра-конкурса на лучшую</w:t>
      </w:r>
    </w:p>
    <w:p w:rsidR="00EE0B46" w:rsidRDefault="00EE0B46">
      <w:pPr>
        <w:pStyle w:val="ConsPlusNormal"/>
        <w:jc w:val="right"/>
      </w:pPr>
      <w:r>
        <w:t>организацию работы</w:t>
      </w:r>
    </w:p>
    <w:p w:rsidR="00EE0B46" w:rsidRDefault="00EE0B46">
      <w:pPr>
        <w:pStyle w:val="ConsPlusNormal"/>
        <w:jc w:val="right"/>
      </w:pPr>
      <w:r>
        <w:t>по охране труда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1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от 18.11.2020 N 797-п)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center"/>
      </w:pPr>
      <w:bookmarkStart w:id="34" w:name="P2424"/>
      <w:bookmarkEnd w:id="34"/>
      <w:r>
        <w:t>Результаты</w:t>
      </w:r>
    </w:p>
    <w:p w:rsidR="00EE0B46" w:rsidRDefault="00EE0B46">
      <w:pPr>
        <w:pStyle w:val="ConsPlusNormal"/>
        <w:jc w:val="center"/>
      </w:pPr>
      <w:r>
        <w:t>оценки показателей участника смотра-конкурса по номинации</w:t>
      </w:r>
    </w:p>
    <w:p w:rsidR="00EE0B46" w:rsidRDefault="00EE0B46">
      <w:pPr>
        <w:pStyle w:val="ConsPlusNormal"/>
        <w:jc w:val="center"/>
      </w:pPr>
      <w:r>
        <w:t>"Лучшая работа по информированию работников по вопросам</w:t>
      </w:r>
    </w:p>
    <w:p w:rsidR="00EE0B46" w:rsidRDefault="00EE0B46">
      <w:pPr>
        <w:pStyle w:val="ConsPlusNormal"/>
        <w:jc w:val="center"/>
      </w:pPr>
      <w:r>
        <w:t>ВИЧ-инфекции на рабочих местах среди работодателей</w:t>
      </w:r>
    </w:p>
    <w:p w:rsidR="00EE0B46" w:rsidRDefault="00EE0B46">
      <w:pPr>
        <w:pStyle w:val="ConsPlusNormal"/>
        <w:jc w:val="center"/>
      </w:pPr>
      <w:r>
        <w:t>Красноярского края"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2"/>
      </w:pPr>
      <w:r>
        <w:t>Таблица 1</w:t>
      </w:r>
    </w:p>
    <w:p w:rsidR="00EE0B46" w:rsidRDefault="00EE0B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268"/>
      </w:tblGrid>
      <w:tr w:rsidR="00EE0B46"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EE0B46" w:rsidRDefault="00EE0B46">
            <w:pPr>
              <w:pStyle w:val="ConsPlusNormal"/>
              <w:jc w:val="center"/>
            </w:pPr>
            <w:r>
              <w:t>Балльная оценка показателя</w:t>
            </w: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EE0B46" w:rsidRDefault="00EE0B46">
            <w:pPr>
              <w:pStyle w:val="ConsPlusNormal"/>
              <w:jc w:val="center"/>
            </w:pPr>
            <w:r>
              <w:t xml:space="preserve">______________ (наименование </w:t>
            </w:r>
            <w:r>
              <w:lastRenderedPageBreak/>
              <w:t>участника)</w:t>
            </w:r>
          </w:p>
        </w:tc>
        <w:tc>
          <w:tcPr>
            <w:tcW w:w="2268" w:type="dxa"/>
            <w:tcBorders>
              <w:top w:val="nil"/>
            </w:tcBorders>
          </w:tcPr>
          <w:p w:rsidR="00EE0B46" w:rsidRDefault="00EE0B46">
            <w:pPr>
              <w:pStyle w:val="ConsPlusNormal"/>
              <w:jc w:val="center"/>
            </w:pPr>
            <w:r>
              <w:lastRenderedPageBreak/>
              <w:t xml:space="preserve">_______________ (наименование </w:t>
            </w:r>
            <w:r>
              <w:lastRenderedPageBreak/>
              <w:t>участника)</w:t>
            </w: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EE0B46" w:rsidRDefault="00EE0B4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</w:tcPr>
          <w:p w:rsidR="00EE0B46" w:rsidRDefault="00EE0B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  <w:jc w:val="center"/>
            </w:pPr>
            <w:r>
              <w:t>4</w:t>
            </w: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EE0B46" w:rsidRDefault="00EE0B4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505" w:type="dxa"/>
            <w:gridSpan w:val="3"/>
          </w:tcPr>
          <w:p w:rsidR="00EE0B46" w:rsidRDefault="00EE0B46">
            <w:pPr>
              <w:pStyle w:val="ConsPlusNormal"/>
            </w:pPr>
            <w:r>
              <w:t>Общие сведения</w:t>
            </w: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t>1.1</w:t>
            </w:r>
          </w:p>
        </w:tc>
        <w:tc>
          <w:tcPr>
            <w:tcW w:w="3969" w:type="dxa"/>
          </w:tcPr>
          <w:p w:rsidR="00EE0B46" w:rsidRDefault="00EE0B46">
            <w:pPr>
              <w:pStyle w:val="ConsPlusNormal"/>
            </w:pPr>
            <w:r>
              <w:t>Среднесписочная численность работников, всего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t>1.2</w:t>
            </w:r>
          </w:p>
        </w:tc>
        <w:tc>
          <w:tcPr>
            <w:tcW w:w="3969" w:type="dxa"/>
          </w:tcPr>
          <w:p w:rsidR="00EE0B46" w:rsidRDefault="00EE0B46">
            <w:pPr>
              <w:pStyle w:val="ConsPlusNormal"/>
            </w:pPr>
            <w:r>
              <w:t>из них женщин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EE0B46" w:rsidRDefault="00EE0B4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505" w:type="dxa"/>
            <w:gridSpan w:val="3"/>
          </w:tcPr>
          <w:p w:rsidR="00EE0B46" w:rsidRDefault="00EE0B46">
            <w:pPr>
              <w:pStyle w:val="ConsPlusNormal"/>
            </w:pPr>
            <w:r>
              <w:t>Сведения о работе по информированию работников по вопросам ВИЧ-инфекции на рабочих местах среди работодателей края</w:t>
            </w: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  <w:r>
              <w:t>2.1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программы (плана мероприятий, политики, стратегии) по вопросам профилактики заболеваний ВИЧ/СПИД на рабочих местах и недопущению дискриминации и стигматизации в отношении работников в трудовых коллективах, живущих с ВИЧ-инфекцией, иных локальных нормативных актов организации, свидетельствующих о проводимой работе в указанной сфере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  <w:r>
              <w:t>2.2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>Проведение добровольного тестирования на ВИЧ-инфекцию на рабочих местах среди работников организации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EE0B46" w:rsidRDefault="00EE0B46">
            <w:pPr>
              <w:pStyle w:val="ConsPlusNormal"/>
            </w:pPr>
            <w:r>
              <w:t>2.3</w:t>
            </w:r>
          </w:p>
        </w:tc>
        <w:tc>
          <w:tcPr>
            <w:tcW w:w="3969" w:type="dxa"/>
          </w:tcPr>
          <w:p w:rsidR="00EE0B46" w:rsidRDefault="00EE0B46">
            <w:pPr>
              <w:pStyle w:val="ConsPlusNormal"/>
            </w:pPr>
            <w:r>
              <w:t>Численность работников, прошедших добровольное тестирование на ВИЧ-инфекцию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>Доля работников, прошедших добровольное тестирование на ВИЧ-инфекцию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  <w:r>
              <w:t>2.4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информационных уголков о профилактике ВИЧ-инфекции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  <w:r>
              <w:t>2.5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>Проведение мероприятий по вопросам предупреждения и профилактики ВИЧ-инфекции (семинары, беседы, круглые столы)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  <w:r>
              <w:t>2.6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 xml:space="preserve">Наличие тематических листовок, буклетов, памяток по вопросу профилактики ВИЧ/СПИДа на рабочих местах и недопущению дискриминации </w:t>
            </w:r>
            <w:r>
              <w:lastRenderedPageBreak/>
              <w:t>и стигматизации в отношении работников в трудовых коллективах, живущих с ВИЧ-инфекцией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  <w:r>
              <w:lastRenderedPageBreak/>
              <w:t>2.7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>Использование тематических листовок по вопросу профилактики ВИЧ/СПИДа на рабочих местах и недопущению дискриминации и стигматизации в отношении работников в трудовых коллективах, живущих с ВИЧ-инфекцией, при приеме на работу и при проведении инструктажей по охране труда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  <w:r>
              <w:t>2.8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>Демонстрация видеофильмов о проблемах и методах профилактики ВИЧ-инфекции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EE0B46" w:rsidRDefault="00EE0B46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505" w:type="dxa"/>
            <w:gridSpan w:val="3"/>
          </w:tcPr>
          <w:p w:rsidR="00EE0B46" w:rsidRDefault="00EE0B46">
            <w:pPr>
              <w:pStyle w:val="ConsPlusNormal"/>
            </w:pPr>
            <w:r>
              <w:t xml:space="preserve">Дополнительные показатели </w:t>
            </w:r>
            <w:hyperlink w:anchor="P2519">
              <w:r>
                <w:rPr>
                  <w:color w:val="0000FF"/>
                </w:rPr>
                <w:t>&lt;*&gt;</w:t>
              </w:r>
            </w:hyperlink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EE0B46" w:rsidRDefault="00EE0B46">
            <w:pPr>
              <w:pStyle w:val="ConsPlusNormal"/>
            </w:pPr>
            <w:r>
              <w:t>3.1</w:t>
            </w:r>
          </w:p>
        </w:tc>
        <w:tc>
          <w:tcPr>
            <w:tcW w:w="3969" w:type="dxa"/>
            <w:vMerge w:val="restart"/>
          </w:tcPr>
          <w:p w:rsidR="00EE0B46" w:rsidRDefault="00EE0B46">
            <w:pPr>
              <w:pStyle w:val="ConsPlusNormal"/>
            </w:pPr>
            <w:r>
              <w:t>Наличие затрат на мероприятия по охране труда для информирования работников о проблемах и профилактике ВИЧ-инфекции</w:t>
            </w: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  <w:tr w:rsidR="00EE0B46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3969" w:type="dxa"/>
            <w:vMerge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  <w:tc>
          <w:tcPr>
            <w:tcW w:w="2268" w:type="dxa"/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--------------------------------</w:t>
      </w:r>
    </w:p>
    <w:p w:rsidR="00EE0B46" w:rsidRDefault="00EE0B46">
      <w:pPr>
        <w:pStyle w:val="ConsPlusNormal"/>
        <w:spacing w:before="220"/>
        <w:ind w:firstLine="540"/>
        <w:jc w:val="both"/>
      </w:pPr>
      <w:bookmarkStart w:id="35" w:name="P2519"/>
      <w:bookmarkEnd w:id="35"/>
      <w:r>
        <w:t>&lt;*&gt; Примечание. Показатели, оцениваемые агентством труда и занятости населения Красноярского края при равенстве баллов.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1"/>
      </w:pPr>
      <w:r>
        <w:t>Приложение N 14</w:t>
      </w:r>
    </w:p>
    <w:p w:rsidR="00EE0B46" w:rsidRDefault="00EE0B46">
      <w:pPr>
        <w:pStyle w:val="ConsPlusNormal"/>
        <w:jc w:val="right"/>
      </w:pPr>
      <w:r>
        <w:t>к Порядку</w:t>
      </w:r>
    </w:p>
    <w:p w:rsidR="00EE0B46" w:rsidRDefault="00EE0B46">
      <w:pPr>
        <w:pStyle w:val="ConsPlusNormal"/>
        <w:jc w:val="right"/>
      </w:pPr>
      <w:r>
        <w:t>проведения краевого</w:t>
      </w:r>
    </w:p>
    <w:p w:rsidR="00EE0B46" w:rsidRDefault="00EE0B46">
      <w:pPr>
        <w:pStyle w:val="ConsPlusNormal"/>
        <w:jc w:val="right"/>
      </w:pPr>
      <w:r>
        <w:t>смотра-конкурса на лучшую</w:t>
      </w:r>
    </w:p>
    <w:p w:rsidR="00EE0B46" w:rsidRDefault="00EE0B46">
      <w:pPr>
        <w:pStyle w:val="ConsPlusNormal"/>
        <w:jc w:val="right"/>
      </w:pPr>
      <w:r>
        <w:t>организацию работы</w:t>
      </w:r>
    </w:p>
    <w:p w:rsidR="00EE0B46" w:rsidRDefault="00EE0B46">
      <w:pPr>
        <w:pStyle w:val="ConsPlusNormal"/>
        <w:jc w:val="right"/>
      </w:pPr>
      <w:r>
        <w:t>по охране труда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Title"/>
        <w:jc w:val="center"/>
      </w:pPr>
      <w:bookmarkStart w:id="36" w:name="P2532"/>
      <w:bookmarkEnd w:id="36"/>
      <w:r>
        <w:t>ОПРЕДЕЛЕНИЕ ПРЕДЕЛЬНОЙ СТОИМОСТИ ЦЕННЫХ ПРИЗОВ ПОБЕДИТЕЛЯМ</w:t>
      </w:r>
    </w:p>
    <w:p w:rsidR="00EE0B46" w:rsidRDefault="00EE0B46">
      <w:pPr>
        <w:pStyle w:val="ConsPlusTitle"/>
        <w:jc w:val="center"/>
      </w:pPr>
      <w:r>
        <w:t>КРАЕВОГО СМОТРА-КОНКУРСА НА ЛУЧШУЮ ОРГАНИЗАЦИЮ РАБОТЫ</w:t>
      </w:r>
    </w:p>
    <w:p w:rsidR="00EE0B46" w:rsidRDefault="00EE0B46">
      <w:pPr>
        <w:pStyle w:val="ConsPlusTitle"/>
        <w:jc w:val="center"/>
      </w:pPr>
      <w:r>
        <w:t>ПО ОХРАНЕ ТРУДА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от 18.11.2020 N 797-п;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 от 12.04.2023 N 279-п)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1. Установить предельную стоимость ценных призов победителям краевого смотра-конкурса на лучшую организацию работы по охране труда (далее - победители смотра-конкурса) согласно присужденным призовым местам: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lastRenderedPageBreak/>
        <w:t>за первое место - 30000 рублей;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за второе место - 20000 рублей;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за третье место - 10000 рублей.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2. Финансирование расходов, связанных с приобретением ценных призов победителям смотра-конкурса, осуществляется за счет средств, предусмотренных агентством труда и занятости населения Красноярского края в рамках реализации подпрограммы "Обеспечение реализации государственной программы и прочие мероприятия" Государственной программы Красноярского края "Содействие занятости населения".</w:t>
      </w:r>
    </w:p>
    <w:p w:rsidR="00EE0B46" w:rsidRDefault="00EE0B46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1"/>
      </w:pPr>
      <w:r>
        <w:t>Приложение N 15</w:t>
      </w:r>
    </w:p>
    <w:p w:rsidR="00EE0B46" w:rsidRDefault="00EE0B46">
      <w:pPr>
        <w:pStyle w:val="ConsPlusNormal"/>
        <w:jc w:val="right"/>
      </w:pPr>
      <w:r>
        <w:t>к Порядку</w:t>
      </w:r>
    </w:p>
    <w:p w:rsidR="00EE0B46" w:rsidRDefault="00EE0B46">
      <w:pPr>
        <w:pStyle w:val="ConsPlusNormal"/>
        <w:jc w:val="right"/>
      </w:pPr>
      <w:r>
        <w:t>проведения краевого</w:t>
      </w:r>
    </w:p>
    <w:p w:rsidR="00EE0B46" w:rsidRDefault="00EE0B46">
      <w:pPr>
        <w:pStyle w:val="ConsPlusNormal"/>
        <w:jc w:val="right"/>
      </w:pPr>
      <w:r>
        <w:t>смотра-конкурса на лучшую</w:t>
      </w:r>
    </w:p>
    <w:p w:rsidR="00EE0B46" w:rsidRDefault="00EE0B46">
      <w:pPr>
        <w:pStyle w:val="ConsPlusNormal"/>
        <w:jc w:val="right"/>
      </w:pPr>
      <w:r>
        <w:t>организацию работы</w:t>
      </w:r>
    </w:p>
    <w:p w:rsidR="00EE0B46" w:rsidRDefault="00EE0B46">
      <w:pPr>
        <w:pStyle w:val="ConsPlusNormal"/>
        <w:jc w:val="right"/>
      </w:pPr>
      <w:r>
        <w:t>по охране труда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Title"/>
        <w:jc w:val="center"/>
      </w:pPr>
      <w:r>
        <w:t>СОСТАВ</w:t>
      </w:r>
    </w:p>
    <w:p w:rsidR="00EE0B46" w:rsidRDefault="00EE0B46">
      <w:pPr>
        <w:pStyle w:val="ConsPlusTitle"/>
        <w:jc w:val="center"/>
      </w:pPr>
      <w:r>
        <w:t>КОНКУРСНОЙ КОМИССИИ ПО ПОДГОТОВКЕ ПРЕДЛОЖЕНИЙ О ПОБЕДИТЕЛЯХ</w:t>
      </w:r>
    </w:p>
    <w:p w:rsidR="00EE0B46" w:rsidRDefault="00EE0B46">
      <w:pPr>
        <w:pStyle w:val="ConsPlusTitle"/>
        <w:jc w:val="center"/>
      </w:pPr>
      <w:r>
        <w:t>КРАЕВОГО СМОТРА-КОНКУРСА НА ЛУЧШУЮ ОРГАНИЗАЦИЮ РАБОТЫ</w:t>
      </w:r>
    </w:p>
    <w:p w:rsidR="00EE0B46" w:rsidRDefault="00EE0B46">
      <w:pPr>
        <w:pStyle w:val="ConsPlusTitle"/>
        <w:jc w:val="center"/>
      </w:pPr>
      <w:r>
        <w:t>В ОБЛАСТИ ОХРАНЫ ТРУДА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 xml:space="preserve">Утратил силу. - </w:t>
      </w:r>
      <w:hyperlink r:id="rId120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12.04.2023 N 279-п.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right"/>
        <w:outlineLvl w:val="1"/>
      </w:pPr>
      <w:r>
        <w:t>Приложение N 16</w:t>
      </w:r>
    </w:p>
    <w:p w:rsidR="00EE0B46" w:rsidRDefault="00EE0B46">
      <w:pPr>
        <w:pStyle w:val="ConsPlusNormal"/>
        <w:jc w:val="right"/>
      </w:pPr>
      <w:r>
        <w:t>к Порядку</w:t>
      </w:r>
    </w:p>
    <w:p w:rsidR="00EE0B46" w:rsidRDefault="00EE0B46">
      <w:pPr>
        <w:pStyle w:val="ConsPlusNormal"/>
        <w:jc w:val="right"/>
      </w:pPr>
      <w:r>
        <w:t>проведения краевого</w:t>
      </w:r>
    </w:p>
    <w:p w:rsidR="00EE0B46" w:rsidRDefault="00EE0B46">
      <w:pPr>
        <w:pStyle w:val="ConsPlusNormal"/>
        <w:jc w:val="right"/>
      </w:pPr>
      <w:r>
        <w:t>смотра-конкурса на лучшую</w:t>
      </w:r>
    </w:p>
    <w:p w:rsidR="00EE0B46" w:rsidRDefault="00EE0B46">
      <w:pPr>
        <w:pStyle w:val="ConsPlusNormal"/>
        <w:jc w:val="right"/>
      </w:pPr>
      <w:r>
        <w:t>организацию работы</w:t>
      </w:r>
    </w:p>
    <w:p w:rsidR="00EE0B46" w:rsidRDefault="00EE0B46">
      <w:pPr>
        <w:pStyle w:val="ConsPlusNormal"/>
        <w:jc w:val="right"/>
      </w:pPr>
      <w:r>
        <w:t>по охране труда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Title"/>
        <w:jc w:val="center"/>
      </w:pPr>
      <w:bookmarkStart w:id="37" w:name="P2576"/>
      <w:bookmarkEnd w:id="37"/>
      <w:r>
        <w:t>ПОЛОЖЕНИЕ</w:t>
      </w:r>
    </w:p>
    <w:p w:rsidR="00EE0B46" w:rsidRDefault="00EE0B46">
      <w:pPr>
        <w:pStyle w:val="ConsPlusTitle"/>
        <w:jc w:val="center"/>
      </w:pPr>
      <w:r>
        <w:t>О КОНКУРСНОЙ КОМИССИИ ПО ПОДГОТОВКЕ ПРЕДЛОЖЕНИЙ</w:t>
      </w:r>
    </w:p>
    <w:p w:rsidR="00EE0B46" w:rsidRDefault="00EE0B46">
      <w:pPr>
        <w:pStyle w:val="ConsPlusTitle"/>
        <w:jc w:val="center"/>
      </w:pPr>
      <w:r>
        <w:t>О ПОБЕДИТЕЛЯХ КРАЕВОГО СМОТРА-КОНКУРСА НА ЛУЧШУЮ</w:t>
      </w:r>
    </w:p>
    <w:p w:rsidR="00EE0B46" w:rsidRDefault="00EE0B46">
      <w:pPr>
        <w:pStyle w:val="ConsPlusTitle"/>
        <w:jc w:val="center"/>
      </w:pPr>
      <w:r>
        <w:t>ОРГАНИЗАЦИЮ РАБОТЫ ПО ОХРАНЕ ТРУДА</w:t>
      </w:r>
    </w:p>
    <w:p w:rsidR="00EE0B46" w:rsidRDefault="00EE0B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E0B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>от 18.11.2020 N 797-п;</w:t>
            </w:r>
          </w:p>
          <w:p w:rsidR="00EE0B46" w:rsidRDefault="00EE0B4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 от 12.04.2023 N 279-п)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B46" w:rsidRDefault="00EE0B46">
            <w:pPr>
              <w:pStyle w:val="ConsPlusNormal"/>
            </w:pPr>
          </w:p>
        </w:tc>
      </w:tr>
    </w:tbl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ind w:firstLine="540"/>
        <w:jc w:val="both"/>
      </w:pPr>
      <w:r>
        <w:t>1. Конкурсная комиссия по подготовке предложений о победителях краевого смотра-</w:t>
      </w:r>
      <w:r>
        <w:lastRenderedPageBreak/>
        <w:t>конкурса на лучшую организацию работы по охране труда (далее - Комиссия) является коллегиальным совещательным органом, созданным для решения вопросов, связанных с проведением краевого смотра-конкурса на лучшую организацию работы по охране труда (далее - смотр-конкурс).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2. Организационное обеспечение деятельности Комиссии осуществляет агентство труда и занятости населения Красноярского края (далее - Агентство).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3. К полномочиям Комиссии относятся: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систематизация и оценка конкурсных материалов участников смотра-конкурса в соответствии с Порядком проведения смотра-конкурса;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принятие решения, содержащего предложения о победителях краевого смотра-конкурса.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4. Комиссия вправе в случае выявления несоответствия сведений, указанных в конкурсных материалах, номинантов смотра-конкурса: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направить конкурсные материалы в соответствующие территориальные органы федеральных органов исполнительной власти края, контрольно-надзорные органы для подтверждения достоверности;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принять решение об уточнении информации, содержащейся в конкурсных материалах у участников смотра-конкурса, привлечении независимых экспертов, посещении номинантов смотра-конкурса в целях оценки соответствия фактического состояния организации работы по охране труда информации, указанной в конкурсных материалах.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5. Комиссия состоит из председателя Комиссии, заместителя председателя Комиссии, секретаря и членов Комиссии.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5.1. К функциям председателя Комиссии относится: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5.1.1. Осуществление общего руководства Комиссией;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5.1.2. Подписание протоколов заседаний Комиссии.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В случае отсутствия председателя Комиссии его обязанности исполняет заместитель председателя Комиссии по поручению председателя Комиссии.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5.2. Заседание Комиссии считается правомочным, если на нем присутствует не менее половины ее состава.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Решения Комиссии принимаются большинством голосов присутствующих на заседании членов Комиссии путем проведения открытого голосования.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При равенстве голосов правом решающего голоса обладает председательствующий на заседании Комиссии.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5.3. Решения Комиссии оформляются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EE0B46" w:rsidRDefault="00EE0B46">
      <w:pPr>
        <w:pStyle w:val="ConsPlusNormal"/>
        <w:spacing w:before="220"/>
        <w:ind w:firstLine="540"/>
        <w:jc w:val="both"/>
      </w:pPr>
      <w:r>
        <w:t>Состав Комиссии формируется из представителей исполнительных органов Красноярского края, Отделения Фонда пенсионного и социального страхования Российской Федерации по Красноярскому краю, Государственной инспекции труда в Красноярском крае, Управления Роспотребнадзора по Красноярскому краю, Красноярского краевого союза организаций профсоюзов "Федерация профсоюзов Красноярского края" и утверждается приказом Агентства.</w:t>
      </w:r>
    </w:p>
    <w:p w:rsidR="00EE0B46" w:rsidRDefault="00EE0B46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12.04.2023 N 279-п)</w:t>
      </w: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jc w:val="both"/>
      </w:pPr>
    </w:p>
    <w:p w:rsidR="00EE0B46" w:rsidRDefault="00EE0B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A44E6" w:rsidRDefault="00CA44E6"/>
    <w:sectPr w:rsidR="00CA44E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46"/>
    <w:rsid w:val="00CA44E6"/>
    <w:rsid w:val="00E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E0B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E0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E0B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E0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E0B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E0B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E0B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E0B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E0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E0B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E0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E0B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E0B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E0B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136297&amp;dst=100009" TargetMode="External"/><Relationship Id="rId117" Type="http://schemas.openxmlformats.org/officeDocument/2006/relationships/hyperlink" Target="https://login.consultant.ru/link/?req=doc&amp;base=RLAW123&amp;n=257279&amp;dst=100336" TargetMode="External"/><Relationship Id="rId21" Type="http://schemas.openxmlformats.org/officeDocument/2006/relationships/hyperlink" Target="https://login.consultant.ru/link/?req=doc&amp;base=RLAW123&amp;n=133715&amp;dst=100008" TargetMode="External"/><Relationship Id="rId42" Type="http://schemas.openxmlformats.org/officeDocument/2006/relationships/hyperlink" Target="https://login.consultant.ru/link/?req=doc&amp;base=RLAW123&amp;n=207696&amp;dst=100011" TargetMode="External"/><Relationship Id="rId47" Type="http://schemas.openxmlformats.org/officeDocument/2006/relationships/hyperlink" Target="https://login.consultant.ru/link/?req=doc&amp;base=RLAW123&amp;n=257279&amp;dst=100022" TargetMode="External"/><Relationship Id="rId63" Type="http://schemas.openxmlformats.org/officeDocument/2006/relationships/hyperlink" Target="https://login.consultant.ru/link/?req=doc&amp;base=RLAW123&amp;n=133715&amp;dst=100035" TargetMode="External"/><Relationship Id="rId68" Type="http://schemas.openxmlformats.org/officeDocument/2006/relationships/hyperlink" Target="https://login.consultant.ru/link/?req=doc&amp;base=RLAW123&amp;n=308006&amp;dst=100016" TargetMode="External"/><Relationship Id="rId84" Type="http://schemas.openxmlformats.org/officeDocument/2006/relationships/hyperlink" Target="https://login.consultant.ru/link/?req=doc&amp;base=RLAW123&amp;n=207696&amp;dst=100065" TargetMode="External"/><Relationship Id="rId89" Type="http://schemas.openxmlformats.org/officeDocument/2006/relationships/image" Target="media/image1.wmf"/><Relationship Id="rId112" Type="http://schemas.openxmlformats.org/officeDocument/2006/relationships/hyperlink" Target="https://login.consultant.ru/link/?req=doc&amp;base=RLAW123&amp;n=257279&amp;dst=100123" TargetMode="External"/><Relationship Id="rId16" Type="http://schemas.openxmlformats.org/officeDocument/2006/relationships/hyperlink" Target="https://login.consultant.ru/link/?req=doc&amp;base=RLAW123&amp;n=306945&amp;dst=100553" TargetMode="External"/><Relationship Id="rId107" Type="http://schemas.openxmlformats.org/officeDocument/2006/relationships/hyperlink" Target="https://login.consultant.ru/link/?req=doc&amp;base=RLAW123&amp;n=257279&amp;dst=100111" TargetMode="External"/><Relationship Id="rId11" Type="http://schemas.openxmlformats.org/officeDocument/2006/relationships/hyperlink" Target="https://login.consultant.ru/link/?req=doc&amp;base=RLAW123&amp;n=247274&amp;dst=100005" TargetMode="External"/><Relationship Id="rId32" Type="http://schemas.openxmlformats.org/officeDocument/2006/relationships/hyperlink" Target="https://login.consultant.ru/link/?req=doc&amp;base=RLAW123&amp;n=207696&amp;dst=100007" TargetMode="External"/><Relationship Id="rId37" Type="http://schemas.openxmlformats.org/officeDocument/2006/relationships/hyperlink" Target="https://login.consultant.ru/link/?req=doc&amp;base=RLAW123&amp;n=257279&amp;dst=100012" TargetMode="External"/><Relationship Id="rId53" Type="http://schemas.openxmlformats.org/officeDocument/2006/relationships/hyperlink" Target="https://login.consultant.ru/link/?req=doc&amp;base=RLAW123&amp;n=308006&amp;dst=100009" TargetMode="External"/><Relationship Id="rId58" Type="http://schemas.openxmlformats.org/officeDocument/2006/relationships/hyperlink" Target="https://login.consultant.ru/link/?req=doc&amp;base=RLAW123&amp;n=308006&amp;dst=100014" TargetMode="External"/><Relationship Id="rId74" Type="http://schemas.openxmlformats.org/officeDocument/2006/relationships/hyperlink" Target="https://login.consultant.ru/link/?req=doc&amp;base=RLAW123&amp;n=257279&amp;dst=100051" TargetMode="External"/><Relationship Id="rId79" Type="http://schemas.openxmlformats.org/officeDocument/2006/relationships/hyperlink" Target="https://login.consultant.ru/link/?req=doc&amp;base=RLAW123&amp;n=257279&amp;dst=100054" TargetMode="External"/><Relationship Id="rId102" Type="http://schemas.openxmlformats.org/officeDocument/2006/relationships/hyperlink" Target="https://login.consultant.ru/link/?req=doc&amp;base=RLAW123&amp;n=257279&amp;dst=100098" TargetMode="External"/><Relationship Id="rId123" Type="http://schemas.openxmlformats.org/officeDocument/2006/relationships/hyperlink" Target="https://login.consultant.ru/link/?req=doc&amp;base=RLAW123&amp;n=308006&amp;dst=100057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123&amp;n=308006&amp;dst=100015" TargetMode="External"/><Relationship Id="rId82" Type="http://schemas.openxmlformats.org/officeDocument/2006/relationships/hyperlink" Target="https://login.consultant.ru/link/?req=doc&amp;base=RLAW123&amp;n=257279&amp;dst=100058" TargetMode="External"/><Relationship Id="rId90" Type="http://schemas.openxmlformats.org/officeDocument/2006/relationships/image" Target="media/image2.wmf"/><Relationship Id="rId95" Type="http://schemas.openxmlformats.org/officeDocument/2006/relationships/hyperlink" Target="https://login.consultant.ru/link/?req=doc&amp;base=RLAW123&amp;n=207696&amp;dst=100356" TargetMode="External"/><Relationship Id="rId19" Type="http://schemas.openxmlformats.org/officeDocument/2006/relationships/hyperlink" Target="https://login.consultant.ru/link/?req=doc&amp;base=RLAW123&amp;n=308006&amp;dst=100006" TargetMode="External"/><Relationship Id="rId14" Type="http://schemas.openxmlformats.org/officeDocument/2006/relationships/hyperlink" Target="https://login.consultant.ru/link/?req=doc&amp;base=LAW&amp;n=464875&amp;dst=101259" TargetMode="External"/><Relationship Id="rId22" Type="http://schemas.openxmlformats.org/officeDocument/2006/relationships/hyperlink" Target="https://login.consultant.ru/link/?req=doc&amp;base=RLAW123&amp;n=257279&amp;dst=100006" TargetMode="External"/><Relationship Id="rId27" Type="http://schemas.openxmlformats.org/officeDocument/2006/relationships/hyperlink" Target="https://login.consultant.ru/link/?req=doc&amp;base=RLAW123&amp;n=133715&amp;dst=100009" TargetMode="External"/><Relationship Id="rId30" Type="http://schemas.openxmlformats.org/officeDocument/2006/relationships/hyperlink" Target="https://login.consultant.ru/link/?req=doc&amp;base=RLAW123&amp;n=257279&amp;dst=100007" TargetMode="External"/><Relationship Id="rId35" Type="http://schemas.openxmlformats.org/officeDocument/2006/relationships/hyperlink" Target="https://login.consultant.ru/link/?req=doc&amp;base=RLAW123&amp;n=257279&amp;dst=100009" TargetMode="External"/><Relationship Id="rId43" Type="http://schemas.openxmlformats.org/officeDocument/2006/relationships/hyperlink" Target="https://login.consultant.ru/link/?req=doc&amp;base=RLAW123&amp;n=207696&amp;dst=100015" TargetMode="External"/><Relationship Id="rId48" Type="http://schemas.openxmlformats.org/officeDocument/2006/relationships/hyperlink" Target="https://login.consultant.ru/link/?req=doc&amp;base=RLAW123&amp;n=207696&amp;dst=100017" TargetMode="External"/><Relationship Id="rId56" Type="http://schemas.openxmlformats.org/officeDocument/2006/relationships/hyperlink" Target="https://login.consultant.ru/link/?req=doc&amp;base=RLAW123&amp;n=308006&amp;dst=100012" TargetMode="External"/><Relationship Id="rId64" Type="http://schemas.openxmlformats.org/officeDocument/2006/relationships/hyperlink" Target="https://login.consultant.ru/link/?req=doc&amp;base=RLAW123&amp;n=257279&amp;dst=100043" TargetMode="External"/><Relationship Id="rId69" Type="http://schemas.openxmlformats.org/officeDocument/2006/relationships/hyperlink" Target="https://login.consultant.ru/link/?req=doc&amp;base=RLAW123&amp;n=257279&amp;dst=100046" TargetMode="External"/><Relationship Id="rId77" Type="http://schemas.openxmlformats.org/officeDocument/2006/relationships/hyperlink" Target="https://login.consultant.ru/link/?req=doc&amp;base=RLAW123&amp;n=207696&amp;dst=100039" TargetMode="External"/><Relationship Id="rId100" Type="http://schemas.openxmlformats.org/officeDocument/2006/relationships/hyperlink" Target="https://login.consultant.ru/link/?req=doc&amp;base=RLAW123&amp;n=308006&amp;dst=100030" TargetMode="External"/><Relationship Id="rId105" Type="http://schemas.openxmlformats.org/officeDocument/2006/relationships/hyperlink" Target="https://login.consultant.ru/link/?req=doc&amp;base=RLAW123&amp;n=308006&amp;dst=100036" TargetMode="External"/><Relationship Id="rId113" Type="http://schemas.openxmlformats.org/officeDocument/2006/relationships/hyperlink" Target="https://login.consultant.ru/link/?req=doc&amp;base=RLAW123&amp;n=257279&amp;dst=100125" TargetMode="External"/><Relationship Id="rId118" Type="http://schemas.openxmlformats.org/officeDocument/2006/relationships/hyperlink" Target="https://login.consultant.ru/link/?req=doc&amp;base=RLAW123&amp;n=308006&amp;dst=100055" TargetMode="External"/><Relationship Id="rId8" Type="http://schemas.openxmlformats.org/officeDocument/2006/relationships/hyperlink" Target="https://login.consultant.ru/link/?req=doc&amp;base=RLAW123&amp;n=136297&amp;dst=100005" TargetMode="External"/><Relationship Id="rId51" Type="http://schemas.openxmlformats.org/officeDocument/2006/relationships/hyperlink" Target="https://login.consultant.ru/link/?req=doc&amp;base=RLAW123&amp;n=308006&amp;dst=100009" TargetMode="External"/><Relationship Id="rId72" Type="http://schemas.openxmlformats.org/officeDocument/2006/relationships/hyperlink" Target="https://login.consultant.ru/link/?req=doc&amp;base=RLAW123&amp;n=308006&amp;dst=100017" TargetMode="External"/><Relationship Id="rId80" Type="http://schemas.openxmlformats.org/officeDocument/2006/relationships/hyperlink" Target="https://login.consultant.ru/link/?req=doc&amp;base=RLAW123&amp;n=257279&amp;dst=100056" TargetMode="External"/><Relationship Id="rId85" Type="http://schemas.openxmlformats.org/officeDocument/2006/relationships/hyperlink" Target="https://login.consultant.ru/link/?req=doc&amp;base=RLAW123&amp;n=257279&amp;dst=100060" TargetMode="External"/><Relationship Id="rId93" Type="http://schemas.openxmlformats.org/officeDocument/2006/relationships/image" Target="media/image5.wmf"/><Relationship Id="rId98" Type="http://schemas.openxmlformats.org/officeDocument/2006/relationships/hyperlink" Target="https://login.consultant.ru/link/?req=doc&amp;base=RLAW123&amp;n=207696&amp;dst=100543" TargetMode="External"/><Relationship Id="rId121" Type="http://schemas.openxmlformats.org/officeDocument/2006/relationships/hyperlink" Target="https://login.consultant.ru/link/?req=doc&amp;base=RLAW123&amp;n=257279&amp;dst=1003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123&amp;n=257279&amp;dst=100005" TargetMode="External"/><Relationship Id="rId17" Type="http://schemas.openxmlformats.org/officeDocument/2006/relationships/hyperlink" Target="https://login.consultant.ru/link/?req=doc&amp;base=RLAW123&amp;n=289461&amp;dst=100350" TargetMode="External"/><Relationship Id="rId25" Type="http://schemas.openxmlformats.org/officeDocument/2006/relationships/hyperlink" Target="https://login.consultant.ru/link/?req=doc&amp;base=RLAW123&amp;n=136305&amp;dst=100006" TargetMode="External"/><Relationship Id="rId33" Type="http://schemas.openxmlformats.org/officeDocument/2006/relationships/hyperlink" Target="https://login.consultant.ru/link/?req=doc&amp;base=RLAW123&amp;n=257279&amp;dst=100008" TargetMode="External"/><Relationship Id="rId38" Type="http://schemas.openxmlformats.org/officeDocument/2006/relationships/hyperlink" Target="https://login.consultant.ru/link/?req=doc&amp;base=RLAW123&amp;n=257279&amp;dst=100014" TargetMode="External"/><Relationship Id="rId46" Type="http://schemas.openxmlformats.org/officeDocument/2006/relationships/hyperlink" Target="https://login.consultant.ru/link/?req=doc&amp;base=RLAW123&amp;n=136305&amp;dst=100007" TargetMode="External"/><Relationship Id="rId59" Type="http://schemas.openxmlformats.org/officeDocument/2006/relationships/hyperlink" Target="https://login.consultant.ru/link/?req=doc&amp;base=RLAW123&amp;n=133715&amp;dst=100032" TargetMode="External"/><Relationship Id="rId67" Type="http://schemas.openxmlformats.org/officeDocument/2006/relationships/hyperlink" Target="https://login.consultant.ru/link/?req=doc&amp;base=RLAW123&amp;n=207696&amp;dst=100036" TargetMode="External"/><Relationship Id="rId103" Type="http://schemas.openxmlformats.org/officeDocument/2006/relationships/hyperlink" Target="https://login.consultant.ru/link/?req=doc&amp;base=RLAW123&amp;n=257279&amp;dst=100104" TargetMode="External"/><Relationship Id="rId108" Type="http://schemas.openxmlformats.org/officeDocument/2006/relationships/hyperlink" Target="https://login.consultant.ru/link/?req=doc&amp;base=RLAW123&amp;n=207696&amp;dst=100040" TargetMode="External"/><Relationship Id="rId116" Type="http://schemas.openxmlformats.org/officeDocument/2006/relationships/hyperlink" Target="https://login.consultant.ru/link/?req=doc&amp;base=RLAW123&amp;n=257279&amp;dst=100293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LAW123&amp;n=136297&amp;dst=100009" TargetMode="External"/><Relationship Id="rId41" Type="http://schemas.openxmlformats.org/officeDocument/2006/relationships/hyperlink" Target="https://login.consultant.ru/link/?req=doc&amp;base=RLAW123&amp;n=257279&amp;dst=100017" TargetMode="External"/><Relationship Id="rId54" Type="http://schemas.openxmlformats.org/officeDocument/2006/relationships/hyperlink" Target="https://login.consultant.ru/link/?req=doc&amp;base=RLAW123&amp;n=308006&amp;dst=100010" TargetMode="External"/><Relationship Id="rId62" Type="http://schemas.openxmlformats.org/officeDocument/2006/relationships/hyperlink" Target="https://login.consultant.ru/link/?req=doc&amp;base=RLAW123&amp;n=207696&amp;dst=100035" TargetMode="External"/><Relationship Id="rId70" Type="http://schemas.openxmlformats.org/officeDocument/2006/relationships/hyperlink" Target="https://login.consultant.ru/link/?req=doc&amp;base=RLAW123&amp;n=136307&amp;dst=100017" TargetMode="External"/><Relationship Id="rId75" Type="http://schemas.openxmlformats.org/officeDocument/2006/relationships/hyperlink" Target="https://login.consultant.ru/link/?req=doc&amp;base=RLAW123&amp;n=308006&amp;dst=100017" TargetMode="External"/><Relationship Id="rId83" Type="http://schemas.openxmlformats.org/officeDocument/2006/relationships/hyperlink" Target="https://login.consultant.ru/link/?req=doc&amp;base=RLAW123&amp;n=207696&amp;dst=100062" TargetMode="External"/><Relationship Id="rId88" Type="http://schemas.openxmlformats.org/officeDocument/2006/relationships/hyperlink" Target="https://login.consultant.ru/link/?req=doc&amp;base=RLAW123&amp;n=308006&amp;dst=100020" TargetMode="External"/><Relationship Id="rId91" Type="http://schemas.openxmlformats.org/officeDocument/2006/relationships/image" Target="media/image3.wmf"/><Relationship Id="rId96" Type="http://schemas.openxmlformats.org/officeDocument/2006/relationships/hyperlink" Target="https://login.consultant.ru/link/?req=doc&amp;base=RLAW123&amp;n=257279&amp;dst=100086" TargetMode="External"/><Relationship Id="rId111" Type="http://schemas.openxmlformats.org/officeDocument/2006/relationships/hyperlink" Target="https://login.consultant.ru/link/?req=doc&amp;base=RLAW123&amp;n=207696&amp;dst=10004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36307&amp;dst=100005" TargetMode="External"/><Relationship Id="rId15" Type="http://schemas.openxmlformats.org/officeDocument/2006/relationships/hyperlink" Target="https://login.consultant.ru/link/?req=doc&amp;base=LAW&amp;n=464875&amp;dst=2599" TargetMode="External"/><Relationship Id="rId23" Type="http://schemas.openxmlformats.org/officeDocument/2006/relationships/hyperlink" Target="https://login.consultant.ru/link/?req=doc&amp;base=RLAW123&amp;n=136297&amp;dst=100011" TargetMode="External"/><Relationship Id="rId28" Type="http://schemas.openxmlformats.org/officeDocument/2006/relationships/hyperlink" Target="https://login.consultant.ru/link/?req=doc&amp;base=RLAW123&amp;n=207696&amp;dst=100006" TargetMode="External"/><Relationship Id="rId36" Type="http://schemas.openxmlformats.org/officeDocument/2006/relationships/hyperlink" Target="https://login.consultant.ru/link/?req=doc&amp;base=RLAW123&amp;n=257279&amp;dst=100011" TargetMode="External"/><Relationship Id="rId49" Type="http://schemas.openxmlformats.org/officeDocument/2006/relationships/hyperlink" Target="https://login.consultant.ru/link/?req=doc&amp;base=RLAW123&amp;n=257279&amp;dst=100024" TargetMode="External"/><Relationship Id="rId57" Type="http://schemas.openxmlformats.org/officeDocument/2006/relationships/hyperlink" Target="https://login.consultant.ru/link/?req=doc&amp;base=RLAW123&amp;n=308006&amp;dst=100013" TargetMode="External"/><Relationship Id="rId106" Type="http://schemas.openxmlformats.org/officeDocument/2006/relationships/hyperlink" Target="https://login.consultant.ru/link/?req=doc&amp;base=RLAW123&amp;n=207696&amp;dst=100938" TargetMode="External"/><Relationship Id="rId114" Type="http://schemas.openxmlformats.org/officeDocument/2006/relationships/hyperlink" Target="https://login.consultant.ru/link/?req=doc&amp;base=RLAW123&amp;n=257279&amp;dst=100140" TargetMode="External"/><Relationship Id="rId119" Type="http://schemas.openxmlformats.org/officeDocument/2006/relationships/hyperlink" Target="https://login.consultant.ru/link/?req=doc&amp;base=RLAW123&amp;n=308006&amp;dst=100055" TargetMode="External"/><Relationship Id="rId10" Type="http://schemas.openxmlformats.org/officeDocument/2006/relationships/hyperlink" Target="https://login.consultant.ru/link/?req=doc&amp;base=RLAW123&amp;n=207696&amp;dst=100005" TargetMode="External"/><Relationship Id="rId31" Type="http://schemas.openxmlformats.org/officeDocument/2006/relationships/hyperlink" Target="https://login.consultant.ru/link/?req=doc&amp;base=RLAW123&amp;n=308006&amp;dst=100007" TargetMode="External"/><Relationship Id="rId44" Type="http://schemas.openxmlformats.org/officeDocument/2006/relationships/hyperlink" Target="https://login.consultant.ru/link/?req=doc&amp;base=RLAW123&amp;n=257279&amp;dst=100020" TargetMode="External"/><Relationship Id="rId52" Type="http://schemas.openxmlformats.org/officeDocument/2006/relationships/hyperlink" Target="https://login.consultant.ru/link/?req=doc&amp;base=RLAW123&amp;n=308006&amp;dst=100009" TargetMode="External"/><Relationship Id="rId60" Type="http://schemas.openxmlformats.org/officeDocument/2006/relationships/hyperlink" Target="https://login.consultant.ru/link/?req=doc&amp;base=RLAW123&amp;n=207696&amp;dst=100034" TargetMode="External"/><Relationship Id="rId65" Type="http://schemas.openxmlformats.org/officeDocument/2006/relationships/hyperlink" Target="https://login.consultant.ru/link/?req=doc&amp;base=RLAW123&amp;n=257279&amp;dst=100045" TargetMode="External"/><Relationship Id="rId73" Type="http://schemas.openxmlformats.org/officeDocument/2006/relationships/hyperlink" Target="https://login.consultant.ru/link/?req=doc&amp;base=RLAW123&amp;n=257279&amp;dst=100048" TargetMode="External"/><Relationship Id="rId78" Type="http://schemas.openxmlformats.org/officeDocument/2006/relationships/hyperlink" Target="https://login.consultant.ru/link/?req=doc&amp;base=RLAW123&amp;n=257279&amp;dst=100053" TargetMode="External"/><Relationship Id="rId81" Type="http://schemas.openxmlformats.org/officeDocument/2006/relationships/hyperlink" Target="https://login.consultant.ru/link/?req=doc&amp;base=LAW&amp;n=462157" TargetMode="External"/><Relationship Id="rId86" Type="http://schemas.openxmlformats.org/officeDocument/2006/relationships/hyperlink" Target="https://login.consultant.ru/link/?req=doc&amp;base=RLAW123&amp;n=207696&amp;dst=100067" TargetMode="External"/><Relationship Id="rId94" Type="http://schemas.openxmlformats.org/officeDocument/2006/relationships/image" Target="media/image6.wmf"/><Relationship Id="rId99" Type="http://schemas.openxmlformats.org/officeDocument/2006/relationships/hyperlink" Target="https://login.consultant.ru/link/?req=doc&amp;base=RLAW123&amp;n=257279&amp;dst=100089" TargetMode="External"/><Relationship Id="rId101" Type="http://schemas.openxmlformats.org/officeDocument/2006/relationships/hyperlink" Target="https://login.consultant.ru/link/?req=doc&amp;base=RLAW123&amp;n=257279&amp;dst=100090" TargetMode="External"/><Relationship Id="rId122" Type="http://schemas.openxmlformats.org/officeDocument/2006/relationships/hyperlink" Target="https://login.consultant.ru/link/?req=doc&amp;base=RLAW123&amp;n=308006&amp;dst=1000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133715&amp;dst=100005" TargetMode="External"/><Relationship Id="rId13" Type="http://schemas.openxmlformats.org/officeDocument/2006/relationships/hyperlink" Target="https://login.consultant.ru/link/?req=doc&amp;base=RLAW123&amp;n=308006&amp;dst=100005" TargetMode="External"/><Relationship Id="rId18" Type="http://schemas.openxmlformats.org/officeDocument/2006/relationships/hyperlink" Target="https://login.consultant.ru/link/?req=doc&amp;base=RLAW123&amp;n=136297&amp;dst=100008" TargetMode="External"/><Relationship Id="rId39" Type="http://schemas.openxmlformats.org/officeDocument/2006/relationships/hyperlink" Target="https://login.consultant.ru/link/?req=doc&amp;base=RLAW123&amp;n=133715&amp;dst=100014" TargetMode="External"/><Relationship Id="rId109" Type="http://schemas.openxmlformats.org/officeDocument/2006/relationships/hyperlink" Target="https://login.consultant.ru/link/?req=doc&amp;base=RLAW123&amp;n=257279&amp;dst=100113" TargetMode="External"/><Relationship Id="rId34" Type="http://schemas.openxmlformats.org/officeDocument/2006/relationships/hyperlink" Target="https://login.consultant.ru/link/?req=doc&amp;base=RLAW123&amp;n=207696&amp;dst=100009" TargetMode="External"/><Relationship Id="rId50" Type="http://schemas.openxmlformats.org/officeDocument/2006/relationships/hyperlink" Target="https://login.consultant.ru/link/?req=doc&amp;base=RLAW123&amp;n=308006&amp;dst=100008" TargetMode="External"/><Relationship Id="rId55" Type="http://schemas.openxmlformats.org/officeDocument/2006/relationships/hyperlink" Target="https://login.consultant.ru/link/?req=doc&amp;base=RLAW123&amp;n=308006&amp;dst=100011" TargetMode="External"/><Relationship Id="rId76" Type="http://schemas.openxmlformats.org/officeDocument/2006/relationships/hyperlink" Target="https://login.consultant.ru/link/?req=doc&amp;base=RLAW123&amp;n=308006&amp;dst=100018" TargetMode="External"/><Relationship Id="rId97" Type="http://schemas.openxmlformats.org/officeDocument/2006/relationships/image" Target="media/image7.wmf"/><Relationship Id="rId104" Type="http://schemas.openxmlformats.org/officeDocument/2006/relationships/hyperlink" Target="https://login.consultant.ru/link/?req=doc&amp;base=RLAW123&amp;n=308006&amp;dst=100032" TargetMode="External"/><Relationship Id="rId120" Type="http://schemas.openxmlformats.org/officeDocument/2006/relationships/hyperlink" Target="https://login.consultant.ru/link/?req=doc&amp;base=RLAW123&amp;n=308006&amp;dst=100056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123&amp;n=136305&amp;dst=100005" TargetMode="External"/><Relationship Id="rId71" Type="http://schemas.openxmlformats.org/officeDocument/2006/relationships/hyperlink" Target="https://login.consultant.ru/link/?req=doc&amp;base=RLAW123&amp;n=308006&amp;dst=100017" TargetMode="External"/><Relationship Id="rId92" Type="http://schemas.openxmlformats.org/officeDocument/2006/relationships/image" Target="media/image4.wmf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23&amp;n=247274&amp;dst=100006" TargetMode="External"/><Relationship Id="rId24" Type="http://schemas.openxmlformats.org/officeDocument/2006/relationships/hyperlink" Target="https://login.consultant.ru/link/?req=doc&amp;base=RLAW123&amp;n=136307&amp;dst=100006" TargetMode="External"/><Relationship Id="rId40" Type="http://schemas.openxmlformats.org/officeDocument/2006/relationships/hyperlink" Target="https://login.consultant.ru/link/?req=doc&amp;base=RLAW123&amp;n=257279&amp;dst=100016" TargetMode="External"/><Relationship Id="rId45" Type="http://schemas.openxmlformats.org/officeDocument/2006/relationships/hyperlink" Target="https://login.consultant.ru/link/?req=doc&amp;base=RLAW123&amp;n=257279&amp;dst=100021" TargetMode="External"/><Relationship Id="rId66" Type="http://schemas.openxmlformats.org/officeDocument/2006/relationships/hyperlink" Target="https://login.consultant.ru/link/?req=doc&amp;base=RLAW123&amp;n=133715&amp;dst=100036" TargetMode="External"/><Relationship Id="rId87" Type="http://schemas.openxmlformats.org/officeDocument/2006/relationships/hyperlink" Target="https://login.consultant.ru/link/?req=doc&amp;base=RLAW123&amp;n=257279&amp;dst=100062" TargetMode="External"/><Relationship Id="rId110" Type="http://schemas.openxmlformats.org/officeDocument/2006/relationships/hyperlink" Target="https://login.consultant.ru/link/?req=doc&amp;base=RLAW123&amp;n=308006&amp;dst=100043" TargetMode="External"/><Relationship Id="rId115" Type="http://schemas.openxmlformats.org/officeDocument/2006/relationships/hyperlink" Target="https://login.consultant.ru/link/?req=doc&amp;base=RLAW123&amp;n=257279&amp;dst=100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17216</Words>
  <Characters>98135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Никулкина Наталья Николаевна</dc:creator>
  <cp:lastModifiedBy>Никулкина Наталья Николаевна</cp:lastModifiedBy>
  <cp:revision>1</cp:revision>
  <dcterms:created xsi:type="dcterms:W3CDTF">2024-02-01T07:18:00Z</dcterms:created>
  <dcterms:modified xsi:type="dcterms:W3CDTF">2024-02-01T07:19:00Z</dcterms:modified>
</cp:coreProperties>
</file>