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BBF4FBF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Уведомление о про</w:t>
      </w:r>
      <w:r w:rsidR="00530357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5F1C9F00" w14:textId="77777777" w:rsidR="004B2011" w:rsidRPr="004B2011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B2011">
        <w:rPr>
          <w:rFonts w:ascii="Arial" w:hAnsi="Arial" w:cs="Arial"/>
          <w:b/>
          <w:sz w:val="21"/>
          <w:szCs w:val="21"/>
        </w:rPr>
        <w:t>проектной документации «</w:t>
      </w:r>
      <w:r w:rsidR="00BF1353" w:rsidRPr="004B2011">
        <w:rPr>
          <w:rFonts w:ascii="Arial" w:hAnsi="Arial" w:cs="Arial"/>
          <w:b/>
          <w:sz w:val="21"/>
          <w:szCs w:val="21"/>
        </w:rPr>
        <w:t>База МТР Лопатка</w:t>
      </w:r>
      <w:r w:rsidRPr="004B2011">
        <w:rPr>
          <w:rFonts w:ascii="Arial" w:hAnsi="Arial" w:cs="Arial"/>
          <w:b/>
          <w:sz w:val="21"/>
          <w:szCs w:val="21"/>
        </w:rPr>
        <w:t>»,</w:t>
      </w:r>
    </w:p>
    <w:p w14:paraId="01F8762C" w14:textId="4B5C0290" w:rsidR="00AE1248" w:rsidRPr="00B17BD6" w:rsidRDefault="00CF22D0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B2011">
        <w:rPr>
          <w:rFonts w:ascii="Arial" w:hAnsi="Arial" w:cs="Arial"/>
          <w:b/>
          <w:sz w:val="21"/>
          <w:szCs w:val="21"/>
        </w:rPr>
        <w:t>включая Перечень мероприятий по охране окружающей среды с предварительными материалами оценки воздействия</w:t>
      </w:r>
      <w:r w:rsidRPr="00CF22D0">
        <w:rPr>
          <w:rFonts w:ascii="Arial" w:hAnsi="Arial" w:cs="Arial"/>
          <w:b/>
          <w:sz w:val="21"/>
          <w:szCs w:val="21"/>
        </w:rPr>
        <w:t xml:space="preserve"> на окружающую среду</w:t>
      </w:r>
    </w:p>
    <w:p w14:paraId="7B4C7A9D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4F353F91" w:rsidR="006E3FE6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B17BD6">
        <w:rPr>
          <w:rFonts w:ascii="Arial" w:hAnsi="Arial" w:cs="Arial"/>
          <w:sz w:val="21"/>
          <w:szCs w:val="21"/>
        </w:rPr>
        <w:t xml:space="preserve">ООО «Восток Ойл» </w:t>
      </w:r>
      <w:r w:rsidRPr="00B17BD6">
        <w:rPr>
          <w:rFonts w:ascii="Arial" w:hAnsi="Arial" w:cs="Arial"/>
          <w:sz w:val="21"/>
          <w:szCs w:val="21"/>
        </w:rPr>
        <w:t xml:space="preserve">информирует </w:t>
      </w:r>
      <w:r w:rsidRPr="004B2011">
        <w:rPr>
          <w:rFonts w:ascii="Arial" w:hAnsi="Arial" w:cs="Arial"/>
          <w:sz w:val="21"/>
          <w:szCs w:val="21"/>
        </w:rPr>
        <w:t xml:space="preserve">общественность о проведении общественных обсуждений </w:t>
      </w:r>
      <w:r w:rsidR="00CF22D0" w:rsidRPr="004B2011">
        <w:rPr>
          <w:rFonts w:ascii="Arial" w:hAnsi="Arial" w:cs="Arial"/>
          <w:sz w:val="21"/>
          <w:szCs w:val="21"/>
        </w:rPr>
        <w:t>объекта государственной экологической экспертизы -</w:t>
      </w:r>
      <w:r w:rsidR="003023D3" w:rsidRPr="004B2011">
        <w:rPr>
          <w:rFonts w:ascii="Arial" w:hAnsi="Arial" w:cs="Arial"/>
          <w:sz w:val="21"/>
          <w:szCs w:val="21"/>
        </w:rPr>
        <w:t xml:space="preserve"> </w:t>
      </w:r>
      <w:r w:rsidR="00BB11CA" w:rsidRPr="004B2011">
        <w:rPr>
          <w:rFonts w:ascii="Arial" w:hAnsi="Arial" w:cs="Arial"/>
          <w:sz w:val="21"/>
          <w:szCs w:val="21"/>
        </w:rPr>
        <w:t>проектной документации «</w:t>
      </w:r>
      <w:r w:rsidR="00BF1353" w:rsidRPr="004B2011">
        <w:rPr>
          <w:rFonts w:ascii="Arial" w:hAnsi="Arial" w:cs="Arial"/>
          <w:sz w:val="21"/>
          <w:szCs w:val="21"/>
        </w:rPr>
        <w:t>База МТР Лопатка</w:t>
      </w:r>
      <w:r w:rsidR="00BB11CA" w:rsidRPr="004B2011">
        <w:rPr>
          <w:rFonts w:ascii="Arial" w:hAnsi="Arial" w:cs="Arial"/>
          <w:sz w:val="21"/>
          <w:szCs w:val="21"/>
        </w:rPr>
        <w:t xml:space="preserve">» (далее – Проектная документация), </w:t>
      </w:r>
      <w:r w:rsidR="00E4270C" w:rsidRPr="004B2011">
        <w:rPr>
          <w:rFonts w:ascii="Arial" w:hAnsi="Arial" w:cs="Arial"/>
          <w:sz w:val="21"/>
          <w:szCs w:val="21"/>
        </w:rPr>
        <w:t>включая Перечень мероприятий по охране окружающей среды (далее – ПМООС) с предварительными</w:t>
      </w:r>
      <w:r w:rsidR="00E4270C" w:rsidRPr="00E4270C">
        <w:rPr>
          <w:rFonts w:ascii="Arial" w:hAnsi="Arial" w:cs="Arial"/>
          <w:sz w:val="21"/>
          <w:szCs w:val="21"/>
        </w:rPr>
        <w:t xml:space="preserve"> материалами оценки воздействия на окружающую среду (далее – ОВОС)</w:t>
      </w:r>
    </w:p>
    <w:p w14:paraId="31B75C0E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</w:p>
    <w:p w14:paraId="67B051CA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B17BD6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303581CA" w:rsidR="00811C4E" w:rsidRPr="00201220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201220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201220">
        <w:rPr>
          <w:rFonts w:ascii="Arial" w:hAnsi="Arial" w:cs="Arial"/>
          <w:sz w:val="21"/>
          <w:szCs w:val="21"/>
        </w:rPr>
        <w:t xml:space="preserve">: </w:t>
      </w:r>
      <w:hyperlink r:id="rId4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info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-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vostokoil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rosneft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8B66847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B17BD6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</w:p>
    <w:p w14:paraId="18CB3DD8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АО «ТомскНИПИнефть»</w:t>
      </w:r>
    </w:p>
    <w:p w14:paraId="481036F9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55B43B0B" w:rsidR="00811C4E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nipineft@tomsknipi.ru</w:t>
        </w:r>
      </w:hyperlink>
    </w:p>
    <w:p w14:paraId="6DF93161" w14:textId="2575EC4C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B17BD6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</w:p>
    <w:p w14:paraId="0BE84762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</w:t>
      </w:r>
      <w:r w:rsidR="001C1DD5" w:rsidRPr="00B17BD6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ОГРН: </w:t>
      </w:r>
      <w:r w:rsidR="001C1DD5" w:rsidRPr="00B17BD6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ИНН: </w:t>
      </w:r>
      <w:r w:rsidR="001C1DD5" w:rsidRPr="00B17BD6">
        <w:rPr>
          <w:rFonts w:ascii="Arial" w:hAnsi="Arial" w:cs="Arial"/>
          <w:sz w:val="21"/>
          <w:szCs w:val="21"/>
        </w:rPr>
        <w:t>7842462369</w:t>
      </w:r>
    </w:p>
    <w:p w14:paraId="66040ED5" w14:textId="55A2AEF1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Юридический адрес: </w:t>
      </w:r>
      <w:r w:rsidR="00504833" w:rsidRPr="00B17BD6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17BD6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</w:t>
      </w:r>
      <w:r w:rsidR="001C1DD5" w:rsidRPr="00B17BD6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7F75A70D" w:rsidR="004E06F4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6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arc@arcticresearch.ru</w:t>
        </w:r>
      </w:hyperlink>
    </w:p>
    <w:p w14:paraId="2590660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B17BD6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B17BD6">
        <w:rPr>
          <w:rFonts w:ascii="Arial" w:hAnsi="Arial" w:cs="Arial"/>
          <w:sz w:val="21"/>
          <w:szCs w:val="21"/>
        </w:rPr>
        <w:t xml:space="preserve"> </w:t>
      </w:r>
      <w:r w:rsidR="001C1DD5" w:rsidRPr="00B17BD6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B17BD6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</w:t>
      </w:r>
      <w:r w:rsidR="001C1DD5" w:rsidRPr="00B17BD6">
        <w:rPr>
          <w:rFonts w:ascii="Arial" w:hAnsi="Arial" w:cs="Arial"/>
          <w:sz w:val="21"/>
          <w:szCs w:val="21"/>
        </w:rPr>
        <w:t>, факс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+7 (39191) 2-84-40</w:t>
      </w:r>
    </w:p>
    <w:p w14:paraId="19573733" w14:textId="36CF544C" w:rsidR="004E06F4" w:rsidRPr="006E07F6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AE4281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2DE1BF9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0D584D4A" w14:textId="0EF0219B" w:rsidR="00B17BD6" w:rsidRDefault="00B17BD6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011">
        <w:rPr>
          <w:rFonts w:ascii="Arial" w:hAnsi="Arial" w:cs="Arial"/>
          <w:sz w:val="21"/>
          <w:szCs w:val="21"/>
        </w:rPr>
        <w:t>«</w:t>
      </w:r>
      <w:r w:rsidR="00BF1353" w:rsidRPr="004B2011">
        <w:rPr>
          <w:rFonts w:ascii="Arial" w:hAnsi="Arial" w:cs="Arial"/>
          <w:sz w:val="21"/>
          <w:szCs w:val="21"/>
        </w:rPr>
        <w:t>База МТР Лопатка</w:t>
      </w:r>
      <w:r w:rsidRPr="004B2011">
        <w:rPr>
          <w:rFonts w:ascii="Arial" w:hAnsi="Arial" w:cs="Arial"/>
          <w:sz w:val="21"/>
          <w:szCs w:val="21"/>
        </w:rPr>
        <w:t>»</w:t>
      </w:r>
    </w:p>
    <w:p w14:paraId="30DA3B20" w14:textId="77777777" w:rsidR="005852D8" w:rsidRPr="004B2011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B2011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</w:t>
      </w:r>
    </w:p>
    <w:p w14:paraId="3F1AFB83" w14:textId="15154C2A" w:rsidR="005852D8" w:rsidRPr="00B17BD6" w:rsidRDefault="005852D8" w:rsidP="00A606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011">
        <w:rPr>
          <w:rFonts w:ascii="Arial" w:hAnsi="Arial" w:cs="Arial"/>
          <w:sz w:val="21"/>
          <w:szCs w:val="21"/>
        </w:rPr>
        <w:t xml:space="preserve">Район работ расположен </w:t>
      </w:r>
      <w:r w:rsidR="00A6067C" w:rsidRPr="004B2011">
        <w:rPr>
          <w:rFonts w:ascii="Arial" w:hAnsi="Arial" w:cs="Arial"/>
          <w:sz w:val="21"/>
          <w:szCs w:val="21"/>
        </w:rPr>
        <w:t xml:space="preserve">на территории </w:t>
      </w:r>
      <w:proofErr w:type="spellStart"/>
      <w:r w:rsidR="00A6067C" w:rsidRPr="004B2011">
        <w:rPr>
          <w:rFonts w:ascii="Arial" w:hAnsi="Arial" w:cs="Arial"/>
          <w:sz w:val="21"/>
          <w:szCs w:val="21"/>
        </w:rPr>
        <w:t>Пайяхского</w:t>
      </w:r>
      <w:proofErr w:type="spellEnd"/>
      <w:r w:rsidR="00A6067C" w:rsidRPr="004B2011">
        <w:rPr>
          <w:rFonts w:ascii="Arial" w:hAnsi="Arial" w:cs="Arial"/>
          <w:sz w:val="21"/>
          <w:szCs w:val="21"/>
        </w:rPr>
        <w:t xml:space="preserve"> месторождения, </w:t>
      </w:r>
      <w:proofErr w:type="spellStart"/>
      <w:r w:rsidR="00A6067C" w:rsidRPr="004B2011">
        <w:rPr>
          <w:rFonts w:ascii="Arial" w:hAnsi="Arial" w:cs="Arial"/>
          <w:sz w:val="21"/>
          <w:szCs w:val="21"/>
        </w:rPr>
        <w:t>Иркинского</w:t>
      </w:r>
      <w:proofErr w:type="spellEnd"/>
      <w:r w:rsidR="00A6067C" w:rsidRPr="004B2011">
        <w:rPr>
          <w:rFonts w:ascii="Arial" w:hAnsi="Arial" w:cs="Arial"/>
          <w:sz w:val="21"/>
          <w:szCs w:val="21"/>
        </w:rPr>
        <w:t xml:space="preserve"> лицензионного участка, в границах сельского поселения Караул Таймырского Долгано-Ненецкого муниципального района Красноярского края</w:t>
      </w:r>
      <w:r w:rsidR="00BF1353" w:rsidRPr="004B2011">
        <w:rPr>
          <w:rFonts w:ascii="Arial" w:hAnsi="Arial" w:cs="Arial"/>
          <w:sz w:val="21"/>
          <w:szCs w:val="21"/>
        </w:rPr>
        <w:t>.</w:t>
      </w:r>
    </w:p>
    <w:p w14:paraId="3E234B05" w14:textId="0F99BE91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5852D8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5852D8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6FDB05F" w:rsidR="007F1968" w:rsidRPr="00B17BD6" w:rsidRDefault="002D29D6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29D6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092FB5F9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5852D8">
        <w:rPr>
          <w:rFonts w:ascii="Arial" w:hAnsi="Arial" w:cs="Arial"/>
          <w:sz w:val="21"/>
          <w:szCs w:val="21"/>
          <w:u w:val="single"/>
        </w:rPr>
        <w:t>:</w:t>
      </w:r>
    </w:p>
    <w:p w14:paraId="4D24C42A" w14:textId="0A88BFA2" w:rsidR="007F1968" w:rsidRPr="00B17BD6" w:rsidRDefault="00F740A5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011">
        <w:rPr>
          <w:rFonts w:ascii="Arial" w:hAnsi="Arial" w:cs="Arial"/>
          <w:sz w:val="21"/>
          <w:szCs w:val="21"/>
        </w:rPr>
        <w:t>01.09.2023 - 08.12</w:t>
      </w:r>
      <w:r w:rsidR="00F1317A" w:rsidRPr="004B2011">
        <w:rPr>
          <w:rFonts w:ascii="Arial" w:hAnsi="Arial" w:cs="Arial"/>
          <w:sz w:val="21"/>
          <w:szCs w:val="21"/>
        </w:rPr>
        <w:t>.2023</w:t>
      </w:r>
    </w:p>
    <w:p w14:paraId="36E0032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4AE659E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02146949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6417D1F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</w:p>
    <w:p w14:paraId="00DFA0CC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1E2859F9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0D107137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4AD3FC18" w14:textId="0B7369C4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B2011">
        <w:rPr>
          <w:rFonts w:ascii="Arial" w:hAnsi="Arial" w:cs="Arial"/>
          <w:sz w:val="21"/>
          <w:szCs w:val="21"/>
        </w:rPr>
        <w:t xml:space="preserve">с </w:t>
      </w:r>
      <w:r w:rsidR="0071593A" w:rsidRPr="004B2011">
        <w:rPr>
          <w:rFonts w:ascii="Arial" w:hAnsi="Arial" w:cs="Arial"/>
          <w:sz w:val="21"/>
          <w:szCs w:val="21"/>
        </w:rPr>
        <w:t>02.10</w:t>
      </w:r>
      <w:r w:rsidRPr="004B2011">
        <w:rPr>
          <w:rFonts w:ascii="Arial" w:hAnsi="Arial" w:cs="Arial"/>
          <w:sz w:val="21"/>
          <w:szCs w:val="21"/>
        </w:rPr>
        <w:t xml:space="preserve">.2023 по </w:t>
      </w:r>
      <w:r w:rsidR="0071593A" w:rsidRPr="004B2011">
        <w:rPr>
          <w:rFonts w:ascii="Arial" w:hAnsi="Arial" w:cs="Arial"/>
          <w:sz w:val="21"/>
          <w:szCs w:val="21"/>
        </w:rPr>
        <w:t>01.11</w:t>
      </w:r>
      <w:r w:rsidRPr="004B2011">
        <w:rPr>
          <w:rFonts w:ascii="Arial" w:hAnsi="Arial" w:cs="Arial"/>
          <w:sz w:val="21"/>
          <w:szCs w:val="21"/>
        </w:rPr>
        <w:t>.2023 гг.</w:t>
      </w:r>
    </w:p>
    <w:p w14:paraId="24C66391" w14:textId="417B1440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общественных обсуждений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69E681EC" w14:textId="47D54E44" w:rsidR="005852D8" w:rsidRPr="00481DFF" w:rsidRDefault="00F740A5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 xml:space="preserve">Материалы объекта общественных обсуждений </w:t>
      </w:r>
      <w:r w:rsidR="005852D8">
        <w:rPr>
          <w:rFonts w:ascii="Arial" w:hAnsi="Arial" w:cs="Arial"/>
          <w:sz w:val="21"/>
          <w:szCs w:val="21"/>
        </w:rPr>
        <w:t>(</w:t>
      </w:r>
      <w:r w:rsidR="005852D8" w:rsidRPr="004B2011">
        <w:rPr>
          <w:rFonts w:ascii="Arial" w:hAnsi="Arial" w:cs="Arial"/>
          <w:sz w:val="21"/>
          <w:szCs w:val="21"/>
        </w:rPr>
        <w:t>проектная документация «</w:t>
      </w:r>
      <w:r w:rsidR="00BF1353" w:rsidRPr="004B2011">
        <w:rPr>
          <w:rFonts w:ascii="Arial" w:hAnsi="Arial" w:cs="Arial"/>
          <w:sz w:val="21"/>
          <w:szCs w:val="21"/>
        </w:rPr>
        <w:t>База МТР Лопатка</w:t>
      </w:r>
      <w:r w:rsidR="005852D8" w:rsidRPr="004B2011">
        <w:rPr>
          <w:rFonts w:ascii="Arial" w:hAnsi="Arial" w:cs="Arial"/>
          <w:sz w:val="21"/>
          <w:szCs w:val="21"/>
        </w:rPr>
        <w:t xml:space="preserve">», </w:t>
      </w:r>
      <w:r w:rsidRPr="004B2011">
        <w:rPr>
          <w:rFonts w:ascii="Arial" w:hAnsi="Arial" w:cs="Arial"/>
          <w:sz w:val="21"/>
          <w:szCs w:val="21"/>
        </w:rPr>
        <w:t>включая Перечень мероприятий по охране окружающей среды с предварительными материалами оценки воздействия на окружающую среду</w:t>
      </w:r>
      <w:r w:rsidR="005852D8" w:rsidRPr="004B2011">
        <w:rPr>
          <w:rFonts w:ascii="Arial" w:hAnsi="Arial" w:cs="Arial"/>
          <w:sz w:val="21"/>
          <w:szCs w:val="21"/>
        </w:rPr>
        <w:t xml:space="preserve">) </w:t>
      </w:r>
      <w:r w:rsidRPr="004B2011">
        <w:rPr>
          <w:rFonts w:ascii="Arial" w:hAnsi="Arial" w:cs="Arial"/>
          <w:sz w:val="21"/>
          <w:szCs w:val="21"/>
        </w:rPr>
        <w:t>планируется разместить с 02.10.2023 г. по 01.11.2023 г по адресам:</w:t>
      </w:r>
    </w:p>
    <w:p w14:paraId="32A0320C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 по адресу: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46ACBC58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МКУК «Централизованная библиотечная система» сельского поселения Караул по адресу: 647220, Красноярский край, с. Караул, ул. Мира д.1, читальный зал (график работы: вторник-четверг, суббота, воскресенье – с 10:00 до 18:00, пятница с 12.00 до 20.00, понедельник – выходной день);</w:t>
      </w:r>
    </w:p>
    <w:p w14:paraId="56839F0A" w14:textId="6BC24878" w:rsidR="000B74CD" w:rsidRPr="00481DFF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lastRenderedPageBreak/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8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740A5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7C1E7E00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72FFF254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Опросные листы для учета замечаний и предложений в письменном виде будут размещены с 02.10.2023 г. по 01.11.2023 г. по адресам:</w:t>
      </w:r>
    </w:p>
    <w:p w14:paraId="600082F7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- в печатном виде в КГБУК «Таймырский краеведческий музей»,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0EAD2F1A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- в печатном виде в МКУК «Централизованная библиотечная система» сельского поселения Караул по адресу: 647220, Красноярский край, с. Караул, ул. Мира д.1, читальный зал (график работы: вторник-четверг, суббота, воскресенье – с 10:00 до 18:00, пятница с 12.00 до 20.00, понедельник – выходной день);</w:t>
      </w:r>
    </w:p>
    <w:p w14:paraId="24F4A51B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9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740A5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2A336132" w14:textId="586EBA2C" w:rsidR="000B74CD" w:rsidRPr="00481DFF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 xml:space="preserve">Заполненные опросные листы принимаются по месту их размещения в печатном виде (по вышеуказанным адресам) и на электронную почту Администрации Таймырского Долгано-Ненецкого муниципального района по адресу: </w:t>
      </w:r>
      <w:hyperlink r:id="rId10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atao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740A5">
        <w:rPr>
          <w:rFonts w:ascii="Arial" w:hAnsi="Arial" w:cs="Arial"/>
          <w:color w:val="0563C1" w:themeColor="hyperlink"/>
          <w:sz w:val="21"/>
          <w:szCs w:val="21"/>
          <w:u w:val="single"/>
        </w:rPr>
        <w:t>.</w:t>
      </w:r>
    </w:p>
    <w:p w14:paraId="5F772F22" w14:textId="77777777" w:rsidR="005852D8" w:rsidRPr="00807B07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 xml:space="preserve">Форма и место представления замечаний и предложений </w:t>
      </w:r>
    </w:p>
    <w:p w14:paraId="79011D24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Журналы учёта замечаний и предложений общественности в письменном виде будут размещены с 02.10.2023 по 01.11.2023 включительно и в течении 10 календарных дней после окончания срока общественных обсуждений по адресам:</w:t>
      </w:r>
    </w:p>
    <w:p w14:paraId="3AC7D70E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- в печатном виде КГБУК «Таймырский краеведческий музей», 647000, Красноярский край, Таймырский Долгано-Ненецкий муниципальный район, г. Дудинка, ул. Советская д. 30;</w:t>
      </w:r>
    </w:p>
    <w:p w14:paraId="1F91F9FF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 xml:space="preserve">- в печатном виде МКУК «Централизованная библиотечная система» сельского поселения Караул, 647220, Красноярский край, Таймырский Долгано-Ненецкий муниципальный район, </w:t>
      </w:r>
      <w:proofErr w:type="spellStart"/>
      <w:r w:rsidRPr="00F740A5">
        <w:rPr>
          <w:rFonts w:ascii="Arial" w:hAnsi="Arial" w:cs="Arial"/>
          <w:sz w:val="21"/>
          <w:szCs w:val="21"/>
        </w:rPr>
        <w:t>с.Караул</w:t>
      </w:r>
      <w:proofErr w:type="spellEnd"/>
      <w:r w:rsidRPr="00F740A5">
        <w:rPr>
          <w:rFonts w:ascii="Arial" w:hAnsi="Arial" w:cs="Arial"/>
          <w:sz w:val="21"/>
          <w:szCs w:val="21"/>
        </w:rPr>
        <w:t>, ул. Мира, д. 1;</w:t>
      </w:r>
    </w:p>
    <w:p w14:paraId="3E30712C" w14:textId="77777777" w:rsidR="00F740A5" w:rsidRPr="00F740A5" w:rsidRDefault="00F740A5" w:rsidP="00F740A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11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740A5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63726E0A" w14:textId="77777777" w:rsidR="00F740A5" w:rsidRPr="004B2011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принимаются по месту их размещения в печатном виде и </w:t>
      </w:r>
      <w:r w:rsidRPr="00F740A5">
        <w:rPr>
          <w:rFonts w:ascii="Arial" w:hAnsi="Arial" w:cs="Arial"/>
          <w:sz w:val="21"/>
          <w:szCs w:val="21"/>
        </w:rPr>
        <w:t xml:space="preserve">на адрес электронной почты Администрации Таймырского Долгано-Ненецкого муниципального района – </w:t>
      </w:r>
      <w:hyperlink r:id="rId12" w:history="1">
        <w:r w:rsidRPr="00F740A5">
          <w:rPr>
            <w:rFonts w:ascii="Arial" w:hAnsi="Arial" w:cs="Arial"/>
            <w:sz w:val="21"/>
            <w:szCs w:val="21"/>
            <w:lang w:val="en-US"/>
          </w:rPr>
          <w:t>ovos</w:t>
        </w:r>
        <w:r w:rsidRPr="00F740A5">
          <w:rPr>
            <w:rFonts w:ascii="Arial" w:hAnsi="Arial" w:cs="Arial"/>
            <w:sz w:val="21"/>
            <w:szCs w:val="21"/>
          </w:rPr>
          <w:t>@</w:t>
        </w:r>
        <w:r w:rsidRPr="00F740A5">
          <w:rPr>
            <w:rFonts w:ascii="Arial" w:hAnsi="Arial" w:cs="Arial"/>
            <w:sz w:val="21"/>
            <w:szCs w:val="21"/>
            <w:lang w:val="en-US"/>
          </w:rPr>
          <w:t>taimyr</w:t>
        </w:r>
        <w:r w:rsidRPr="00F740A5">
          <w:rPr>
            <w:rFonts w:ascii="Arial" w:hAnsi="Arial" w:cs="Arial"/>
            <w:sz w:val="21"/>
            <w:szCs w:val="21"/>
          </w:rPr>
          <w:t>24.</w:t>
        </w:r>
        <w:proofErr w:type="spellStart"/>
        <w:r w:rsidRPr="00F740A5">
          <w:rPr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F740A5">
        <w:rPr>
          <w:rFonts w:ascii="Arial" w:hAnsi="Arial" w:cs="Arial"/>
          <w:sz w:val="21"/>
          <w:szCs w:val="21"/>
        </w:rPr>
        <w:t>. Контактное лицо: Верлан Арина Федоровна.</w:t>
      </w:r>
    </w:p>
    <w:p w14:paraId="57C9EB9C" w14:textId="37F4534B" w:rsidR="005852D8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B17BD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B17BD6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294BB37A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u w:val="single"/>
        </w:rPr>
        <w:lastRenderedPageBreak/>
        <w:t xml:space="preserve">Заказчик: </w:t>
      </w:r>
      <w:r w:rsidRPr="00F740A5">
        <w:rPr>
          <w:rFonts w:ascii="Arial" w:hAnsi="Arial" w:cs="Arial"/>
          <w:sz w:val="21"/>
          <w:szCs w:val="21"/>
        </w:rPr>
        <w:t>ООО «Восток Ойл»</w:t>
      </w:r>
    </w:p>
    <w:p w14:paraId="58310DCF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6CEBAAC5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740A5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3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svshirokov@vn.rosneft.ru</w:t>
        </w:r>
      </w:hyperlink>
    </w:p>
    <w:p w14:paraId="280328FA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F740A5">
        <w:rPr>
          <w:rFonts w:ascii="Arial" w:hAnsi="Arial" w:cs="Arial"/>
          <w:sz w:val="21"/>
          <w:szCs w:val="21"/>
        </w:rPr>
        <w:t>: АО «ТомскНИПИнефть»:</w:t>
      </w:r>
    </w:p>
    <w:p w14:paraId="1C47B765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0653567E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lang w:val="en-US"/>
        </w:rPr>
        <w:t>E</w:t>
      </w:r>
      <w:r w:rsidRPr="00F740A5">
        <w:rPr>
          <w:rFonts w:ascii="Arial" w:hAnsi="Arial" w:cs="Arial"/>
          <w:sz w:val="21"/>
          <w:szCs w:val="21"/>
        </w:rPr>
        <w:t>-</w:t>
      </w:r>
      <w:r w:rsidRPr="00F740A5">
        <w:rPr>
          <w:rFonts w:ascii="Arial" w:hAnsi="Arial" w:cs="Arial"/>
          <w:sz w:val="21"/>
          <w:szCs w:val="21"/>
          <w:lang w:val="en-US"/>
        </w:rPr>
        <w:t>mail</w:t>
      </w:r>
      <w:r w:rsidRPr="00F740A5">
        <w:rPr>
          <w:rFonts w:ascii="Arial" w:hAnsi="Arial" w:cs="Arial"/>
          <w:sz w:val="21"/>
          <w:szCs w:val="21"/>
        </w:rPr>
        <w:t xml:space="preserve">: </w:t>
      </w:r>
      <w:hyperlink r:id="rId14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zaytsevVO@tomsknipi.ru</w:t>
        </w:r>
      </w:hyperlink>
    </w:p>
    <w:p w14:paraId="4629C71C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F740A5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4BC864DF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</w:rPr>
        <w:t>Контактное лицо: Павлова Наталья Александровна</w:t>
      </w:r>
    </w:p>
    <w:p w14:paraId="61D2A7D6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lang w:val="en-US"/>
        </w:rPr>
        <w:t>E</w:t>
      </w:r>
      <w:r w:rsidRPr="00F740A5">
        <w:rPr>
          <w:rFonts w:ascii="Arial" w:hAnsi="Arial" w:cs="Arial"/>
          <w:sz w:val="21"/>
          <w:szCs w:val="21"/>
        </w:rPr>
        <w:t>-</w:t>
      </w:r>
      <w:r w:rsidRPr="00F740A5">
        <w:rPr>
          <w:rFonts w:ascii="Arial" w:hAnsi="Arial" w:cs="Arial"/>
          <w:sz w:val="21"/>
          <w:szCs w:val="21"/>
          <w:lang w:val="en-US"/>
        </w:rPr>
        <w:t>mail</w:t>
      </w:r>
      <w:r w:rsidRPr="00F740A5">
        <w:rPr>
          <w:rFonts w:ascii="Arial" w:hAnsi="Arial" w:cs="Arial"/>
          <w:sz w:val="21"/>
          <w:szCs w:val="21"/>
        </w:rPr>
        <w:t xml:space="preserve">: </w:t>
      </w:r>
      <w:hyperlink r:id="rId15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NA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_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Pavlova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arc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rosneft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</w:p>
    <w:p w14:paraId="697D9B00" w14:textId="77777777" w:rsidR="00F740A5" w:rsidRPr="004B2011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u w:val="single"/>
        </w:rPr>
        <w:t>Орган местного самоуправления</w:t>
      </w:r>
      <w:r w:rsidRPr="00F740A5">
        <w:rPr>
          <w:rFonts w:ascii="Arial" w:hAnsi="Arial" w:cs="Arial"/>
          <w:sz w:val="21"/>
          <w:szCs w:val="21"/>
        </w:rPr>
        <w:t xml:space="preserve">: Администрация Таймырского Долгано-Ненецкого муниципального </w:t>
      </w:r>
      <w:r w:rsidRPr="004B2011">
        <w:rPr>
          <w:rFonts w:ascii="Arial" w:hAnsi="Arial" w:cs="Arial"/>
          <w:sz w:val="21"/>
          <w:szCs w:val="21"/>
        </w:rPr>
        <w:t>района</w:t>
      </w:r>
    </w:p>
    <w:p w14:paraId="12B03C2C" w14:textId="77777777" w:rsidR="00F740A5" w:rsidRPr="004B2011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011">
        <w:rPr>
          <w:rFonts w:ascii="Arial" w:hAnsi="Arial" w:cs="Arial"/>
          <w:sz w:val="21"/>
          <w:szCs w:val="21"/>
        </w:rPr>
        <w:t>Контактное лицо: Верлан Арина Федоровна</w:t>
      </w:r>
    </w:p>
    <w:p w14:paraId="0E01306A" w14:textId="77777777" w:rsidR="00F740A5" w:rsidRPr="00F740A5" w:rsidRDefault="00F740A5" w:rsidP="00F740A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2011">
        <w:rPr>
          <w:rFonts w:ascii="Arial" w:hAnsi="Arial" w:cs="Arial"/>
          <w:sz w:val="21"/>
          <w:szCs w:val="21"/>
        </w:rPr>
        <w:t>Телефон, факс: +7 (39191) 2-85-52</w:t>
      </w:r>
    </w:p>
    <w:p w14:paraId="63A3D41C" w14:textId="23DB3963" w:rsidR="00F740A5" w:rsidRPr="00B17BD6" w:rsidRDefault="00F740A5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40A5">
        <w:rPr>
          <w:rFonts w:ascii="Arial" w:hAnsi="Arial" w:cs="Arial"/>
          <w:sz w:val="21"/>
          <w:szCs w:val="21"/>
          <w:lang w:val="en-US"/>
        </w:rPr>
        <w:t>E</w:t>
      </w:r>
      <w:r w:rsidRPr="00F740A5">
        <w:rPr>
          <w:rFonts w:ascii="Arial" w:hAnsi="Arial" w:cs="Arial"/>
          <w:sz w:val="21"/>
          <w:szCs w:val="21"/>
        </w:rPr>
        <w:t>-</w:t>
      </w:r>
      <w:r w:rsidRPr="00F740A5">
        <w:rPr>
          <w:rFonts w:ascii="Arial" w:hAnsi="Arial" w:cs="Arial"/>
          <w:sz w:val="21"/>
          <w:szCs w:val="21"/>
          <w:lang w:val="en-US"/>
        </w:rPr>
        <w:t>mail</w:t>
      </w:r>
      <w:r w:rsidRPr="00F740A5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ovos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F740A5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bookmarkStart w:id="1" w:name="_GoBack"/>
      <w:bookmarkEnd w:id="1"/>
    </w:p>
    <w:sectPr w:rsidR="00F740A5" w:rsidRPr="00B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6202F"/>
    <w:rsid w:val="0008157C"/>
    <w:rsid w:val="0009271C"/>
    <w:rsid w:val="000B74CD"/>
    <w:rsid w:val="000C43C3"/>
    <w:rsid w:val="00106114"/>
    <w:rsid w:val="0010711B"/>
    <w:rsid w:val="00133E54"/>
    <w:rsid w:val="001C1DD5"/>
    <w:rsid w:val="001C66ED"/>
    <w:rsid w:val="00201220"/>
    <w:rsid w:val="002055A6"/>
    <w:rsid w:val="00224B09"/>
    <w:rsid w:val="00235D2B"/>
    <w:rsid w:val="00272655"/>
    <w:rsid w:val="002902E4"/>
    <w:rsid w:val="002D29D6"/>
    <w:rsid w:val="002D47FA"/>
    <w:rsid w:val="002F74B9"/>
    <w:rsid w:val="003023D3"/>
    <w:rsid w:val="00330649"/>
    <w:rsid w:val="0036575C"/>
    <w:rsid w:val="003721E5"/>
    <w:rsid w:val="003831DA"/>
    <w:rsid w:val="003F777C"/>
    <w:rsid w:val="00457056"/>
    <w:rsid w:val="00490B7C"/>
    <w:rsid w:val="004B2011"/>
    <w:rsid w:val="004D6923"/>
    <w:rsid w:val="004E06F4"/>
    <w:rsid w:val="004E0861"/>
    <w:rsid w:val="004F7782"/>
    <w:rsid w:val="00504833"/>
    <w:rsid w:val="005122B2"/>
    <w:rsid w:val="00512999"/>
    <w:rsid w:val="0052162A"/>
    <w:rsid w:val="00530357"/>
    <w:rsid w:val="00572549"/>
    <w:rsid w:val="00580F2D"/>
    <w:rsid w:val="005852D8"/>
    <w:rsid w:val="005D7E23"/>
    <w:rsid w:val="00626E1A"/>
    <w:rsid w:val="006329D4"/>
    <w:rsid w:val="00674089"/>
    <w:rsid w:val="006805B8"/>
    <w:rsid w:val="006B0D3D"/>
    <w:rsid w:val="006B66F0"/>
    <w:rsid w:val="006E07F6"/>
    <w:rsid w:val="006E3FE6"/>
    <w:rsid w:val="006F535E"/>
    <w:rsid w:val="00706471"/>
    <w:rsid w:val="00713B15"/>
    <w:rsid w:val="0071593A"/>
    <w:rsid w:val="007574CA"/>
    <w:rsid w:val="00783291"/>
    <w:rsid w:val="007D1D34"/>
    <w:rsid w:val="007F1968"/>
    <w:rsid w:val="00811C4E"/>
    <w:rsid w:val="008D0D17"/>
    <w:rsid w:val="008E1C13"/>
    <w:rsid w:val="008E3C97"/>
    <w:rsid w:val="00916A7D"/>
    <w:rsid w:val="009224A4"/>
    <w:rsid w:val="00952339"/>
    <w:rsid w:val="00956E29"/>
    <w:rsid w:val="00992CB4"/>
    <w:rsid w:val="009D2EDF"/>
    <w:rsid w:val="009E6F53"/>
    <w:rsid w:val="00A0649D"/>
    <w:rsid w:val="00A6067C"/>
    <w:rsid w:val="00A73AD2"/>
    <w:rsid w:val="00A909DC"/>
    <w:rsid w:val="00AA576D"/>
    <w:rsid w:val="00AE1248"/>
    <w:rsid w:val="00B153E6"/>
    <w:rsid w:val="00B17BD6"/>
    <w:rsid w:val="00B51921"/>
    <w:rsid w:val="00B648C4"/>
    <w:rsid w:val="00BA0F00"/>
    <w:rsid w:val="00BA3B65"/>
    <w:rsid w:val="00BB11CA"/>
    <w:rsid w:val="00BB4469"/>
    <w:rsid w:val="00BC2DC1"/>
    <w:rsid w:val="00BF1353"/>
    <w:rsid w:val="00C125F7"/>
    <w:rsid w:val="00C142CB"/>
    <w:rsid w:val="00C334D7"/>
    <w:rsid w:val="00CA5CA1"/>
    <w:rsid w:val="00CB049C"/>
    <w:rsid w:val="00CC2C5F"/>
    <w:rsid w:val="00CC5270"/>
    <w:rsid w:val="00CD08FE"/>
    <w:rsid w:val="00CF22D0"/>
    <w:rsid w:val="00D27843"/>
    <w:rsid w:val="00D71B89"/>
    <w:rsid w:val="00D942FD"/>
    <w:rsid w:val="00E053F1"/>
    <w:rsid w:val="00E4270C"/>
    <w:rsid w:val="00EC0E76"/>
    <w:rsid w:val="00EC1382"/>
    <w:rsid w:val="00F1317A"/>
    <w:rsid w:val="00F2047E"/>
    <w:rsid w:val="00F6155C"/>
    <w:rsid w:val="00F717A6"/>
    <w:rsid w:val="00F740A5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myr24.ru" TargetMode="External"/><Relationship Id="rId13" Type="http://schemas.openxmlformats.org/officeDocument/2006/relationships/hyperlink" Target="mailto:svshirokov@vn.rosnef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ao@taimyr24.ru" TargetMode="External"/><Relationship Id="rId12" Type="http://schemas.openxmlformats.org/officeDocument/2006/relationships/hyperlink" Target="mailto:ovos@taimyr24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vos@taimyr2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c@arcticresearch.ru" TargetMode="External"/><Relationship Id="rId11" Type="http://schemas.openxmlformats.org/officeDocument/2006/relationships/hyperlink" Target="http://www.taimyr24.ru" TargetMode="External"/><Relationship Id="rId5" Type="http://schemas.openxmlformats.org/officeDocument/2006/relationships/hyperlink" Target="mailto:nipineft@tomsknipi.ru" TargetMode="External"/><Relationship Id="rId15" Type="http://schemas.openxmlformats.org/officeDocument/2006/relationships/hyperlink" Target="mailto:NA_Pavlova@arc.rosneft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hyperlink" Target="mailto:info-vostokoil@rosneft.ru" TargetMode="External"/><Relationship Id="rId9" Type="http://schemas.openxmlformats.org/officeDocument/2006/relationships/hyperlink" Target="http://www.taimyr24.ru" TargetMode="External"/><Relationship Id="rId14" Type="http://schemas.openxmlformats.org/officeDocument/2006/relationships/hyperlink" Target="mailto:zaytsevVO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Павлова Наталья Александровна</cp:lastModifiedBy>
  <cp:revision>42</cp:revision>
  <cp:lastPrinted>2021-12-13T02:21:00Z</cp:lastPrinted>
  <dcterms:created xsi:type="dcterms:W3CDTF">2022-01-17T07:39:00Z</dcterms:created>
  <dcterms:modified xsi:type="dcterms:W3CDTF">2023-09-22T11:09:00Z</dcterms:modified>
</cp:coreProperties>
</file>