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DE" w:rsidRPr="0011180F" w:rsidRDefault="00A611DE" w:rsidP="00DB4E46">
      <w:pPr>
        <w:ind w:left="10348"/>
        <w:jc w:val="both"/>
        <w:rPr>
          <w:bCs/>
        </w:rPr>
      </w:pPr>
      <w:r w:rsidRPr="0011180F">
        <w:rPr>
          <w:bCs/>
        </w:rPr>
        <w:t>Приложение № 1 к плану</w:t>
      </w:r>
    </w:p>
    <w:p w:rsidR="00A611DE" w:rsidRPr="0011180F" w:rsidRDefault="00A611DE" w:rsidP="00DB4E46">
      <w:pPr>
        <w:ind w:left="10348"/>
        <w:jc w:val="both"/>
        <w:rPr>
          <w:bCs/>
        </w:rPr>
      </w:pPr>
      <w:r w:rsidRPr="0011180F">
        <w:rPr>
          <w:bCs/>
        </w:rPr>
        <w:t>работы комиссии по делам несовершеннолетних и защите их прав в Таймырском Долгано-Ненецком муниципальном районе</w:t>
      </w:r>
    </w:p>
    <w:p w:rsidR="00A611DE" w:rsidRPr="0011180F" w:rsidRDefault="00383C3E" w:rsidP="00DB4E46">
      <w:pPr>
        <w:ind w:left="10348"/>
        <w:jc w:val="both"/>
        <w:rPr>
          <w:bCs/>
        </w:rPr>
      </w:pPr>
      <w:r w:rsidRPr="0011180F">
        <w:rPr>
          <w:bCs/>
        </w:rPr>
        <w:t>на 202</w:t>
      </w:r>
      <w:r w:rsidR="00503AEF">
        <w:rPr>
          <w:bCs/>
        </w:rPr>
        <w:t>5</w:t>
      </w:r>
      <w:bookmarkStart w:id="0" w:name="_GoBack"/>
      <w:bookmarkEnd w:id="0"/>
      <w:r w:rsidR="00BD2CAF">
        <w:rPr>
          <w:bCs/>
        </w:rPr>
        <w:t xml:space="preserve"> </w:t>
      </w:r>
      <w:r w:rsidR="00A611DE" w:rsidRPr="0011180F">
        <w:rPr>
          <w:bCs/>
        </w:rPr>
        <w:t>год</w:t>
      </w:r>
    </w:p>
    <w:p w:rsidR="00A611DE" w:rsidRPr="0011180F" w:rsidRDefault="00A611DE" w:rsidP="00DB4E46">
      <w:pPr>
        <w:jc w:val="both"/>
        <w:rPr>
          <w:bCs/>
        </w:rPr>
      </w:pPr>
    </w:p>
    <w:p w:rsidR="00A611DE" w:rsidRPr="0011180F" w:rsidRDefault="00A611DE" w:rsidP="00DB4E46">
      <w:pPr>
        <w:ind w:firstLine="709"/>
        <w:jc w:val="center"/>
        <w:rPr>
          <w:bCs/>
        </w:rPr>
      </w:pPr>
    </w:p>
    <w:p w:rsidR="00A611DE" w:rsidRPr="0011180F" w:rsidRDefault="00A611DE" w:rsidP="00DB4E46">
      <w:pPr>
        <w:ind w:firstLine="709"/>
        <w:jc w:val="center"/>
        <w:rPr>
          <w:b/>
          <w:bCs/>
        </w:rPr>
      </w:pPr>
      <w:r w:rsidRPr="0011180F">
        <w:rPr>
          <w:b/>
          <w:bCs/>
        </w:rPr>
        <w:t xml:space="preserve">Информация о работе </w:t>
      </w:r>
    </w:p>
    <w:p w:rsidR="00057739" w:rsidRPr="0011180F" w:rsidRDefault="00A611DE" w:rsidP="00DB4E46">
      <w:pPr>
        <w:ind w:firstLine="709"/>
        <w:jc w:val="center"/>
        <w:rPr>
          <w:b/>
          <w:bCs/>
        </w:rPr>
      </w:pPr>
      <w:r w:rsidRPr="0011180F">
        <w:rPr>
          <w:b/>
          <w:bCs/>
        </w:rPr>
        <w:t>комиссии по делам несовершеннолетних и защите их прав</w:t>
      </w:r>
    </w:p>
    <w:p w:rsidR="00A611DE" w:rsidRDefault="00A611DE" w:rsidP="00DB4E46">
      <w:pPr>
        <w:ind w:firstLine="709"/>
        <w:jc w:val="center"/>
        <w:rPr>
          <w:b/>
          <w:bCs/>
        </w:rPr>
      </w:pPr>
      <w:r w:rsidRPr="0011180F">
        <w:rPr>
          <w:b/>
          <w:bCs/>
        </w:rPr>
        <w:t xml:space="preserve"> в Таймырском Долгано-Ненецком муниципальном районе</w:t>
      </w:r>
      <w:r w:rsidR="001C6582" w:rsidRPr="0011180F">
        <w:rPr>
          <w:b/>
          <w:bCs/>
        </w:rPr>
        <w:t xml:space="preserve"> </w:t>
      </w:r>
      <w:r w:rsidR="003943D3">
        <w:rPr>
          <w:b/>
          <w:bCs/>
        </w:rPr>
        <w:t>в 202</w:t>
      </w:r>
      <w:r w:rsidR="008433EB">
        <w:rPr>
          <w:b/>
          <w:bCs/>
        </w:rPr>
        <w:t>4</w:t>
      </w:r>
      <w:r w:rsidRPr="0011180F">
        <w:rPr>
          <w:b/>
          <w:bCs/>
        </w:rPr>
        <w:t xml:space="preserve"> году</w:t>
      </w:r>
    </w:p>
    <w:p w:rsidR="00AB60A3" w:rsidRPr="0011180F" w:rsidRDefault="00AB60A3" w:rsidP="00DB4E46">
      <w:pPr>
        <w:ind w:firstLine="709"/>
        <w:jc w:val="center"/>
        <w:rPr>
          <w:b/>
          <w:bCs/>
        </w:rPr>
      </w:pPr>
    </w:p>
    <w:p w:rsidR="006263DE" w:rsidRDefault="006263DE" w:rsidP="00DB4E46">
      <w:pPr>
        <w:tabs>
          <w:tab w:val="left" w:pos="1985"/>
        </w:tabs>
        <w:ind w:firstLine="708"/>
        <w:jc w:val="both"/>
        <w:rPr>
          <w:bCs/>
        </w:rPr>
      </w:pPr>
      <w:proofErr w:type="gramStart"/>
      <w:r w:rsidRPr="006263DE">
        <w:rPr>
          <w:bCs/>
        </w:rPr>
        <w:t>Комиссией по делам несовершеннолетних и защите их прав в Таймырском Долгано-Ненецком муниципально</w:t>
      </w:r>
      <w:r>
        <w:rPr>
          <w:bCs/>
        </w:rPr>
        <w:t>м районе (далее –</w:t>
      </w:r>
      <w:r w:rsidRPr="006263DE">
        <w:t xml:space="preserve"> </w:t>
      </w:r>
      <w:proofErr w:type="spellStart"/>
      <w:r w:rsidRPr="006263DE">
        <w:rPr>
          <w:bCs/>
        </w:rPr>
        <w:t>КДНиЗП</w:t>
      </w:r>
      <w:proofErr w:type="spellEnd"/>
      <w:r>
        <w:rPr>
          <w:bCs/>
        </w:rPr>
        <w:t>) в 2024</w:t>
      </w:r>
      <w:r w:rsidRPr="006263DE">
        <w:rPr>
          <w:bCs/>
        </w:rPr>
        <w:t xml:space="preserve"> году осуществлялись меры в соответствии с основными задачами в сфере профилактики безнадзорности и правонарушений несовершеннолетних, предусмотренных Федеральным законодательством, законодательством Красноярского края по реализации системного подхода в работе с семьями и детьми, находящимися в социально опасном положении, укреплению межведомственного взаимодействия по вопросам профилактики правонарушений</w:t>
      </w:r>
      <w:proofErr w:type="gramEnd"/>
      <w:r w:rsidRPr="006263DE">
        <w:rPr>
          <w:bCs/>
        </w:rPr>
        <w:t xml:space="preserve"> несовершеннолетних, социального сиротства, жестокого обращения и насилия в отношении детей.</w:t>
      </w:r>
    </w:p>
    <w:p w:rsidR="00643886" w:rsidRPr="00107C3B" w:rsidRDefault="00B53D9D" w:rsidP="00DB4E46">
      <w:pPr>
        <w:tabs>
          <w:tab w:val="left" w:pos="1985"/>
        </w:tabs>
        <w:ind w:firstLine="708"/>
        <w:jc w:val="both"/>
        <w:rPr>
          <w:color w:val="FF0000"/>
        </w:rPr>
      </w:pPr>
      <w:r w:rsidRPr="0011180F">
        <w:t xml:space="preserve">В рамках осуществления полномочий, предусмотренных Федеральным Законом № 120 – ФЗ от 24.06.1999 г. «Об основах системы профилактики безнадзорности и правонарушений несовершеннолетних», Законом Красноярского края № 4 – 608 «О системе профилактики безнадзорности и правонарушений несовершеннолетних», комиссией по делам несовершеннолетних и защите их прав </w:t>
      </w:r>
      <w:proofErr w:type="gramStart"/>
      <w:r w:rsidRPr="0011180F">
        <w:t>в</w:t>
      </w:r>
      <w:proofErr w:type="gramEnd"/>
      <w:r w:rsidRPr="0011180F">
        <w:t xml:space="preserve"> Таймырском </w:t>
      </w:r>
      <w:proofErr w:type="gramStart"/>
      <w:r w:rsidRPr="0011180F">
        <w:t>Долгано-Ненецком муниципальном ра</w:t>
      </w:r>
      <w:r w:rsidR="006263DE">
        <w:t xml:space="preserve">йоне </w:t>
      </w:r>
      <w:r w:rsidR="00057739" w:rsidRPr="0011180F">
        <w:t>проведено 2</w:t>
      </w:r>
      <w:r w:rsidR="006263DE">
        <w:t>9</w:t>
      </w:r>
      <w:r w:rsidRPr="0011180F">
        <w:t xml:space="preserve"> заседания </w:t>
      </w:r>
      <w:proofErr w:type="spellStart"/>
      <w:r w:rsidRPr="0011180F">
        <w:t>КДНиЗП</w:t>
      </w:r>
      <w:proofErr w:type="spellEnd"/>
      <w:r w:rsidRPr="0011180F">
        <w:t xml:space="preserve">, в ходе которых рассмотрено </w:t>
      </w:r>
      <w:r w:rsidR="00B827A6" w:rsidRPr="005850C2">
        <w:t>2</w:t>
      </w:r>
      <w:r w:rsidR="005850C2" w:rsidRPr="005850C2">
        <w:t>3</w:t>
      </w:r>
      <w:r w:rsidRPr="00107C3B">
        <w:t xml:space="preserve"> </w:t>
      </w:r>
      <w:proofErr w:type="spellStart"/>
      <w:r w:rsidRPr="00107C3B">
        <w:t>общепрофилактических</w:t>
      </w:r>
      <w:proofErr w:type="spellEnd"/>
      <w:r w:rsidRPr="00107C3B">
        <w:t xml:space="preserve"> вопросов</w:t>
      </w:r>
      <w:r w:rsidR="00107C3B" w:rsidRPr="00107C3B">
        <w:t>,</w:t>
      </w:r>
      <w:r w:rsidR="00643886" w:rsidRPr="00107C3B">
        <w:t xml:space="preserve"> </w:t>
      </w:r>
      <w:r w:rsidR="00107C3B" w:rsidRPr="00107C3B">
        <w:t>которые направленны</w:t>
      </w:r>
      <w:r w:rsidR="00643886" w:rsidRPr="00107C3B">
        <w:t xml:space="preserve">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 w:rsidR="00107C3B" w:rsidRPr="00107C3B">
        <w:t xml:space="preserve"> </w:t>
      </w:r>
      <w:r w:rsidR="00643886" w:rsidRPr="00107C3B">
        <w:t xml:space="preserve"> обеспечение защиты прав и законных интересов несовершеннолетних, предупреждение причинения вреда здоровью несовершеннолетних, их физическому, интеллектуальному, духовному и нравственному развитию;</w:t>
      </w:r>
      <w:proofErr w:type="gramEnd"/>
      <w:r w:rsidR="00107C3B" w:rsidRPr="00107C3B">
        <w:t xml:space="preserve"> </w:t>
      </w:r>
      <w:r w:rsidR="00643886" w:rsidRPr="00107C3B">
        <w:t xml:space="preserve">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  <w:r w:rsidR="00107C3B" w:rsidRPr="00107C3B">
        <w:t xml:space="preserve"> </w:t>
      </w:r>
      <w:r w:rsidR="00643886" w:rsidRPr="00107C3B">
        <w:t xml:space="preserve">обеспечение эффективного </w:t>
      </w:r>
      <w:r w:rsidR="00643886">
        <w:t>взаимодействия органов и учреждений системы профилактики безнадзорности и правонарушений несовершеннолетних.</w:t>
      </w:r>
    </w:p>
    <w:p w:rsidR="00B53D9D" w:rsidRPr="0011180F" w:rsidRDefault="00B53D9D" w:rsidP="00DB4E46">
      <w:pPr>
        <w:ind w:firstLine="708"/>
        <w:jc w:val="both"/>
        <w:rPr>
          <w:rFonts w:eastAsia="Calibri"/>
          <w:lang w:eastAsia="en-US"/>
        </w:rPr>
      </w:pP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утвержден комплексный межведомственный план работы по профилактике безнадзорности и правонарушений </w:t>
      </w:r>
      <w:r w:rsidR="005E0C0C" w:rsidRPr="0011180F">
        <w:rPr>
          <w:rFonts w:eastAsia="Calibri"/>
          <w:lang w:eastAsia="en-US"/>
        </w:rPr>
        <w:t>среди несовершеннолетних на 202</w:t>
      </w:r>
      <w:r w:rsidR="006263DE">
        <w:rPr>
          <w:rFonts w:eastAsia="Calibri"/>
          <w:lang w:eastAsia="en-US"/>
        </w:rPr>
        <w:t>5</w:t>
      </w:r>
      <w:r w:rsidRPr="0011180F">
        <w:rPr>
          <w:rFonts w:eastAsia="Calibri"/>
          <w:lang w:eastAsia="en-US"/>
        </w:rPr>
        <w:t>год. В работу включены все субъекты системы профилактики безнадзорности и правонарушений среди несовершеннолетних.</w:t>
      </w:r>
    </w:p>
    <w:p w:rsidR="00B53D9D" w:rsidRPr="0011180F" w:rsidRDefault="00B53D9D" w:rsidP="00DB4E46">
      <w:pPr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lastRenderedPageBreak/>
        <w:t xml:space="preserve">Специалисты и члены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участвуют в рабочих группах, совещаниях, социальном консилиуме при КГБУ СО «КСЦСОН «Таймырский», </w:t>
      </w:r>
      <w:r w:rsidR="00E4688B">
        <w:rPr>
          <w:rFonts w:eastAsia="Calibri"/>
          <w:lang w:eastAsia="en-US"/>
        </w:rPr>
        <w:t xml:space="preserve"> координационном совете </w:t>
      </w:r>
      <w:r w:rsidRPr="0011180F">
        <w:rPr>
          <w:rFonts w:eastAsia="Calibri"/>
          <w:lang w:eastAsia="en-US"/>
        </w:rPr>
        <w:t xml:space="preserve">по </w:t>
      </w:r>
      <w:r w:rsidR="00E4688B">
        <w:rPr>
          <w:rFonts w:eastAsia="Calibri"/>
          <w:lang w:eastAsia="en-US"/>
        </w:rPr>
        <w:t xml:space="preserve">детской смертности на территории ТДНМР,  в межведомственной комиссии по жизнеустройству детей находящихся в госучреждениях. </w:t>
      </w:r>
    </w:p>
    <w:p w:rsidR="0030191E" w:rsidRPr="0011180F" w:rsidRDefault="0030191E" w:rsidP="00DB4E46">
      <w:pPr>
        <w:ind w:firstLine="709"/>
        <w:jc w:val="both"/>
      </w:pPr>
      <w:proofErr w:type="gramStart"/>
      <w:r>
        <w:t>Основными мероприятиями, направленными на профилактику безнадзорности и правонарушений несовершеннолетних, реализованные органами и учреждениями системы профилактики безнадзорности и правонар</w:t>
      </w:r>
      <w:r w:rsidR="006263DE">
        <w:t>ушений несовершеннолетних в 2024</w:t>
      </w:r>
      <w:r>
        <w:t xml:space="preserve">г. являлись мероприятия </w:t>
      </w:r>
      <w:r w:rsidR="00164ADA" w:rsidRPr="00164ADA">
        <w:t>направленных на профилактику безнадзорности и правонарушений несовершеннолетних, защиту прав и интересов несовершеннолетних,</w:t>
      </w:r>
      <w:r w:rsidR="006263DE">
        <w:t xml:space="preserve"> профилактику социального сиротства, </w:t>
      </w:r>
      <w:r w:rsidR="00164ADA" w:rsidRPr="00164ADA">
        <w:t xml:space="preserve"> раннее выявление детей и семей с признаками социально опасного положения, оказание правовой помощи,</w:t>
      </w:r>
      <w:r w:rsidR="00164ADA">
        <w:t xml:space="preserve"> также  мероприятия </w:t>
      </w:r>
      <w:r>
        <w:t>направленные на организацию временного трудоустройства несовершеннолетних в</w:t>
      </w:r>
      <w:proofErr w:type="gramEnd"/>
      <w:r>
        <w:t xml:space="preserve"> летний период; организация летнего отдыха, несовершеннолетних, находящихся на различных видах учета; организация работы культурно-досуговых формирований; проведение мероприятий и  </w:t>
      </w:r>
      <w:proofErr w:type="gramStart"/>
      <w:r>
        <w:t>акций</w:t>
      </w:r>
      <w:proofErr w:type="gramEnd"/>
      <w:r>
        <w:t xml:space="preserve"> направленных на пропаганду здорового образа жизни, направленных на патриотическое воспитание молодежи,  профилактику</w:t>
      </w:r>
      <w:r w:rsidRPr="0030191E">
        <w:t xml:space="preserve"> </w:t>
      </w:r>
      <w:proofErr w:type="spellStart"/>
      <w:r w:rsidRPr="0030191E">
        <w:t>девиантного</w:t>
      </w:r>
      <w:proofErr w:type="spellEnd"/>
      <w:r w:rsidRPr="0030191E">
        <w:t xml:space="preserve"> поведения</w:t>
      </w:r>
      <w:r>
        <w:t>,</w:t>
      </w:r>
      <w:r w:rsidRPr="0030191E">
        <w:t xml:space="preserve"> </w:t>
      </w:r>
      <w:r w:rsidR="00164ADA">
        <w:t xml:space="preserve"> суицидального поведения, </w:t>
      </w:r>
      <w:r w:rsidRPr="0030191E">
        <w:t>безопасного поведения несовершеннолетних</w:t>
      </w:r>
      <w:r w:rsidR="00164ADA">
        <w:t xml:space="preserve"> в быту и на улице</w:t>
      </w:r>
      <w:r>
        <w:t xml:space="preserve"> и т.д.</w:t>
      </w:r>
    </w:p>
    <w:p w:rsidR="00B53D9D" w:rsidRPr="0011180F" w:rsidRDefault="006263DE" w:rsidP="00DB4E46">
      <w:pPr>
        <w:ind w:firstLine="709"/>
        <w:jc w:val="both"/>
      </w:pPr>
      <w:r>
        <w:t>В</w:t>
      </w:r>
      <w:r w:rsidR="0030191E" w:rsidRPr="0030191E">
        <w:t>ажн</w:t>
      </w:r>
      <w:r>
        <w:t>ым</w:t>
      </w:r>
      <w:r w:rsidR="0030191E" w:rsidRPr="0030191E">
        <w:t xml:space="preserve"> направлени</w:t>
      </w:r>
      <w:r>
        <w:t>ем</w:t>
      </w:r>
      <w:r w:rsidR="0030191E" w:rsidRPr="0030191E">
        <w:t xml:space="preserve"> профилактической деятельности является формирование эффективной системы предупреждения подростковой преступности, совершенствование форм и методов индивидуально-профилактической и социально-реабилитационной работы, </w:t>
      </w:r>
      <w:r w:rsidR="0030191E">
        <w:t xml:space="preserve"> организация </w:t>
      </w:r>
      <w:r w:rsidR="0030191E" w:rsidRPr="0030191E">
        <w:t>досугов</w:t>
      </w:r>
      <w:r w:rsidR="0030191E">
        <w:t>ой</w:t>
      </w:r>
      <w:r w:rsidR="0030191E" w:rsidRPr="0030191E">
        <w:t xml:space="preserve"> занятост</w:t>
      </w:r>
      <w:r w:rsidR="0030191E">
        <w:t>и</w:t>
      </w:r>
      <w:r w:rsidR="0030191E" w:rsidRPr="0030191E">
        <w:t xml:space="preserve"> несовершеннолетних, поиск новых моделей и методик</w:t>
      </w:r>
      <w:r w:rsidR="00164ADA">
        <w:t>.</w:t>
      </w:r>
    </w:p>
    <w:p w:rsidR="00B53D9D" w:rsidRPr="0011180F" w:rsidRDefault="00B53D9D" w:rsidP="00DB4E46">
      <w:pPr>
        <w:ind w:firstLine="709"/>
        <w:jc w:val="both"/>
      </w:pPr>
    </w:p>
    <w:p w:rsidR="00B53D9D" w:rsidRPr="0011180F" w:rsidRDefault="00B53D9D" w:rsidP="00DB4E46">
      <w:pPr>
        <w:jc w:val="center"/>
        <w:outlineLvl w:val="2"/>
      </w:pPr>
      <w:r w:rsidRPr="0011180F">
        <w:t>Раздел 2. Основная часть</w:t>
      </w:r>
    </w:p>
    <w:p w:rsidR="00B53D9D" w:rsidRPr="0011180F" w:rsidRDefault="00B53D9D" w:rsidP="00DB4E46">
      <w:pPr>
        <w:ind w:firstLine="709"/>
        <w:jc w:val="both"/>
      </w:pPr>
    </w:p>
    <w:p w:rsidR="00B53D9D" w:rsidRPr="00107C3B" w:rsidRDefault="00B53D9D" w:rsidP="00DB4E46">
      <w:pPr>
        <w:ind w:firstLine="709"/>
        <w:jc w:val="both"/>
        <w:outlineLvl w:val="3"/>
      </w:pPr>
      <w:r w:rsidRPr="0011180F">
        <w:t xml:space="preserve">2.1. 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</w:t>
      </w:r>
      <w:r w:rsidRPr="00107C3B">
        <w:t>несовершеннолетних, в том числе находящихся в социально опасном положении:</w:t>
      </w:r>
    </w:p>
    <w:p w:rsidR="00107C3B" w:rsidRPr="0047500F" w:rsidRDefault="00107C3B" w:rsidP="00DB4E46">
      <w:pPr>
        <w:ind w:firstLine="567"/>
        <w:jc w:val="both"/>
        <w:rPr>
          <w:kern w:val="26"/>
        </w:rPr>
      </w:pPr>
      <w:r w:rsidRPr="00107C3B">
        <w:rPr>
          <w:kern w:val="26"/>
        </w:rPr>
        <w:t>По состоянию на 01.01.202</w:t>
      </w:r>
      <w:r w:rsidR="006263DE">
        <w:rPr>
          <w:kern w:val="26"/>
        </w:rPr>
        <w:t>5</w:t>
      </w:r>
      <w:r w:rsidR="0047500F">
        <w:rPr>
          <w:kern w:val="26"/>
        </w:rPr>
        <w:t xml:space="preserve">  </w:t>
      </w:r>
      <w:r w:rsidRPr="00107C3B">
        <w:rPr>
          <w:kern w:val="26"/>
        </w:rPr>
        <w:t xml:space="preserve">в государственной информационной системе «Единый краевой банк данных о несовершеннолетних и их </w:t>
      </w:r>
      <w:r w:rsidRPr="0047500F">
        <w:rPr>
          <w:kern w:val="26"/>
        </w:rPr>
        <w:t>семьях, находящихся в социально опасном положении» содержатся сведения о:</w:t>
      </w:r>
    </w:p>
    <w:p w:rsidR="00107C3B" w:rsidRPr="00C46B60" w:rsidRDefault="00107C3B" w:rsidP="00DB4E46">
      <w:pPr>
        <w:ind w:firstLine="709"/>
        <w:jc w:val="both"/>
        <w:rPr>
          <w:kern w:val="26"/>
        </w:rPr>
      </w:pPr>
      <w:r w:rsidRPr="00C46B60">
        <w:rPr>
          <w:kern w:val="26"/>
        </w:rPr>
        <w:t>- </w:t>
      </w:r>
      <w:r w:rsidR="00C46B60" w:rsidRPr="00C46B60">
        <w:rPr>
          <w:kern w:val="26"/>
        </w:rPr>
        <w:t>3</w:t>
      </w:r>
      <w:r w:rsidR="0047500F" w:rsidRPr="00C46B60">
        <w:rPr>
          <w:kern w:val="26"/>
        </w:rPr>
        <w:t xml:space="preserve"> </w:t>
      </w:r>
      <w:r w:rsidRPr="00C46B60">
        <w:rPr>
          <w:kern w:val="26"/>
        </w:rPr>
        <w:t>несовершеннолетних правонарушителях, проживающих на территории ТДНМР</w:t>
      </w:r>
      <w:r w:rsidR="00CA0D6B">
        <w:rPr>
          <w:kern w:val="26"/>
        </w:rPr>
        <w:t xml:space="preserve">, г. Дудинка - 2 </w:t>
      </w:r>
      <w:r w:rsidR="00CA0D6B" w:rsidRPr="00CA0D6B">
        <w:rPr>
          <w:kern w:val="26"/>
        </w:rPr>
        <w:t>несовершеннолетних</w:t>
      </w:r>
      <w:r w:rsidRPr="00C46B60">
        <w:rPr>
          <w:kern w:val="26"/>
        </w:rPr>
        <w:t>;</w:t>
      </w:r>
    </w:p>
    <w:p w:rsidR="00164ADA" w:rsidRPr="00C46B60" w:rsidRDefault="00C46B60" w:rsidP="00DB4E46">
      <w:pPr>
        <w:ind w:firstLine="709"/>
        <w:jc w:val="both"/>
        <w:rPr>
          <w:kern w:val="26"/>
        </w:rPr>
      </w:pPr>
      <w:r w:rsidRPr="00C46B60">
        <w:rPr>
          <w:kern w:val="26"/>
        </w:rPr>
        <w:t>-  22</w:t>
      </w:r>
      <w:r w:rsidR="0047500F" w:rsidRPr="00C46B60">
        <w:rPr>
          <w:kern w:val="26"/>
        </w:rPr>
        <w:t xml:space="preserve"> </w:t>
      </w:r>
      <w:r w:rsidR="00107C3B" w:rsidRPr="00C46B60">
        <w:rPr>
          <w:kern w:val="26"/>
        </w:rPr>
        <w:t>сем</w:t>
      </w:r>
      <w:r w:rsidRPr="00C46B60">
        <w:rPr>
          <w:kern w:val="26"/>
        </w:rPr>
        <w:t>ьи</w:t>
      </w:r>
      <w:r w:rsidR="00107C3B" w:rsidRPr="00C46B60">
        <w:rPr>
          <w:kern w:val="26"/>
        </w:rPr>
        <w:t xml:space="preserve">, в которых проживают </w:t>
      </w:r>
      <w:r w:rsidRPr="00C46B60">
        <w:rPr>
          <w:kern w:val="26"/>
        </w:rPr>
        <w:t>66</w:t>
      </w:r>
      <w:r w:rsidR="00107C3B" w:rsidRPr="00C46B60">
        <w:rPr>
          <w:kern w:val="26"/>
        </w:rPr>
        <w:t xml:space="preserve"> детей</w:t>
      </w:r>
      <w:r w:rsidR="00CA0D6B">
        <w:rPr>
          <w:kern w:val="26"/>
        </w:rPr>
        <w:t xml:space="preserve">, г. Дудинка – 11 семей (34 </w:t>
      </w:r>
      <w:r w:rsidR="00993FB4">
        <w:rPr>
          <w:kern w:val="26"/>
        </w:rPr>
        <w:t>несовершеннолетних</w:t>
      </w:r>
      <w:r w:rsidR="00CA0D6B">
        <w:rPr>
          <w:kern w:val="26"/>
        </w:rPr>
        <w:t>)</w:t>
      </w:r>
      <w:r w:rsidR="00107C3B" w:rsidRPr="00C46B60">
        <w:rPr>
          <w:kern w:val="26"/>
        </w:rPr>
        <w:t>.</w:t>
      </w:r>
    </w:p>
    <w:p w:rsidR="0047500F" w:rsidRPr="008300E2" w:rsidRDefault="00B53D9D" w:rsidP="00DB4E46">
      <w:pPr>
        <w:ind w:firstLine="709"/>
        <w:jc w:val="both"/>
        <w:rPr>
          <w:color w:val="FF0000"/>
        </w:rPr>
      </w:pPr>
      <w:r w:rsidRPr="00E4688B">
        <w:t xml:space="preserve">1) </w:t>
      </w:r>
      <w:r w:rsidR="00E4688B">
        <w:rPr>
          <w:color w:val="000000"/>
          <w:lang w:bidi="ru-RU"/>
        </w:rPr>
        <w:t xml:space="preserve">За январь - декабрь 2024 года на территории Таймырского района было зарегистрировано 10 фактов самовольного ухода несовершеннолетних (АППГ- 10). Установлено местонахождение всех подростков, самовольные уходы совершили </w:t>
      </w:r>
      <w:r w:rsidR="00172C77">
        <w:rPr>
          <w:color w:val="000000"/>
          <w:lang w:bidi="ru-RU"/>
        </w:rPr>
        <w:t>8 подростков, одна из которых (</w:t>
      </w:r>
      <w:r w:rsidR="00E4688B">
        <w:rPr>
          <w:color w:val="000000"/>
          <w:lang w:bidi="ru-RU"/>
        </w:rPr>
        <w:t xml:space="preserve">Яр В.М.) неоднократно была замечены в самовольных уходах. С начала 2024 года по фактам самовольных уходов на законных представителей было составлено 6 административных протоколов по ч. 1 ст. 5.35 </w:t>
      </w:r>
      <w:r w:rsidR="00E4688B" w:rsidRPr="00E4688B">
        <w:rPr>
          <w:lang w:bidi="ru-RU"/>
        </w:rPr>
        <w:t>КоАП РФ</w:t>
      </w:r>
      <w:r w:rsidR="0047500F" w:rsidRPr="00E4688B">
        <w:t xml:space="preserve">. Анализ самовольных уходов показал, что </w:t>
      </w:r>
      <w:r w:rsidR="00E4688B" w:rsidRPr="00E4688B">
        <w:t>1</w:t>
      </w:r>
      <w:r w:rsidR="0047500F" w:rsidRPr="00E4688B">
        <w:t xml:space="preserve"> </w:t>
      </w:r>
      <w:r w:rsidR="00E4688B" w:rsidRPr="00E4688B">
        <w:t xml:space="preserve">подросток </w:t>
      </w:r>
      <w:r w:rsidR="0047500F" w:rsidRPr="00E4688B">
        <w:t xml:space="preserve">в возрасте </w:t>
      </w:r>
      <w:r w:rsidR="00E4688B" w:rsidRPr="00E4688B">
        <w:t>8</w:t>
      </w:r>
      <w:r w:rsidR="0047500F" w:rsidRPr="00E4688B">
        <w:t xml:space="preserve"> лет, </w:t>
      </w:r>
      <w:r w:rsidR="00E4688B" w:rsidRPr="00E4688B">
        <w:t xml:space="preserve"> 1 в возрасте 12 лет, 6</w:t>
      </w:r>
      <w:r w:rsidR="0047500F" w:rsidRPr="00E4688B">
        <w:t xml:space="preserve"> - в возрасте 15-17 лет, </w:t>
      </w:r>
      <w:r w:rsidR="00E4688B" w:rsidRPr="00E4688B">
        <w:rPr>
          <w:lang w:bidi="ru-RU"/>
        </w:rPr>
        <w:t>2 самовольных ухода совершено лицами мужского пола, 8 - женского, все подростки являются учащимися школ, 5 подростков воспитываются в неполных</w:t>
      </w:r>
      <w:r w:rsidR="00E4688B">
        <w:rPr>
          <w:color w:val="000000"/>
          <w:lang w:bidi="ru-RU"/>
        </w:rPr>
        <w:t xml:space="preserve"> семьях, 2 подростков - в полной семье, 1- в опекаемой семье.</w:t>
      </w:r>
      <w:r w:rsidR="0047500F" w:rsidRPr="008300E2">
        <w:rPr>
          <w:color w:val="FF0000"/>
        </w:rPr>
        <w:t xml:space="preserve">  </w:t>
      </w:r>
    </w:p>
    <w:p w:rsidR="0047500F" w:rsidRPr="0047500F" w:rsidRDefault="0047500F" w:rsidP="00DB4E46">
      <w:pPr>
        <w:ind w:firstLine="709"/>
        <w:jc w:val="both"/>
      </w:pPr>
      <w:r w:rsidRPr="0047500F">
        <w:lastRenderedPageBreak/>
        <w:t>Проведенный анализ самовольных уходов показывает, что основными причинами являются: утрата семейных ценностей, нежелание родителей вникать в детские проблемы;</w:t>
      </w:r>
      <w:r w:rsidR="008300E2">
        <w:t xml:space="preserve"> </w:t>
      </w:r>
      <w:r w:rsidRPr="0047500F">
        <w:t xml:space="preserve">ослабленный </w:t>
      </w:r>
      <w:proofErr w:type="gramStart"/>
      <w:r w:rsidRPr="0047500F">
        <w:t>контроль за</w:t>
      </w:r>
      <w:proofErr w:type="gramEnd"/>
      <w:r w:rsidRPr="0047500F">
        <w:t xml:space="preserve"> времяпрепровождением своих детей, за их  дружескими связями; стремление подростков к самостоятельности, не желание подчинятся требованиям законных представителей.   </w:t>
      </w:r>
    </w:p>
    <w:p w:rsidR="00B53D9D" w:rsidRPr="0011180F" w:rsidRDefault="00B53D9D" w:rsidP="00DB4E46">
      <w:pPr>
        <w:ind w:firstLine="709"/>
        <w:jc w:val="both"/>
      </w:pPr>
      <w:r w:rsidRPr="0047500F">
        <w:t>По всем фактам самовольных уходов устанавлива</w:t>
      </w:r>
      <w:r w:rsidR="00515D1F" w:rsidRPr="0047500F">
        <w:t>лись</w:t>
      </w:r>
      <w:r w:rsidRPr="0047500F">
        <w:t xml:space="preserve"> причины и условия, способствующие этому явлению, направляются информации в органы и системы профилактики безнадзорности правонарушений несовершеннолетних, материалы проверок</w:t>
      </w:r>
      <w:r w:rsidRPr="0011180F">
        <w:t xml:space="preserve"> рассматриваются на заседаниях КДН и ЗП, в отношении несовершеннолетних и их законных представителей принимаются меры воздействия в соответствии с законодательством РФ, Красноярского края, даются необходимые рекомендации. </w:t>
      </w:r>
    </w:p>
    <w:p w:rsidR="00B53D9D" w:rsidRPr="0011180F" w:rsidRDefault="008300E2" w:rsidP="00DB4E46">
      <w:pPr>
        <w:ind w:firstLine="720"/>
        <w:jc w:val="both"/>
      </w:pPr>
      <w:proofErr w:type="gramStart"/>
      <w:r>
        <w:t>С</w:t>
      </w:r>
      <w:r w:rsidR="00B53D9D" w:rsidRPr="0011180F">
        <w:t>отрудниками ПДН во всех общеобразовательных учреждениях Таймырского Долгано-Ненецкого района, а так же в учреждениях с круглосуточным пребыванием несовершеннолетних проводятся разъяснительные и профилактические беседы на которых, в том числе, доводится статистика по России о происшествиях с несовершеннолетними, которые стали жертвами того или иного правонарушения\преступления, разъясняется опасность стать жертвами какого – либо противоправного деяния, о ценности семьи, о недопущениях появления в домах</w:t>
      </w:r>
      <w:proofErr w:type="gramEnd"/>
      <w:r w:rsidR="00B53D9D" w:rsidRPr="0011180F">
        <w:t xml:space="preserve"> гостиничного типа, о соблюдении Закона Красноярского края в части ограничения нахождения несовершеннолетних в общественных местах в ночное время суток без сопровождения взрослых. </w:t>
      </w:r>
    </w:p>
    <w:p w:rsidR="00515D1F" w:rsidRDefault="00B53D9D" w:rsidP="00DB4E46">
      <w:pPr>
        <w:ind w:firstLine="709"/>
        <w:jc w:val="both"/>
      </w:pPr>
      <w:r w:rsidRPr="00451683">
        <w:t>2)</w:t>
      </w:r>
      <w:r w:rsidR="00515D1F" w:rsidRPr="00515D1F">
        <w:t xml:space="preserve"> Основными межведомственными мероприятиями, направленными на профилактику безнадзорности и правонарушений несовершеннолетних, реализованные органами и учреждениями системы профилактики безнадзорности и правонарушений несовершеннолетних в 202</w:t>
      </w:r>
      <w:r w:rsidR="008300E2">
        <w:t>4</w:t>
      </w:r>
      <w:r w:rsidR="00515D1F">
        <w:t>г. были следующие мероприятия:</w:t>
      </w:r>
      <w:r w:rsidRPr="0011180F">
        <w:t xml:space="preserve">  </w:t>
      </w:r>
      <w:proofErr w:type="gramStart"/>
      <w:r w:rsidRPr="0011180F">
        <w:rPr>
          <w:rFonts w:eastAsia="Calibri"/>
          <w:lang w:eastAsia="en-US"/>
        </w:rPr>
        <w:t>«Вместе защитим наших детей», «Подросток-лето</w:t>
      </w:r>
      <w:r w:rsidR="008300E2">
        <w:rPr>
          <w:rFonts w:eastAsia="Calibri"/>
          <w:lang w:eastAsia="en-US"/>
        </w:rPr>
        <w:t xml:space="preserve"> 2024</w:t>
      </w:r>
      <w:r w:rsidRPr="0011180F">
        <w:rPr>
          <w:rFonts w:eastAsia="Calibri"/>
          <w:lang w:eastAsia="en-US"/>
        </w:rPr>
        <w:t>», «Досуг», «Помоги пойти учиться»,</w:t>
      </w:r>
      <w:r w:rsidRPr="0011180F">
        <w:rPr>
          <w:rFonts w:eastAsia="MS Mincho"/>
        </w:rPr>
        <w:t xml:space="preserve"> </w:t>
      </w:r>
      <w:r w:rsidRPr="0011180F">
        <w:t>«Твой выбор»</w:t>
      </w:r>
      <w:r w:rsidR="00515D1F">
        <w:t>, «</w:t>
      </w:r>
      <w:r w:rsidR="00515D1F" w:rsidRPr="00515D1F">
        <w:t>Все</w:t>
      </w:r>
      <w:r w:rsidR="00515D1F">
        <w:t>российский день правовой помощи детям»</w:t>
      </w:r>
      <w:r w:rsidR="002F0D6D">
        <w:t xml:space="preserve"> «Шанс»</w:t>
      </w:r>
      <w:r w:rsidR="00515D1F">
        <w:t>, организация временного трудоустройства и летнего отдыха несовершеннолетних, круглогодичная их занятость в дополнительном образовании и культурно – досуговых площадках, в течение всего года на территории ТДНМР района проводились: различные мероприятия, конкурсы, информационные акции с подростками и молодёжью, встречи с жителями района, дискуссионные площадки, проектная</w:t>
      </w:r>
      <w:proofErr w:type="gramEnd"/>
      <w:r w:rsidR="00515D1F">
        <w:t xml:space="preserve"> деятельность, тематические классные часы, тематические декады, родительские собрания, видео лектории, анкетирование, опросы, спортивные мероприятия, работа телефона доверия для несовершеннолетних и их законных представителей</w:t>
      </w:r>
      <w:proofErr w:type="gramStart"/>
      <w:r w:rsidR="00515D1F">
        <w:t>.</w:t>
      </w:r>
      <w:proofErr w:type="gramEnd"/>
      <w:r w:rsidR="00515D1F">
        <w:t xml:space="preserve"> </w:t>
      </w:r>
      <w:proofErr w:type="gramStart"/>
      <w:r w:rsidR="00515D1F">
        <w:t>и</w:t>
      </w:r>
      <w:proofErr w:type="gramEnd"/>
      <w:r w:rsidR="00515D1F">
        <w:t xml:space="preserve"> пр., направленные на формирование чувства патриотизма, культурной идентичности детей и подростков, выявление личностных потребностей, возможностей и стремлений, формирование профессиональных траекторий, обучение безопасному поведению, формированию здорового образа жизни, профилактику потребления наркотических средств, психотропных веществ. </w:t>
      </w:r>
    </w:p>
    <w:p w:rsidR="00515D1F" w:rsidRDefault="00515D1F" w:rsidP="00DB4E46">
      <w:pPr>
        <w:ind w:firstLine="709"/>
        <w:jc w:val="both"/>
      </w:pPr>
      <w:r>
        <w:t xml:space="preserve">Органами и учреждениями системы профилактики ведется системная работа по профилактике жестокого обращения с детьми в семье и оказанию психологической помощи детям, пострадавшим от преступных посягательств. Для повышения родительской компетентности и ответственности в вышеуказанной сфере, информация размещалась в средствах массовой информации, на сайтах органов и учреждений системы профилактики безнадзорности и правонарушений несовершеннолетних, социальных группах, в </w:t>
      </w:r>
      <w:proofErr w:type="spellStart"/>
      <w:r>
        <w:t>т.ч</w:t>
      </w:r>
      <w:proofErr w:type="spellEnd"/>
      <w:r>
        <w:t xml:space="preserve">. родительских. </w:t>
      </w:r>
    </w:p>
    <w:p w:rsidR="00B53D9D" w:rsidRDefault="00515D1F" w:rsidP="00DB4E46">
      <w:pPr>
        <w:ind w:firstLine="709"/>
        <w:jc w:val="both"/>
      </w:pPr>
      <w:r>
        <w:t xml:space="preserve">Также на территории района действует антинаркотическая комиссия, в которую входят представители органов и учреждений системы профилактики, главы сельских поселений, депутаты и др., которая координирует работу по разработке и реализации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. </w:t>
      </w:r>
    </w:p>
    <w:p w:rsidR="00515D1F" w:rsidRDefault="00515D1F" w:rsidP="00DB4E46">
      <w:pPr>
        <w:ind w:firstLine="709"/>
        <w:jc w:val="both"/>
      </w:pPr>
      <w:r>
        <w:lastRenderedPageBreak/>
        <w:t xml:space="preserve">Ежегодно на заседаниях комиссии органы и учреждения профилактики заслушиваются по вопросу организации работы и мерах по предупреждению употребления алкоголя, немедицинского потребления наркотических средств, психотропных и </w:t>
      </w:r>
      <w:proofErr w:type="spellStart"/>
      <w:r>
        <w:t>психоактивных</w:t>
      </w:r>
      <w:proofErr w:type="spellEnd"/>
      <w:r>
        <w:t xml:space="preserve"> веществ несовершеннолетними, где по итогу заслушивания всем органам и учреждениям системы профилактики даны поручения по вышеуказанному вопросу.</w:t>
      </w:r>
    </w:p>
    <w:p w:rsidR="00515D1F" w:rsidRPr="0011180F" w:rsidRDefault="00515D1F" w:rsidP="00DB4E46">
      <w:pPr>
        <w:ind w:firstLine="709"/>
        <w:jc w:val="both"/>
      </w:pPr>
      <w:r>
        <w:t>В целях раннего выявления немедицинского потребления наркотических средств и психотропных веществ МКУ «Управление образования ТДНМР» ежегодно проводит социально – психологическое тестирование обучающихся.</w:t>
      </w:r>
    </w:p>
    <w:p w:rsidR="002F0D6D" w:rsidRDefault="00B53D9D" w:rsidP="00DB4E46">
      <w:pPr>
        <w:ind w:firstLine="709"/>
        <w:jc w:val="both"/>
        <w:rPr>
          <w:rFonts w:eastAsia="Calibri"/>
          <w:lang w:eastAsia="en-US"/>
        </w:rPr>
      </w:pPr>
      <w:r w:rsidRPr="0011180F">
        <w:t xml:space="preserve">3)  </w:t>
      </w:r>
      <w:r w:rsidRPr="0011180F">
        <w:rPr>
          <w:rFonts w:eastAsia="Calibri"/>
          <w:lang w:eastAsia="en-US"/>
        </w:rPr>
        <w:t xml:space="preserve">Постановлением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="00875E4A" w:rsidRPr="0011180F">
        <w:rPr>
          <w:rFonts w:eastAsia="Calibri"/>
          <w:lang w:eastAsia="en-US"/>
        </w:rPr>
        <w:t xml:space="preserve"> </w:t>
      </w:r>
      <w:r w:rsidR="00875E4A" w:rsidRPr="00C46B60">
        <w:rPr>
          <w:rFonts w:eastAsia="Calibri"/>
          <w:lang w:eastAsia="en-US"/>
        </w:rPr>
        <w:t xml:space="preserve">от </w:t>
      </w:r>
      <w:r w:rsidR="00C46B60" w:rsidRPr="00C46B60">
        <w:rPr>
          <w:rFonts w:eastAsia="Calibri"/>
          <w:lang w:eastAsia="en-US"/>
        </w:rPr>
        <w:t>18</w:t>
      </w:r>
      <w:r w:rsidR="002F0D6D" w:rsidRPr="00C46B60">
        <w:rPr>
          <w:rFonts w:eastAsia="Calibri"/>
          <w:lang w:eastAsia="en-US"/>
        </w:rPr>
        <w:t>.12</w:t>
      </w:r>
      <w:r w:rsidRPr="00C46B60">
        <w:rPr>
          <w:rFonts w:eastAsia="Calibri"/>
          <w:lang w:eastAsia="en-US"/>
        </w:rPr>
        <w:t>.202</w:t>
      </w:r>
      <w:r w:rsidR="00C46B60" w:rsidRPr="00C46B60">
        <w:rPr>
          <w:rFonts w:eastAsia="Calibri"/>
          <w:lang w:eastAsia="en-US"/>
        </w:rPr>
        <w:t>4</w:t>
      </w:r>
      <w:r w:rsidRPr="00C46B60">
        <w:rPr>
          <w:rFonts w:eastAsia="Calibri"/>
          <w:lang w:eastAsia="en-US"/>
        </w:rPr>
        <w:t xml:space="preserve"> №</w:t>
      </w:r>
      <w:r w:rsidR="00C46B60" w:rsidRPr="00C46B60">
        <w:rPr>
          <w:rFonts w:eastAsia="Calibri"/>
          <w:lang w:eastAsia="en-US"/>
        </w:rPr>
        <w:t>22</w:t>
      </w:r>
      <w:r w:rsidR="00742823">
        <w:rPr>
          <w:rFonts w:eastAsia="Calibri"/>
          <w:lang w:eastAsia="en-US"/>
        </w:rPr>
        <w:t>6</w:t>
      </w:r>
      <w:r w:rsidRPr="0011180F">
        <w:rPr>
          <w:rFonts w:eastAsia="Calibri"/>
          <w:lang w:eastAsia="en-US"/>
        </w:rPr>
        <w:t xml:space="preserve"> утвержден комплексный межведомственный план работы по профилактике безнадзорности и правонарушений </w:t>
      </w:r>
      <w:r w:rsidR="00875E4A" w:rsidRPr="0011180F">
        <w:rPr>
          <w:rFonts w:eastAsia="Calibri"/>
          <w:lang w:eastAsia="en-US"/>
        </w:rPr>
        <w:t>среди несовершеннолетних на 202</w:t>
      </w:r>
      <w:r w:rsidR="008300E2">
        <w:rPr>
          <w:rFonts w:eastAsia="Calibri"/>
          <w:lang w:eastAsia="en-US"/>
        </w:rPr>
        <w:t>5</w:t>
      </w:r>
      <w:r w:rsidR="002F0D6D">
        <w:rPr>
          <w:rFonts w:eastAsia="Calibri"/>
          <w:lang w:eastAsia="en-US"/>
        </w:rPr>
        <w:t xml:space="preserve">год. </w:t>
      </w:r>
    </w:p>
    <w:p w:rsidR="002F0D6D" w:rsidRPr="002F0D6D" w:rsidRDefault="00875E4A" w:rsidP="00DB4E46">
      <w:pPr>
        <w:ind w:firstLine="709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 </w:t>
      </w:r>
      <w:r w:rsidR="002F0D6D" w:rsidRPr="002F0D6D">
        <w:rPr>
          <w:rFonts w:eastAsia="Calibri"/>
          <w:lang w:eastAsia="en-US"/>
        </w:rPr>
        <w:t>Комиссия по делам  несовершеннолетних и защите их прав в Таймырском Долгано-Ненецк</w:t>
      </w:r>
      <w:r w:rsidR="008300E2">
        <w:rPr>
          <w:rFonts w:eastAsia="Calibri"/>
          <w:lang w:eastAsia="en-US"/>
        </w:rPr>
        <w:t>ом муниципальном районе на  2025</w:t>
      </w:r>
      <w:r w:rsidR="002F0D6D" w:rsidRPr="002F0D6D">
        <w:rPr>
          <w:rFonts w:eastAsia="Calibri"/>
          <w:lang w:eastAsia="en-US"/>
        </w:rPr>
        <w:t xml:space="preserve"> год  определила </w:t>
      </w:r>
      <w:proofErr w:type="gramStart"/>
      <w:r w:rsidR="002F0D6D" w:rsidRPr="002F0D6D">
        <w:rPr>
          <w:rFonts w:eastAsia="Calibri"/>
          <w:lang w:eastAsia="en-US"/>
        </w:rPr>
        <w:t>приоритетными</w:t>
      </w:r>
      <w:proofErr w:type="gramEnd"/>
      <w:r w:rsidR="002F0D6D" w:rsidRPr="002F0D6D">
        <w:rPr>
          <w:rFonts w:eastAsia="Calibri"/>
          <w:lang w:eastAsia="en-US"/>
        </w:rPr>
        <w:t xml:space="preserve"> следующие задачи: </w:t>
      </w:r>
    </w:p>
    <w:p w:rsidR="008300E2" w:rsidRPr="008300E2" w:rsidRDefault="008300E2" w:rsidP="00DB4E46">
      <w:pPr>
        <w:ind w:firstLine="709"/>
        <w:jc w:val="both"/>
        <w:rPr>
          <w:rFonts w:eastAsia="Calibri"/>
          <w:lang w:eastAsia="en-US"/>
        </w:rPr>
      </w:pPr>
      <w:r w:rsidRPr="008300E2">
        <w:rPr>
          <w:rFonts w:eastAsia="Calibri"/>
          <w:lang w:eastAsia="en-US"/>
        </w:rPr>
        <w:t>-принятие дополнительных мер, направленных на профилактику терроризма и экстремизма  в подростковой среде;</w:t>
      </w:r>
    </w:p>
    <w:p w:rsidR="008300E2" w:rsidRPr="008300E2" w:rsidRDefault="008300E2" w:rsidP="00DB4E46">
      <w:pPr>
        <w:ind w:firstLine="709"/>
        <w:jc w:val="both"/>
        <w:rPr>
          <w:rFonts w:eastAsia="Calibri"/>
          <w:lang w:eastAsia="en-US"/>
        </w:rPr>
      </w:pPr>
      <w:r w:rsidRPr="008300E2">
        <w:rPr>
          <w:rFonts w:eastAsia="Calibri"/>
          <w:lang w:eastAsia="en-US"/>
        </w:rPr>
        <w:t>- вовлечение несовершеннолетних, состоящих на различных видах учёта в органах и учреждениях системы профилактики безнадзорности и правонарушений несовершеннолетних, в организованные формы досуга;</w:t>
      </w:r>
    </w:p>
    <w:p w:rsidR="008300E2" w:rsidRPr="008300E2" w:rsidRDefault="008300E2" w:rsidP="00DB4E46">
      <w:pPr>
        <w:ind w:firstLine="709"/>
        <w:jc w:val="both"/>
        <w:rPr>
          <w:rFonts w:eastAsia="Calibri"/>
          <w:lang w:eastAsia="en-US"/>
        </w:rPr>
      </w:pPr>
      <w:r w:rsidRPr="008300E2">
        <w:rPr>
          <w:rFonts w:eastAsia="Calibri"/>
          <w:lang w:eastAsia="en-US"/>
        </w:rPr>
        <w:t>-принятие дополнительных мер, направленных на предупреждение суицидального поведение несовершеннолетних, профилактика суицидального поведения среди несовершеннолетних;</w:t>
      </w:r>
    </w:p>
    <w:p w:rsidR="008300E2" w:rsidRPr="008300E2" w:rsidRDefault="008300E2" w:rsidP="00DB4E46">
      <w:pPr>
        <w:ind w:firstLine="709"/>
        <w:jc w:val="both"/>
        <w:rPr>
          <w:rFonts w:eastAsia="Calibri"/>
          <w:lang w:eastAsia="en-US"/>
        </w:rPr>
      </w:pPr>
      <w:r w:rsidRPr="008300E2">
        <w:rPr>
          <w:rFonts w:eastAsia="Calibri"/>
          <w:lang w:eastAsia="en-US"/>
        </w:rPr>
        <w:t xml:space="preserve">- предупреждение потребления несовершеннолетними одурманивающих,  наркотических веществ,   спиртосодержащей и алкогольной продукции; </w:t>
      </w:r>
    </w:p>
    <w:p w:rsidR="008300E2" w:rsidRPr="008300E2" w:rsidRDefault="008300E2" w:rsidP="00DB4E46">
      <w:pPr>
        <w:ind w:firstLine="709"/>
        <w:jc w:val="both"/>
        <w:rPr>
          <w:rFonts w:eastAsia="Calibri"/>
          <w:lang w:eastAsia="en-US"/>
        </w:rPr>
      </w:pPr>
      <w:r w:rsidRPr="008300E2">
        <w:rPr>
          <w:rFonts w:eastAsia="Calibri"/>
          <w:lang w:eastAsia="en-US"/>
        </w:rPr>
        <w:t>- профилактику правонарушений и преступлений среди несовершеннолетних,  повышения эффективности  профилактики  повторных преступлений и правонарушений, совершенных несовершеннолетними.</w:t>
      </w:r>
    </w:p>
    <w:p w:rsidR="00F04418" w:rsidRPr="002F0D6D" w:rsidRDefault="000939BD" w:rsidP="00DB4E46">
      <w:pPr>
        <w:ind w:firstLine="709"/>
        <w:jc w:val="both"/>
        <w:rPr>
          <w:rFonts w:eastAsia="Calibri"/>
          <w:kern w:val="26"/>
        </w:rPr>
      </w:pPr>
      <w:r w:rsidRPr="000939BD">
        <w:rPr>
          <w:rFonts w:eastAsia="Calibri"/>
          <w:kern w:val="26"/>
        </w:rPr>
        <w:t xml:space="preserve">Органы и учреждения системы профилактики </w:t>
      </w:r>
      <w:r w:rsidR="00F04418">
        <w:rPr>
          <w:rFonts w:eastAsia="Calibri"/>
          <w:kern w:val="26"/>
        </w:rPr>
        <w:t>ТДНМ</w:t>
      </w:r>
      <w:r w:rsidRPr="000939BD">
        <w:rPr>
          <w:rFonts w:eastAsia="Calibri"/>
          <w:kern w:val="26"/>
        </w:rPr>
        <w:t xml:space="preserve"> района с целью защиты прав и интересов несовершеннолетних в случаях </w:t>
      </w:r>
      <w:r w:rsidRPr="002F0D6D">
        <w:rPr>
          <w:rFonts w:eastAsia="Calibri"/>
          <w:kern w:val="26"/>
        </w:rPr>
        <w:t>чрезвычайных происшествий с их участием, действуют согласно Порядку межведомственного взаимодействия органов и учреждений системы профилактики по выявлению детского и семейного неблагополучия (постановление Правительства края от 02.10.2015 № 516-п).</w:t>
      </w:r>
    </w:p>
    <w:p w:rsidR="00F04418" w:rsidRPr="00F04418" w:rsidRDefault="000939BD" w:rsidP="00DB4E46">
      <w:pPr>
        <w:jc w:val="both"/>
      </w:pPr>
      <w:r w:rsidRPr="002F0D6D">
        <w:rPr>
          <w:rFonts w:eastAsia="Calibri"/>
          <w:kern w:val="26"/>
        </w:rPr>
        <w:t xml:space="preserve"> </w:t>
      </w:r>
      <w:r w:rsidR="002F0D6D">
        <w:rPr>
          <w:rFonts w:eastAsia="Calibri"/>
          <w:kern w:val="26"/>
        </w:rPr>
        <w:tab/>
      </w:r>
      <w:r w:rsidR="008300E2">
        <w:rPr>
          <w:lang w:bidi="ru-RU"/>
        </w:rPr>
        <w:t>О</w:t>
      </w:r>
      <w:r w:rsidR="00F04418" w:rsidRPr="002F0D6D">
        <w:rPr>
          <w:lang w:bidi="ru-RU"/>
        </w:rPr>
        <w:t>рган</w:t>
      </w:r>
      <w:r w:rsidR="008300E2">
        <w:rPr>
          <w:lang w:bidi="ru-RU"/>
        </w:rPr>
        <w:t>ами</w:t>
      </w:r>
      <w:r w:rsidR="00F04418" w:rsidRPr="002F0D6D">
        <w:rPr>
          <w:lang w:bidi="ru-RU"/>
        </w:rPr>
        <w:t xml:space="preserve"> и учреждения</w:t>
      </w:r>
      <w:r w:rsidR="008300E2">
        <w:rPr>
          <w:lang w:bidi="ru-RU"/>
        </w:rPr>
        <w:t>ми</w:t>
      </w:r>
      <w:r w:rsidR="00F04418" w:rsidRPr="002F0D6D">
        <w:rPr>
          <w:lang w:bidi="ru-RU"/>
        </w:rPr>
        <w:t xml:space="preserve"> системы профилактики и безнадзорности несовершеннолетних </w:t>
      </w:r>
      <w:r w:rsidR="00F04418" w:rsidRPr="002F0D6D">
        <w:t>района реализу</w:t>
      </w:r>
      <w:r w:rsidR="008300E2">
        <w:t xml:space="preserve">ется  </w:t>
      </w:r>
      <w:proofErr w:type="gramStart"/>
      <w:r w:rsidR="008300E2">
        <w:t>муниципальная</w:t>
      </w:r>
      <w:proofErr w:type="gramEnd"/>
      <w:r w:rsidR="00F04418" w:rsidRPr="002F0D6D">
        <w:t xml:space="preserve"> программу: </w:t>
      </w:r>
      <w:proofErr w:type="gramStart"/>
      <w:r w:rsidR="00F04418" w:rsidRPr="002F0D6D">
        <w:t>«Молодежь Таймыра» в которую входят  5 флагманских программ "Мы помогаем" (Добровольчество), "Мы</w:t>
      </w:r>
      <w:r w:rsidR="00F04418" w:rsidRPr="00F04418">
        <w:t xml:space="preserve"> гордимся" (Патриотическое воспитание), "Мы создаем" (Творчество), "Мы достигаем" (ЗОЖ), "Мы развиваем" (Карьера) (далее - ФП).</w:t>
      </w:r>
      <w:proofErr w:type="gramEnd"/>
      <w:r w:rsidR="00F04418" w:rsidRPr="00F04418">
        <w:t xml:space="preserve"> Муниципальные штабы ФП расположены на базе МКУ "Таймырский молодежный центр".</w:t>
      </w:r>
    </w:p>
    <w:p w:rsidR="00F04418" w:rsidRPr="00F04418" w:rsidRDefault="00F04418" w:rsidP="00DB4E46">
      <w:pPr>
        <w:ind w:firstLine="708"/>
        <w:jc w:val="both"/>
      </w:pPr>
      <w:r w:rsidRPr="00F04418">
        <w:t>С целью выявления и включения инициатив молодых людей, городских и сельских поселений муниципального района, в проектную деятельность, а также поддержки молодежных идей в рамках ФП, для последующей реализации своих проектов с конкретным социально-экономическим результатом для муниципального образования и его жителей, на территории муниципального района проводятся районные конкурсы проектов</w:t>
      </w:r>
      <w:r w:rsidR="008300E2">
        <w:t>.</w:t>
      </w:r>
    </w:p>
    <w:p w:rsidR="00016B79" w:rsidRPr="00BD34E5" w:rsidRDefault="00B53D9D" w:rsidP="00BD34E5">
      <w:pPr>
        <w:ind w:firstLine="709"/>
        <w:jc w:val="both"/>
      </w:pPr>
      <w:r w:rsidRPr="0011180F">
        <w:t>4) </w:t>
      </w:r>
      <w:r w:rsidR="00777989">
        <w:rPr>
          <w:rFonts w:eastAsia="Calibri"/>
          <w:bCs/>
          <w:lang w:eastAsia="en-US"/>
        </w:rPr>
        <w:t>Н</w:t>
      </w:r>
      <w:r w:rsidRPr="0011180F">
        <w:rPr>
          <w:rFonts w:eastAsia="Calibri"/>
          <w:bCs/>
          <w:lang w:eastAsia="en-US"/>
        </w:rPr>
        <w:t>а территории Таймырско</w:t>
      </w:r>
      <w:r w:rsidR="001913B9" w:rsidRPr="0011180F">
        <w:rPr>
          <w:rFonts w:eastAsia="Calibri"/>
          <w:bCs/>
          <w:lang w:eastAsia="en-US"/>
        </w:rPr>
        <w:t>го муниципального района за 202</w:t>
      </w:r>
      <w:r w:rsidR="008300E2">
        <w:rPr>
          <w:rFonts w:eastAsia="Calibri"/>
          <w:bCs/>
          <w:lang w:eastAsia="en-US"/>
        </w:rPr>
        <w:t>4</w:t>
      </w:r>
      <w:r w:rsidRPr="0011180F">
        <w:rPr>
          <w:rFonts w:eastAsia="Calibri"/>
          <w:bCs/>
          <w:lang w:eastAsia="en-US"/>
        </w:rPr>
        <w:t xml:space="preserve">год </w:t>
      </w:r>
      <w:r w:rsidR="002F0D6D" w:rsidRPr="00CA0D6B">
        <w:rPr>
          <w:rFonts w:eastAsia="Calibri"/>
          <w:bCs/>
          <w:lang w:eastAsia="en-US"/>
        </w:rPr>
        <w:t xml:space="preserve">выявлено </w:t>
      </w:r>
      <w:r w:rsidR="00CA0D6B" w:rsidRPr="00CA0D6B">
        <w:rPr>
          <w:rFonts w:eastAsia="Calibri"/>
          <w:bCs/>
          <w:lang w:eastAsia="en-US"/>
        </w:rPr>
        <w:t>5</w:t>
      </w:r>
      <w:r w:rsidR="001913B9" w:rsidRPr="008300E2">
        <w:rPr>
          <w:rFonts w:eastAsia="Calibri"/>
          <w:bCs/>
          <w:color w:val="FF0000"/>
          <w:lang w:eastAsia="en-US"/>
        </w:rPr>
        <w:t xml:space="preserve"> </w:t>
      </w:r>
      <w:r w:rsidRPr="0011180F">
        <w:rPr>
          <w:rFonts w:eastAsia="Calibri"/>
          <w:bCs/>
          <w:lang w:eastAsia="en-US"/>
        </w:rPr>
        <w:t xml:space="preserve">несовершеннолетних, пострадавших от </w:t>
      </w:r>
      <w:r w:rsidR="001913B9" w:rsidRPr="0011180F">
        <w:rPr>
          <w:rFonts w:eastAsia="Calibri"/>
          <w:bCs/>
          <w:lang w:eastAsia="en-US"/>
        </w:rPr>
        <w:t>жестокого обращения</w:t>
      </w:r>
      <w:r w:rsidR="008300E2">
        <w:rPr>
          <w:rFonts w:eastAsia="Calibri"/>
          <w:bCs/>
          <w:lang w:eastAsia="en-US"/>
        </w:rPr>
        <w:t xml:space="preserve"> (АППГ –3</w:t>
      </w:r>
      <w:r w:rsidR="00777989">
        <w:rPr>
          <w:rFonts w:eastAsia="Calibri"/>
          <w:bCs/>
          <w:lang w:eastAsia="en-US"/>
        </w:rPr>
        <w:t>)</w:t>
      </w:r>
      <w:r w:rsidR="00BD34E5">
        <w:rPr>
          <w:rFonts w:eastAsia="Calibri"/>
          <w:bCs/>
          <w:lang w:eastAsia="en-US"/>
        </w:rPr>
        <w:t xml:space="preserve">. </w:t>
      </w:r>
      <w:r w:rsidR="00CA0D6B">
        <w:rPr>
          <w:rFonts w:eastAsia="Calibri"/>
          <w:bCs/>
          <w:lang w:eastAsia="en-US"/>
        </w:rPr>
        <w:t xml:space="preserve"> 4 несовершеннолетних пострадали от </w:t>
      </w:r>
      <w:r w:rsidR="00BD34E5">
        <w:rPr>
          <w:rFonts w:eastAsia="Calibri"/>
          <w:bCs/>
          <w:lang w:eastAsia="en-US"/>
        </w:rPr>
        <w:t xml:space="preserve"> действий </w:t>
      </w:r>
      <w:r w:rsidR="00CA0D6B">
        <w:rPr>
          <w:rFonts w:eastAsia="Calibri"/>
          <w:bCs/>
          <w:lang w:eastAsia="en-US"/>
        </w:rPr>
        <w:t>сверстников</w:t>
      </w:r>
      <w:r w:rsidR="00BD34E5">
        <w:rPr>
          <w:rFonts w:eastAsia="Calibri"/>
          <w:bCs/>
          <w:lang w:eastAsia="en-US"/>
        </w:rPr>
        <w:t>.</w:t>
      </w:r>
      <w:r w:rsidRPr="0011180F">
        <w:rPr>
          <w:rFonts w:eastAsia="Calibri"/>
          <w:bCs/>
          <w:lang w:eastAsia="en-US"/>
        </w:rPr>
        <w:t xml:space="preserve"> </w:t>
      </w:r>
      <w:r w:rsidR="00C46B60" w:rsidRPr="00721499">
        <w:rPr>
          <w:rFonts w:eastAsia="Calibri"/>
          <w:lang w:eastAsia="en-US"/>
        </w:rPr>
        <w:t xml:space="preserve">Один ребенок пострадал от жестокого обращения, </w:t>
      </w:r>
      <w:r w:rsidR="00C46B60" w:rsidRPr="00721499">
        <w:rPr>
          <w:rFonts w:eastAsia="Calibri"/>
          <w:lang w:eastAsia="en-US"/>
        </w:rPr>
        <w:lastRenderedPageBreak/>
        <w:t xml:space="preserve">совершено данное правонарушение посторонним </w:t>
      </w:r>
      <w:r w:rsidR="00721499" w:rsidRPr="00721499">
        <w:rPr>
          <w:rFonts w:eastAsia="Calibri"/>
          <w:lang w:eastAsia="en-US"/>
        </w:rPr>
        <w:t>гражданином</w:t>
      </w:r>
      <w:r w:rsidR="00C46B60" w:rsidRPr="00721499">
        <w:rPr>
          <w:rFonts w:eastAsia="Calibri"/>
          <w:lang w:eastAsia="en-US"/>
        </w:rPr>
        <w:t xml:space="preserve">, а именно сожителем, </w:t>
      </w:r>
      <w:r w:rsidR="00721499" w:rsidRPr="00721499">
        <w:rPr>
          <w:rFonts w:eastAsia="Calibri"/>
          <w:lang w:eastAsia="en-US"/>
        </w:rPr>
        <w:t xml:space="preserve"> в отношении данного гражданина заведено уголовное дело по статье «истязание».</w:t>
      </w:r>
      <w:r w:rsidRPr="00721499">
        <w:rPr>
          <w:rFonts w:eastAsia="Calibri"/>
          <w:lang w:eastAsia="en-US"/>
        </w:rPr>
        <w:t xml:space="preserve"> </w:t>
      </w:r>
    </w:p>
    <w:p w:rsidR="00B53D9D" w:rsidRPr="00721499" w:rsidRDefault="00016B79" w:rsidP="00DB4E46">
      <w:pPr>
        <w:ind w:firstLine="708"/>
        <w:jc w:val="both"/>
        <w:rPr>
          <w:rFonts w:eastAsia="Calibri"/>
          <w:bCs/>
          <w:lang w:eastAsia="en-US"/>
        </w:rPr>
      </w:pPr>
      <w:r w:rsidRPr="00721499">
        <w:rPr>
          <w:rFonts w:eastAsia="Calibri"/>
          <w:lang w:eastAsia="en-US"/>
        </w:rPr>
        <w:t xml:space="preserve"> </w:t>
      </w:r>
      <w:r w:rsidR="00B53D9D" w:rsidRPr="00721499">
        <w:rPr>
          <w:rFonts w:eastAsia="Calibri"/>
          <w:bCs/>
          <w:lang w:eastAsia="en-US"/>
        </w:rPr>
        <w:t>В отношении пострадавш</w:t>
      </w:r>
      <w:r w:rsidRPr="00721499">
        <w:rPr>
          <w:rFonts w:eastAsia="Calibri"/>
          <w:bCs/>
          <w:lang w:eastAsia="en-US"/>
        </w:rPr>
        <w:t>его</w:t>
      </w:r>
      <w:r w:rsidR="00B53D9D" w:rsidRPr="00721499">
        <w:rPr>
          <w:rFonts w:eastAsia="Calibri"/>
          <w:bCs/>
          <w:lang w:eastAsia="en-US"/>
        </w:rPr>
        <w:t xml:space="preserve"> </w:t>
      </w:r>
      <w:r w:rsidRPr="00721499">
        <w:rPr>
          <w:rFonts w:eastAsia="Calibri"/>
          <w:bCs/>
          <w:lang w:eastAsia="en-US"/>
        </w:rPr>
        <w:t>ребенка</w:t>
      </w:r>
      <w:r w:rsidR="00B53D9D" w:rsidRPr="00721499">
        <w:rPr>
          <w:rFonts w:eastAsia="Calibri"/>
          <w:bCs/>
          <w:lang w:eastAsia="en-US"/>
        </w:rPr>
        <w:t xml:space="preserve"> были приняты меры обеспечения безо</w:t>
      </w:r>
      <w:r w:rsidRPr="00721499">
        <w:rPr>
          <w:rFonts w:eastAsia="Calibri"/>
          <w:bCs/>
          <w:lang w:eastAsia="en-US"/>
        </w:rPr>
        <w:t xml:space="preserve">пасности и защиты прав, а также его </w:t>
      </w:r>
      <w:r w:rsidR="00B53D9D" w:rsidRPr="00721499">
        <w:rPr>
          <w:rFonts w:eastAsia="Calibri"/>
          <w:bCs/>
          <w:lang w:eastAsia="en-US"/>
        </w:rPr>
        <w:t>социально-психологическ</w:t>
      </w:r>
      <w:r w:rsidRPr="00721499">
        <w:rPr>
          <w:rFonts w:eastAsia="Calibri"/>
          <w:bCs/>
          <w:lang w:eastAsia="en-US"/>
        </w:rPr>
        <w:t>ая реабилитация</w:t>
      </w:r>
      <w:r w:rsidR="00721499" w:rsidRPr="00721499">
        <w:rPr>
          <w:rFonts w:eastAsia="Calibri"/>
          <w:bCs/>
          <w:lang w:eastAsia="en-US"/>
        </w:rPr>
        <w:t>, ребенок был помещен в социальное учреждение, где ему была оказана психологическая помощь</w:t>
      </w:r>
      <w:r w:rsidR="00B53D9D" w:rsidRPr="00721499">
        <w:rPr>
          <w:rFonts w:eastAsia="Calibri"/>
          <w:bCs/>
          <w:lang w:eastAsia="en-US"/>
        </w:rPr>
        <w:t xml:space="preserve">. </w:t>
      </w:r>
      <w:r w:rsidR="00721499" w:rsidRPr="00721499">
        <w:rPr>
          <w:rFonts w:eastAsia="Calibri"/>
          <w:bCs/>
          <w:lang w:eastAsia="en-US"/>
        </w:rPr>
        <w:t>Н</w:t>
      </w:r>
      <w:r w:rsidRPr="00721499">
        <w:rPr>
          <w:rFonts w:eastAsia="Calibri"/>
          <w:bCs/>
          <w:lang w:eastAsia="en-US"/>
        </w:rPr>
        <w:t xml:space="preserve">а заседании комиссии </w:t>
      </w:r>
      <w:r w:rsidR="00721499" w:rsidRPr="00721499">
        <w:rPr>
          <w:rFonts w:eastAsia="Calibri"/>
          <w:bCs/>
          <w:lang w:eastAsia="en-US"/>
        </w:rPr>
        <w:t>семья поставлена на профилактический учет</w:t>
      </w:r>
      <w:r w:rsidRPr="00721499">
        <w:rPr>
          <w:rFonts w:eastAsia="Calibri"/>
          <w:bCs/>
          <w:lang w:eastAsia="en-US"/>
        </w:rPr>
        <w:t xml:space="preserve">, субъектами  профилактики разработана индивидуально профилактическая программа реабилитации и адаптации. </w:t>
      </w:r>
    </w:p>
    <w:p w:rsidR="004A4883" w:rsidRPr="00721499" w:rsidRDefault="00B53D9D" w:rsidP="00DB4E46">
      <w:pPr>
        <w:ind w:firstLine="540"/>
        <w:jc w:val="both"/>
        <w:rPr>
          <w:rFonts w:eastAsia="Calibri"/>
          <w:lang w:eastAsia="en-US"/>
        </w:rPr>
      </w:pPr>
      <w:r w:rsidRPr="00721499">
        <w:rPr>
          <w:rFonts w:eastAsia="Calibri"/>
          <w:lang w:eastAsia="en-US"/>
        </w:rPr>
        <w:t xml:space="preserve">В защиту прав и интересов несовершеннолетних, на заседаниях комиссии  рассматриваются вопросы о целесообразности подготовки исковых заявлений в суд об ограничении/лишении законных представителей несовершеннолетних родительских прав. В отчетный период </w:t>
      </w:r>
      <w:r w:rsidR="005C3BB0" w:rsidRPr="00721499">
        <w:rPr>
          <w:rFonts w:eastAsia="Calibri"/>
          <w:lang w:eastAsia="en-US"/>
        </w:rPr>
        <w:t>приня</w:t>
      </w:r>
      <w:r w:rsidR="00721499" w:rsidRPr="00721499">
        <w:rPr>
          <w:rFonts w:eastAsia="Calibri"/>
          <w:lang w:eastAsia="en-US"/>
        </w:rPr>
        <w:t>то 1</w:t>
      </w:r>
      <w:r w:rsidRPr="00721499">
        <w:rPr>
          <w:rFonts w:eastAsia="Calibri"/>
          <w:lang w:eastAsia="en-US"/>
        </w:rPr>
        <w:t xml:space="preserve"> постановлени</w:t>
      </w:r>
      <w:r w:rsidR="00721499" w:rsidRPr="00721499">
        <w:rPr>
          <w:rFonts w:eastAsia="Calibri"/>
          <w:lang w:eastAsia="en-US"/>
        </w:rPr>
        <w:t xml:space="preserve">е </w:t>
      </w:r>
      <w:r w:rsidRPr="00721499">
        <w:rPr>
          <w:rFonts w:eastAsia="Calibri"/>
          <w:lang w:eastAsia="en-US"/>
        </w:rPr>
        <w:t xml:space="preserve"> </w:t>
      </w:r>
      <w:proofErr w:type="spellStart"/>
      <w:r w:rsidRPr="00721499">
        <w:rPr>
          <w:rFonts w:eastAsia="Calibri"/>
          <w:lang w:eastAsia="en-US"/>
        </w:rPr>
        <w:t>КДНиЗП</w:t>
      </w:r>
      <w:proofErr w:type="spellEnd"/>
      <w:r w:rsidRPr="00721499">
        <w:rPr>
          <w:rFonts w:eastAsia="Calibri"/>
          <w:lang w:eastAsia="en-US"/>
        </w:rPr>
        <w:t xml:space="preserve"> о целесообразности лишения (ограничения) законны</w:t>
      </w:r>
      <w:r w:rsidR="00451683" w:rsidRPr="00721499">
        <w:rPr>
          <w:rFonts w:eastAsia="Calibri"/>
          <w:lang w:eastAsia="en-US"/>
        </w:rPr>
        <w:t xml:space="preserve">х представителей  в отношении </w:t>
      </w:r>
      <w:r w:rsidR="00721499" w:rsidRPr="00721499">
        <w:rPr>
          <w:rFonts w:eastAsia="Calibri"/>
          <w:lang w:eastAsia="en-US"/>
        </w:rPr>
        <w:t>3</w:t>
      </w:r>
      <w:r w:rsidRPr="00721499">
        <w:rPr>
          <w:rFonts w:eastAsia="Calibri"/>
          <w:lang w:eastAsia="en-US"/>
        </w:rPr>
        <w:t xml:space="preserve"> детей родительских прав. </w:t>
      </w:r>
    </w:p>
    <w:p w:rsidR="004A4883" w:rsidRDefault="00B53D9D" w:rsidP="00DB4E46">
      <w:pPr>
        <w:ind w:firstLine="709"/>
        <w:jc w:val="both"/>
      </w:pPr>
      <w:r w:rsidRPr="00451683">
        <w:t>5) </w:t>
      </w:r>
      <w:r w:rsidR="008300E2">
        <w:t xml:space="preserve"> </w:t>
      </w:r>
      <w:r w:rsidR="008300E2">
        <w:tab/>
        <w:t>В 2024</w:t>
      </w:r>
      <w:r w:rsidR="004A4883" w:rsidRPr="00451683">
        <w:t xml:space="preserve"> г. в районе было </w:t>
      </w:r>
      <w:r w:rsidR="004A4883" w:rsidRPr="00BD34E5">
        <w:t xml:space="preserve">зафиксировано </w:t>
      </w:r>
      <w:r w:rsidR="00BD34E5" w:rsidRPr="00BD34E5">
        <w:t>2</w:t>
      </w:r>
      <w:r w:rsidR="00451683" w:rsidRPr="00BD34E5">
        <w:t xml:space="preserve"> факт</w:t>
      </w:r>
      <w:r w:rsidR="00343426" w:rsidRPr="00BD34E5">
        <w:t>а</w:t>
      </w:r>
      <w:r w:rsidR="004A4883" w:rsidRPr="00BD34E5">
        <w:t xml:space="preserve"> суицидальн</w:t>
      </w:r>
      <w:r w:rsidR="00343426" w:rsidRPr="00BD34E5">
        <w:t>ых</w:t>
      </w:r>
      <w:r w:rsidR="004A4883" w:rsidRPr="00BD34E5">
        <w:t xml:space="preserve"> попыт</w:t>
      </w:r>
      <w:r w:rsidR="00343426" w:rsidRPr="00BD34E5">
        <w:t>ок</w:t>
      </w:r>
      <w:r w:rsidR="00451683" w:rsidRPr="00BD34E5">
        <w:t>,</w:t>
      </w:r>
      <w:r w:rsidR="00451683" w:rsidRPr="008300E2">
        <w:rPr>
          <w:color w:val="FF0000"/>
        </w:rPr>
        <w:t xml:space="preserve"> </w:t>
      </w:r>
      <w:r w:rsidR="00BD34E5">
        <w:t>2</w:t>
      </w:r>
      <w:r w:rsidR="00451683" w:rsidRPr="00451683">
        <w:t xml:space="preserve"> случай законченного суицида</w:t>
      </w:r>
      <w:r w:rsidR="004A4883" w:rsidRPr="00451683">
        <w:t xml:space="preserve">, </w:t>
      </w:r>
      <w:r w:rsidR="00451683" w:rsidRPr="00451683">
        <w:t xml:space="preserve">все несовершеннолетние </w:t>
      </w:r>
      <w:r w:rsidR="004A4883" w:rsidRPr="00451683">
        <w:t xml:space="preserve"> ранее на учетах органов и учреждений системы профилактики не состояли, в «поле зрения» Комиссии в связи деструктивным поведением не попадали. Суицидальную попытку несовершеннолетние осуществили через приём лекарственных веществ</w:t>
      </w:r>
      <w:r w:rsidR="00261256">
        <w:t xml:space="preserve"> и порезы рук</w:t>
      </w:r>
      <w:r w:rsidR="004A4883" w:rsidRPr="00451683">
        <w:t xml:space="preserve">. </w:t>
      </w:r>
      <w:r w:rsidR="00451683" w:rsidRPr="00451683">
        <w:t>Законченны</w:t>
      </w:r>
      <w:r w:rsidR="00261256">
        <w:t>е</w:t>
      </w:r>
      <w:r w:rsidR="00451683" w:rsidRPr="00451683">
        <w:t xml:space="preserve"> суицид</w:t>
      </w:r>
      <w:r w:rsidR="00261256">
        <w:t>ы</w:t>
      </w:r>
      <w:r w:rsidR="00451683" w:rsidRPr="00451683">
        <w:t xml:space="preserve"> совершен</w:t>
      </w:r>
      <w:r w:rsidR="00261256">
        <w:t>ы</w:t>
      </w:r>
      <w:r w:rsidR="00451683" w:rsidRPr="00451683">
        <w:t xml:space="preserve"> путем повешенья. </w:t>
      </w:r>
      <w:r w:rsidR="004A4883" w:rsidRPr="00451683">
        <w:t>Вышеуказанные случаи рассмотрены на заседаниях комиссии, приняты меры по устранению</w:t>
      </w:r>
      <w:r w:rsidR="004A4883">
        <w:t xml:space="preserve"> причин и условий несовершеннолетних, профилактике суицидов, организована индивидуальная профилактическая работа</w:t>
      </w:r>
      <w:r w:rsidR="00451683">
        <w:t xml:space="preserve"> с несовершеннолетними</w:t>
      </w:r>
      <w:r w:rsidR="004A4883">
        <w:t xml:space="preserve">. </w:t>
      </w:r>
    </w:p>
    <w:p w:rsidR="004A4883" w:rsidRPr="001D5E29" w:rsidRDefault="004A4883" w:rsidP="00DB4E46">
      <w:pPr>
        <w:ind w:firstLine="709"/>
        <w:jc w:val="both"/>
      </w:pPr>
      <w:r w:rsidRPr="004A4883">
        <w:t xml:space="preserve">В целях предупреждения суицидальных действий несовершеннолетних, постановлением комиссии от </w:t>
      </w:r>
      <w:r w:rsidR="00742823" w:rsidRPr="00742823">
        <w:t>18</w:t>
      </w:r>
      <w:r w:rsidR="001D5E29" w:rsidRPr="00742823">
        <w:t>.12</w:t>
      </w:r>
      <w:r w:rsidRPr="00742823">
        <w:t>.202</w:t>
      </w:r>
      <w:r w:rsidR="00742823" w:rsidRPr="00742823">
        <w:t>4</w:t>
      </w:r>
      <w:r w:rsidRPr="00742823">
        <w:t xml:space="preserve"> №</w:t>
      </w:r>
      <w:r w:rsidR="001D5E29" w:rsidRPr="00742823">
        <w:t>2</w:t>
      </w:r>
      <w:r w:rsidR="00742823" w:rsidRPr="00742823">
        <w:t>25</w:t>
      </w:r>
      <w:r w:rsidRPr="00742823">
        <w:t>,</w:t>
      </w:r>
      <w:r w:rsidRPr="004A4883">
        <w:t xml:space="preserve"> утвержден комплексный план мероприятий по профилактике суицидальных действий несовершеннолетних на территории Таймырского Долгано-</w:t>
      </w:r>
      <w:r w:rsidRPr="001D5E29">
        <w:t>Ненецкого муниципального района на период 202</w:t>
      </w:r>
      <w:r w:rsidR="008300E2">
        <w:t>5</w:t>
      </w:r>
      <w:r w:rsidRPr="001D5E29">
        <w:t xml:space="preserve">г., основными задачами которого является: </w:t>
      </w:r>
    </w:p>
    <w:p w:rsidR="001D5E29" w:rsidRPr="001D5E29" w:rsidRDefault="001D5E29" w:rsidP="00DB4E46">
      <w:pPr>
        <w:ind w:firstLine="709"/>
        <w:jc w:val="both"/>
      </w:pPr>
      <w:r w:rsidRPr="001D5E29">
        <w:t>- системная работа субъектов профилактики  по формированию позитивных ценностей у подрастающего поколения, а также навыков выхода из трудных жизненных ситуаций, развития навыков адаптации к быстро изменяющимся условиям и созданию позитивного образа будущего;</w:t>
      </w:r>
    </w:p>
    <w:p w:rsidR="001D5E29" w:rsidRPr="001D5E29" w:rsidRDefault="001D5E29" w:rsidP="00DB4E46">
      <w:pPr>
        <w:ind w:firstLine="709"/>
        <w:jc w:val="both"/>
      </w:pPr>
      <w:r w:rsidRPr="001D5E29">
        <w:t>- своевременное выявление у несовершеннолетних суицидальных склонностей, а также диагностирование отклонений в эмоциональном состоянии и поведении, проявляющихся, в том числе в ухудшении успеваемости, отказе от участия в мероприятиях, кружках, секциях, и оказание незамедлительной психологической и психотерапевтической помощи несовершеннолетним;</w:t>
      </w:r>
    </w:p>
    <w:p w:rsidR="001D5E29" w:rsidRPr="001D5E29" w:rsidRDefault="001D5E29" w:rsidP="00DB4E46">
      <w:pPr>
        <w:ind w:firstLine="709"/>
        <w:jc w:val="both"/>
      </w:pPr>
      <w:r w:rsidRPr="001D5E29">
        <w:t xml:space="preserve"> -обеспечение обстановки эмоциональной устойчивости, поддержание  психологического микроклимата в образовательных организациях и отдельных классах;</w:t>
      </w:r>
    </w:p>
    <w:p w:rsidR="001D5E29" w:rsidRPr="001D5E29" w:rsidRDefault="001D5E29" w:rsidP="00DB4E46">
      <w:pPr>
        <w:ind w:firstLine="709"/>
        <w:jc w:val="both"/>
      </w:pPr>
      <w:r w:rsidRPr="001D5E29">
        <w:t>-формирование у несовершеннолетних и взрослых конструктивных способов межличностной коммуникации.</w:t>
      </w:r>
    </w:p>
    <w:p w:rsidR="00F65F5A" w:rsidRDefault="00444949" w:rsidP="00BD34E5">
      <w:pPr>
        <w:ind w:firstLine="709"/>
        <w:jc w:val="both"/>
      </w:pPr>
      <w:r w:rsidRPr="008227B7">
        <w:t xml:space="preserve">6)  </w:t>
      </w:r>
      <w:r w:rsidR="00BD34E5" w:rsidRPr="00BD34E5">
        <w:t xml:space="preserve">В 13 из 17 общеобразовательных организациях Таймырского </w:t>
      </w:r>
      <w:proofErr w:type="spellStart"/>
      <w:proofErr w:type="gramStart"/>
      <w:r w:rsidR="00BD34E5" w:rsidRPr="00BD34E5">
        <w:t>Долгано</w:t>
      </w:r>
      <w:proofErr w:type="spellEnd"/>
      <w:r w:rsidR="00BD34E5" w:rsidRPr="00BD34E5">
        <w:t xml:space="preserve"> - Ненецкого</w:t>
      </w:r>
      <w:proofErr w:type="gramEnd"/>
      <w:r w:rsidR="00BD34E5" w:rsidRPr="00BD34E5">
        <w:t xml:space="preserve"> муниципального района, реализующих программы основного и общего среднего образования, на 31 декабря 2024 года функционируют школьные службы медиации. В 2024 году заработала служба медиации в школе </w:t>
      </w:r>
      <w:proofErr w:type="spellStart"/>
      <w:r w:rsidR="00BD34E5" w:rsidRPr="00BD34E5">
        <w:t>п</w:t>
      </w:r>
      <w:proofErr w:type="gramStart"/>
      <w:r w:rsidR="00BD34E5" w:rsidRPr="00BD34E5">
        <w:t>.Х</w:t>
      </w:r>
      <w:proofErr w:type="gramEnd"/>
      <w:r w:rsidR="00BD34E5" w:rsidRPr="00BD34E5">
        <w:t>ета</w:t>
      </w:r>
      <w:proofErr w:type="spellEnd"/>
      <w:r w:rsidR="00BD34E5" w:rsidRPr="00BD34E5">
        <w:t>. В трех школах (ТМК ОУ «</w:t>
      </w:r>
      <w:proofErr w:type="spellStart"/>
      <w:r w:rsidR="00BD34E5" w:rsidRPr="00BD34E5">
        <w:t>Усть-Портовская</w:t>
      </w:r>
      <w:proofErr w:type="spellEnd"/>
      <w:r w:rsidR="00BD34E5" w:rsidRPr="00BD34E5">
        <w:t xml:space="preserve"> </w:t>
      </w:r>
      <w:proofErr w:type="spellStart"/>
      <w:r w:rsidR="00BD34E5" w:rsidRPr="00BD34E5">
        <w:t>сш</w:t>
      </w:r>
      <w:proofErr w:type="spellEnd"/>
      <w:r w:rsidR="00BD34E5" w:rsidRPr="00BD34E5">
        <w:t xml:space="preserve"> им. </w:t>
      </w:r>
      <w:proofErr w:type="spellStart"/>
      <w:r w:rsidR="00BD34E5" w:rsidRPr="00BD34E5">
        <w:t>Л.П.Ненянг</w:t>
      </w:r>
      <w:proofErr w:type="spellEnd"/>
      <w:r w:rsidR="00BD34E5" w:rsidRPr="00BD34E5">
        <w:t>», ТМК ОУ «</w:t>
      </w:r>
      <w:proofErr w:type="spellStart"/>
      <w:r w:rsidR="00BD34E5" w:rsidRPr="00BD34E5">
        <w:t>Потаповская</w:t>
      </w:r>
      <w:proofErr w:type="spellEnd"/>
      <w:r w:rsidR="00BD34E5" w:rsidRPr="00BD34E5">
        <w:t xml:space="preserve"> </w:t>
      </w:r>
      <w:proofErr w:type="spellStart"/>
      <w:r w:rsidR="00BD34E5" w:rsidRPr="00BD34E5">
        <w:t>сш</w:t>
      </w:r>
      <w:proofErr w:type="spellEnd"/>
      <w:r w:rsidR="00BD34E5" w:rsidRPr="00BD34E5">
        <w:t>» и ТМК ОУ «</w:t>
      </w:r>
      <w:proofErr w:type="spellStart"/>
      <w:r w:rsidR="00BD34E5" w:rsidRPr="00BD34E5">
        <w:t>Хантайская</w:t>
      </w:r>
      <w:proofErr w:type="spellEnd"/>
      <w:r w:rsidR="00BD34E5" w:rsidRPr="00BD34E5">
        <w:t xml:space="preserve"> </w:t>
      </w:r>
      <w:proofErr w:type="spellStart"/>
      <w:r w:rsidR="00BD34E5" w:rsidRPr="00BD34E5">
        <w:t>ош</w:t>
      </w:r>
      <w:proofErr w:type="spellEnd"/>
      <w:r w:rsidR="00BD34E5" w:rsidRPr="00BD34E5">
        <w:t xml:space="preserve"> №10») службы приостановили свою деятельность по причине отсутствия (увольнения) обученных специалистов-</w:t>
      </w:r>
      <w:proofErr w:type="spellStart"/>
      <w:r w:rsidR="00BD34E5" w:rsidRPr="00BD34E5">
        <w:t>медаторов</w:t>
      </w:r>
      <w:proofErr w:type="spellEnd"/>
      <w:r w:rsidR="00BD34E5" w:rsidRPr="00BD34E5">
        <w:t>. В ТМК ОУ «</w:t>
      </w:r>
      <w:proofErr w:type="spellStart"/>
      <w:r w:rsidR="00BD34E5" w:rsidRPr="00BD34E5">
        <w:t>Новорыбинская</w:t>
      </w:r>
      <w:proofErr w:type="spellEnd"/>
      <w:r w:rsidR="00BD34E5" w:rsidRPr="00BD34E5">
        <w:t xml:space="preserve"> </w:t>
      </w:r>
      <w:proofErr w:type="spellStart"/>
      <w:r w:rsidR="00BD34E5" w:rsidRPr="00BD34E5">
        <w:t>сш</w:t>
      </w:r>
      <w:proofErr w:type="spellEnd"/>
      <w:r w:rsidR="00BD34E5" w:rsidRPr="00BD34E5">
        <w:t xml:space="preserve">» нет службы медиации по причине отсутствия </w:t>
      </w:r>
      <w:proofErr w:type="gramStart"/>
      <w:r w:rsidR="00BD34E5" w:rsidRPr="00BD34E5">
        <w:t>обученных</w:t>
      </w:r>
      <w:proofErr w:type="gramEnd"/>
      <w:r w:rsidR="00BD34E5" w:rsidRPr="00BD34E5">
        <w:t xml:space="preserve"> специалистов-</w:t>
      </w:r>
      <w:proofErr w:type="spellStart"/>
      <w:r w:rsidR="00BD34E5" w:rsidRPr="00BD34E5">
        <w:t>медаторов</w:t>
      </w:r>
      <w:proofErr w:type="spellEnd"/>
      <w:r w:rsidR="00BD34E5" w:rsidRPr="00BD34E5">
        <w:t>.</w:t>
      </w:r>
    </w:p>
    <w:p w:rsidR="00297953" w:rsidRPr="00297953" w:rsidRDefault="00297953" w:rsidP="00297953">
      <w:pPr>
        <w:ind w:firstLine="709"/>
        <w:jc w:val="both"/>
        <w:rPr>
          <w:rFonts w:eastAsia="Calibri"/>
          <w:lang w:eastAsia="en-US"/>
        </w:rPr>
      </w:pPr>
      <w:r w:rsidRPr="00297953">
        <w:rPr>
          <w:rFonts w:eastAsia="Calibri"/>
          <w:lang w:eastAsia="en-US"/>
        </w:rPr>
        <w:lastRenderedPageBreak/>
        <w:t xml:space="preserve">Всего в 13 службах медиации работают 39 обученных медиаторов, 6 взрослых волонтеров и 9 волонтеров из числа обучающихся, 12 обучающихся проходят </w:t>
      </w:r>
      <w:proofErr w:type="gramStart"/>
      <w:r w:rsidRPr="00297953">
        <w:rPr>
          <w:rFonts w:eastAsia="Calibri"/>
          <w:lang w:eastAsia="en-US"/>
        </w:rPr>
        <w:t>обучение по программе</w:t>
      </w:r>
      <w:proofErr w:type="gramEnd"/>
      <w:r w:rsidRPr="00297953">
        <w:rPr>
          <w:rFonts w:eastAsia="Calibri"/>
          <w:lang w:eastAsia="en-US"/>
        </w:rPr>
        <w:t xml:space="preserve"> «Курс юного переговорщика».</w:t>
      </w:r>
    </w:p>
    <w:p w:rsidR="00297953" w:rsidRPr="00297953" w:rsidRDefault="00297953" w:rsidP="00297953">
      <w:pPr>
        <w:ind w:firstLine="709"/>
        <w:jc w:val="both"/>
        <w:rPr>
          <w:rFonts w:eastAsia="Calibri"/>
          <w:lang w:eastAsia="en-US"/>
        </w:rPr>
      </w:pPr>
      <w:r w:rsidRPr="00297953">
        <w:rPr>
          <w:rFonts w:eastAsia="Calibri"/>
          <w:lang w:eastAsia="en-US"/>
        </w:rPr>
        <w:t>В 2024 году школьными службами медиации проведено:</w:t>
      </w:r>
    </w:p>
    <w:p w:rsidR="00297953" w:rsidRPr="00297953" w:rsidRDefault="00297953" w:rsidP="00297953">
      <w:pPr>
        <w:ind w:firstLine="709"/>
        <w:jc w:val="both"/>
        <w:rPr>
          <w:rFonts w:eastAsia="Calibri"/>
          <w:lang w:eastAsia="en-US"/>
        </w:rPr>
      </w:pPr>
      <w:r w:rsidRPr="00297953">
        <w:rPr>
          <w:rFonts w:eastAsia="Calibri"/>
          <w:lang w:eastAsia="en-US"/>
        </w:rPr>
        <w:t xml:space="preserve">- 193 информационно-просветительских мероприятия, направленных на предупреждение конфликтов среди обучающихся, развитие навыков конструктивного общения, социальной гибкости, дружелюбия, </w:t>
      </w:r>
      <w:r w:rsidRPr="00297953">
        <w:t xml:space="preserve">формирование умений эффективного поведения в конфликтных ситуациях; повышение профессионального мастерства педагогических работников в вопросах организации профилактической работы в классных коллективах; просвещение родителей (законных представителей) в вопросах воспитания детей, ознакомление с методом школьной медиации, как эффективного метода разрешения конфликтных ситуаций, в том числе и в семье.  </w:t>
      </w:r>
      <w:proofErr w:type="gramStart"/>
      <w:r w:rsidRPr="00297953">
        <w:rPr>
          <w:rFonts w:eastAsia="Calibri"/>
          <w:lang w:eastAsia="en-US"/>
        </w:rPr>
        <w:t xml:space="preserve">Из них проведено: с обучающимися – 128; с педагогическими работниками – 28; с родителями (законными представителями) – 33; с другими специалистами – 4 (в п. </w:t>
      </w:r>
      <w:proofErr w:type="spellStart"/>
      <w:r w:rsidRPr="00297953">
        <w:rPr>
          <w:rFonts w:eastAsia="Calibri"/>
          <w:lang w:eastAsia="en-US"/>
        </w:rPr>
        <w:t>Хета</w:t>
      </w:r>
      <w:proofErr w:type="spellEnd"/>
      <w:r w:rsidRPr="00297953">
        <w:rPr>
          <w:rFonts w:eastAsia="Calibri"/>
          <w:lang w:eastAsia="en-US"/>
        </w:rPr>
        <w:t xml:space="preserve"> с представителями администрации; в п. Караул с членами КДН и ЗП; в ТМК ОУ «Дудинская </w:t>
      </w:r>
      <w:proofErr w:type="spellStart"/>
      <w:r w:rsidRPr="00297953">
        <w:rPr>
          <w:rFonts w:eastAsia="Calibri"/>
          <w:lang w:eastAsia="en-US"/>
        </w:rPr>
        <w:t>сш</w:t>
      </w:r>
      <w:proofErr w:type="spellEnd"/>
      <w:r w:rsidRPr="00297953">
        <w:rPr>
          <w:rFonts w:eastAsia="Calibri"/>
          <w:lang w:eastAsia="en-US"/>
        </w:rPr>
        <w:t xml:space="preserve"> № 7» с представителями ОМВД)). </w:t>
      </w:r>
      <w:proofErr w:type="gramEnd"/>
    </w:p>
    <w:p w:rsidR="00297953" w:rsidRPr="00297953" w:rsidRDefault="00297953" w:rsidP="00297953">
      <w:pPr>
        <w:ind w:firstLine="709"/>
        <w:jc w:val="both"/>
      </w:pPr>
      <w:r w:rsidRPr="00297953">
        <w:t xml:space="preserve">Всего в 2024 году школьными службами медиации проведено 50 восстановительных программ (процедур медиации), из них по категории случая: конфликты в образовательной организации – 42; семейные конфликты – 7; иные конфликты – 1. Из них 27 конфликтов только с участием детей; 21 – конфликт с участием детей и взрослых, 1 – конфликт только с участием взрослых. </w:t>
      </w:r>
    </w:p>
    <w:p w:rsidR="00F65F5A" w:rsidRDefault="00F65F5A" w:rsidP="00DB4E46">
      <w:pPr>
        <w:ind w:firstLine="709"/>
        <w:jc w:val="both"/>
      </w:pPr>
      <w:r>
        <w:t xml:space="preserve">На заседании </w:t>
      </w:r>
      <w:proofErr w:type="spellStart"/>
      <w:r>
        <w:t>КДНиЗП</w:t>
      </w:r>
      <w:proofErr w:type="spellEnd"/>
      <w:r>
        <w:t xml:space="preserve"> рассматривались  административные материалы в отношении несовершеннолетних, указанных в п.3.1, на момент поступления административного материала в </w:t>
      </w:r>
      <w:proofErr w:type="spellStart"/>
      <w:r>
        <w:t>КДНиЗП</w:t>
      </w:r>
      <w:proofErr w:type="spellEnd"/>
      <w:r>
        <w:t>, участники конфликтной ситуации считали, что конфликт исчерпан, так как с момента совершения правонарушения до поступления материала проходит много времени.</w:t>
      </w:r>
    </w:p>
    <w:p w:rsidR="00F65F5A" w:rsidRDefault="00F65F5A" w:rsidP="00DB4E46">
      <w:pPr>
        <w:ind w:firstLine="709"/>
        <w:jc w:val="both"/>
      </w:pPr>
      <w:proofErr w:type="gramStart"/>
      <w:r>
        <w:t>На заседании комиссии 13.03.2024 г. принято постановление №59 «О реализации Порядка межведомственного взаимодействия муниципальных комиссий  по делам несовершеннолетних и защите их прав, действующих  на территории Красноярского края и служб медиации (примирения)  по реализации медиативных (восстановительных) программ в отношении несовершеннолетних в 202</w:t>
      </w:r>
      <w:r w:rsidR="00CC5405">
        <w:t>4</w:t>
      </w:r>
      <w:r>
        <w:t xml:space="preserve"> году и принятии дополнительных мер по развитию служб медиации (примирения) в ТДНМР».</w:t>
      </w:r>
      <w:proofErr w:type="gramEnd"/>
    </w:p>
    <w:p w:rsidR="008227B7" w:rsidRDefault="008227B7" w:rsidP="00DB4E46">
      <w:pPr>
        <w:ind w:firstLine="709"/>
        <w:jc w:val="both"/>
      </w:pPr>
      <w:proofErr w:type="gramStart"/>
      <w:r>
        <w:t>7) На территории района вопросы организации и проведения индивидуальной профилактической работы с несовершеннолетними и (или) семьями, находящимися в СОП, регламентированы «Порядком организации индивидуальной профилактической работы в отношении несовершеннолетних и (или) их семей, находящихс</w:t>
      </w:r>
      <w:r w:rsidR="00C32894">
        <w:t>я в социально опасном положении,</w:t>
      </w:r>
      <w:r>
        <w:t xml:space="preserve"> который определяет механизмы межведомственного взаимодействия субъектов системы профилактики по организации ИПР в отношении несовершеннолетних и родителей (законных представителей), не исполняющих своих обязанностей по</w:t>
      </w:r>
      <w:proofErr w:type="gramEnd"/>
      <w:r>
        <w:t xml:space="preserve"> воспитанию, обучению, содержанию несовершеннолетних, или отрицательно влияющих на их поведение либо жестоко обращающихся с ними. </w:t>
      </w:r>
    </w:p>
    <w:p w:rsidR="008227B7" w:rsidRPr="00117D3F" w:rsidRDefault="008227B7" w:rsidP="00DB4E46">
      <w:pPr>
        <w:ind w:firstLine="709"/>
        <w:jc w:val="both"/>
      </w:pPr>
      <w:r w:rsidRPr="00117D3F">
        <w:t xml:space="preserve">Решение о признании несовершеннолетних </w:t>
      </w:r>
      <w:proofErr w:type="gramStart"/>
      <w:r w:rsidRPr="00117D3F">
        <w:t>находящимися</w:t>
      </w:r>
      <w:proofErr w:type="gramEnd"/>
      <w:r w:rsidRPr="00117D3F">
        <w:t xml:space="preserve"> в социально опасном положении или о прекращении проведения комплексной индивидуально-профилактической работы в отношении несовершеннолетних, родителей (законных представителей) утверждаются постановлением Комиссии. Ежеквартально осуществляется «инвентаризация» списков семей и несовершеннолетних, находящихся в социально опасном положении и состоящих на учете в ЕКБД. </w:t>
      </w:r>
    </w:p>
    <w:p w:rsidR="008227B7" w:rsidRDefault="008227B7" w:rsidP="00DB4E46">
      <w:pPr>
        <w:ind w:firstLine="709"/>
        <w:jc w:val="both"/>
      </w:pPr>
      <w:r w:rsidRPr="00117D3F">
        <w:t xml:space="preserve">В целях предупреждения возникновения кризисной ситуации в семьях, находящихся в социально-опасном положении, ухудшения положения детей, членами Комиссии, осуществляются посещения соответствующих семей, устанавливается характер существующих в них </w:t>
      </w:r>
      <w:r w:rsidRPr="00117D3F">
        <w:lastRenderedPageBreak/>
        <w:t xml:space="preserve">проблем, принимаются меры по их устранению, оценивается ситуация, принимается решение о необходимости продолжения проведения </w:t>
      </w:r>
      <w:r>
        <w:t>индивидуально-профилактической работы с данными семьями.</w:t>
      </w:r>
    </w:p>
    <w:p w:rsidR="00B53D9D" w:rsidRPr="0011180F" w:rsidRDefault="00926E1C" w:rsidP="00DB4E46">
      <w:pPr>
        <w:ind w:firstLine="709"/>
        <w:jc w:val="both"/>
        <w:rPr>
          <w:rFonts w:eastAsia="Calibri"/>
          <w:lang w:eastAsia="en-US"/>
        </w:rPr>
      </w:pPr>
      <w:r w:rsidRPr="005850C2">
        <w:rPr>
          <w:rFonts w:eastAsia="Calibri"/>
          <w:lang w:eastAsia="en-US"/>
        </w:rPr>
        <w:t xml:space="preserve">В отношении </w:t>
      </w:r>
      <w:r w:rsidR="00B9124B" w:rsidRPr="005850C2">
        <w:rPr>
          <w:rFonts w:eastAsia="Calibri"/>
          <w:lang w:eastAsia="en-US"/>
        </w:rPr>
        <w:t>35</w:t>
      </w:r>
      <w:r w:rsidRPr="005850C2">
        <w:rPr>
          <w:rFonts w:eastAsia="Calibri"/>
          <w:lang w:eastAsia="en-US"/>
        </w:rPr>
        <w:t xml:space="preserve"> </w:t>
      </w:r>
      <w:r w:rsidR="008227B7" w:rsidRPr="005850C2">
        <w:rPr>
          <w:rFonts w:eastAsia="Calibri"/>
          <w:lang w:eastAsia="en-US"/>
        </w:rPr>
        <w:t xml:space="preserve">детей </w:t>
      </w:r>
      <w:r w:rsidRPr="005850C2">
        <w:rPr>
          <w:rFonts w:eastAsia="Calibri"/>
          <w:lang w:eastAsia="en-US"/>
        </w:rPr>
        <w:t>в</w:t>
      </w:r>
      <w:r w:rsidRPr="004E7FD8">
        <w:rPr>
          <w:rFonts w:eastAsia="Calibri"/>
          <w:lang w:eastAsia="en-US"/>
        </w:rPr>
        <w:t xml:space="preserve"> течение отчётного периода приняты постановления </w:t>
      </w:r>
      <w:proofErr w:type="spellStart"/>
      <w:r w:rsidRPr="004E7FD8">
        <w:rPr>
          <w:rFonts w:eastAsia="Calibri"/>
          <w:lang w:eastAsia="en-US"/>
        </w:rPr>
        <w:t>КДНиЗП</w:t>
      </w:r>
      <w:proofErr w:type="spellEnd"/>
      <w:r w:rsidRPr="004E7FD8">
        <w:rPr>
          <w:rFonts w:eastAsia="Calibri"/>
          <w:lang w:eastAsia="en-US"/>
        </w:rPr>
        <w:t xml:space="preserve"> о признании их находящимися в</w:t>
      </w:r>
      <w:r w:rsidRPr="0011180F">
        <w:rPr>
          <w:rFonts w:eastAsia="Calibri"/>
          <w:lang w:eastAsia="en-US"/>
        </w:rPr>
        <w:t xml:space="preserve"> социально опасном положении либо об отнесении к данной категории.</w:t>
      </w:r>
      <w:r w:rsidR="00117D3F">
        <w:rPr>
          <w:rFonts w:eastAsia="Calibri"/>
          <w:lang w:eastAsia="en-US"/>
        </w:rPr>
        <w:t xml:space="preserve"> </w:t>
      </w:r>
      <w:r w:rsidR="00B53D9D" w:rsidRPr="0011180F">
        <w:rPr>
          <w:rFonts w:eastAsia="Calibri"/>
          <w:lang w:eastAsia="en-US"/>
        </w:rPr>
        <w:t>Выявленные семьи поставлены на профилактический учет комиссии, признаны находящимися в социально опасном положении, организована межведомственная работа с законными представителями</w:t>
      </w:r>
      <w:r w:rsidRPr="0011180F">
        <w:rPr>
          <w:rFonts w:eastAsia="Calibri"/>
          <w:lang w:eastAsia="en-US"/>
        </w:rPr>
        <w:t xml:space="preserve"> и несовершеннолетними</w:t>
      </w:r>
      <w:r w:rsidR="00B53D9D" w:rsidRPr="0011180F">
        <w:rPr>
          <w:rFonts w:eastAsia="Calibri"/>
          <w:lang w:eastAsia="en-US"/>
        </w:rPr>
        <w:t>. Родители</w:t>
      </w:r>
      <w:r w:rsidRPr="0011180F">
        <w:rPr>
          <w:rFonts w:eastAsia="Calibri"/>
          <w:lang w:eastAsia="en-US"/>
        </w:rPr>
        <w:t xml:space="preserve"> в данных семьях</w:t>
      </w:r>
      <w:r w:rsidR="00B53D9D" w:rsidRPr="0011180F">
        <w:rPr>
          <w:rFonts w:eastAsia="Calibri"/>
          <w:lang w:eastAsia="en-US"/>
        </w:rPr>
        <w:t xml:space="preserve">, как правило: </w:t>
      </w:r>
      <w:proofErr w:type="spellStart"/>
      <w:r w:rsidR="00B53D9D" w:rsidRPr="0011180F">
        <w:rPr>
          <w:rFonts w:eastAsia="Calibri"/>
          <w:lang w:eastAsia="en-US"/>
        </w:rPr>
        <w:t>алкоголизированы</w:t>
      </w:r>
      <w:proofErr w:type="spellEnd"/>
      <w:r w:rsidR="00B53D9D" w:rsidRPr="0011180F">
        <w:rPr>
          <w:rFonts w:eastAsia="Calibri"/>
          <w:lang w:eastAsia="en-US"/>
        </w:rPr>
        <w:t xml:space="preserve">, одинокие матери, многодетные, не состоящие в официальных трудовых отношениях, из числа коренных малочисленных народов Таймыра, прибывшие из поселков Таймырского муниципального района на постоянное место проживания в </w:t>
      </w:r>
      <w:proofErr w:type="spellStart"/>
      <w:r w:rsidR="00B53D9D" w:rsidRPr="0011180F">
        <w:rPr>
          <w:rFonts w:eastAsia="Calibri"/>
          <w:lang w:eastAsia="en-US"/>
        </w:rPr>
        <w:t>г</w:t>
      </w:r>
      <w:proofErr w:type="gramStart"/>
      <w:r w:rsidR="00B53D9D" w:rsidRPr="0011180F">
        <w:rPr>
          <w:rFonts w:eastAsia="Calibri"/>
          <w:lang w:eastAsia="en-US"/>
        </w:rPr>
        <w:t>.Д</w:t>
      </w:r>
      <w:proofErr w:type="gramEnd"/>
      <w:r w:rsidR="00B53D9D" w:rsidRPr="0011180F">
        <w:rPr>
          <w:rFonts w:eastAsia="Calibri"/>
          <w:lang w:eastAsia="en-US"/>
        </w:rPr>
        <w:t>удинка</w:t>
      </w:r>
      <w:proofErr w:type="spellEnd"/>
      <w:r w:rsidR="00B53D9D" w:rsidRPr="0011180F">
        <w:rPr>
          <w:rFonts w:eastAsia="Calibri"/>
          <w:lang w:eastAsia="en-US"/>
        </w:rPr>
        <w:t>.</w:t>
      </w:r>
    </w:p>
    <w:p w:rsidR="00B53D9D" w:rsidRPr="005850C2" w:rsidRDefault="00926E1C" w:rsidP="00DB4E46">
      <w:pPr>
        <w:ind w:firstLine="709"/>
        <w:jc w:val="both"/>
        <w:rPr>
          <w:rFonts w:eastAsia="Calibri"/>
          <w:lang w:eastAsia="en-US"/>
        </w:rPr>
      </w:pPr>
      <w:r w:rsidRPr="005850C2">
        <w:rPr>
          <w:rFonts w:eastAsia="Calibri"/>
          <w:lang w:eastAsia="en-US"/>
        </w:rPr>
        <w:t xml:space="preserve">В </w:t>
      </w:r>
      <w:r w:rsidR="00B53D9D" w:rsidRPr="005850C2">
        <w:rPr>
          <w:rFonts w:eastAsia="Calibri"/>
          <w:lang w:eastAsia="en-US"/>
        </w:rPr>
        <w:t xml:space="preserve"> отчетный период с профилактического учета комисси</w:t>
      </w:r>
      <w:r w:rsidR="00C22F8E" w:rsidRPr="005850C2">
        <w:rPr>
          <w:rFonts w:eastAsia="Calibri"/>
          <w:lang w:eastAsia="en-US"/>
        </w:rPr>
        <w:t>й</w:t>
      </w:r>
      <w:r w:rsidR="00B53D9D" w:rsidRPr="005850C2">
        <w:rPr>
          <w:rFonts w:eastAsia="Calibri"/>
          <w:lang w:eastAsia="en-US"/>
        </w:rPr>
        <w:t xml:space="preserve"> по исправлению ситуации и устранению признаков социально опасного положения</w:t>
      </w:r>
      <w:r w:rsidRPr="005850C2">
        <w:rPr>
          <w:rFonts w:eastAsia="Calibri"/>
          <w:lang w:eastAsia="en-US"/>
        </w:rPr>
        <w:t xml:space="preserve"> снято </w:t>
      </w:r>
      <w:r w:rsidR="00B53D9D" w:rsidRPr="005850C2">
        <w:rPr>
          <w:rFonts w:eastAsia="Calibri"/>
          <w:lang w:eastAsia="en-US"/>
        </w:rPr>
        <w:t xml:space="preserve"> </w:t>
      </w:r>
      <w:r w:rsidR="00993FB4" w:rsidRPr="005850C2">
        <w:rPr>
          <w:rFonts w:eastAsia="Calibri"/>
          <w:lang w:eastAsia="en-US"/>
        </w:rPr>
        <w:t>3</w:t>
      </w:r>
      <w:r w:rsidR="005850C2" w:rsidRPr="005850C2">
        <w:rPr>
          <w:rFonts w:eastAsia="Calibri"/>
          <w:lang w:eastAsia="en-US"/>
        </w:rPr>
        <w:t xml:space="preserve">3 </w:t>
      </w:r>
      <w:r w:rsidR="00B53D9D" w:rsidRPr="005850C2">
        <w:rPr>
          <w:rFonts w:eastAsia="Calibri"/>
          <w:lang w:eastAsia="en-US"/>
        </w:rPr>
        <w:t>сем</w:t>
      </w:r>
      <w:r w:rsidR="00C22F8E" w:rsidRPr="005850C2">
        <w:rPr>
          <w:rFonts w:eastAsia="Calibri"/>
          <w:lang w:eastAsia="en-US"/>
        </w:rPr>
        <w:t>ей</w:t>
      </w:r>
      <w:r w:rsidR="00B53D9D" w:rsidRPr="005850C2">
        <w:rPr>
          <w:rFonts w:eastAsia="Calibri"/>
          <w:lang w:eastAsia="en-US"/>
        </w:rPr>
        <w:t xml:space="preserve"> (в них </w:t>
      </w:r>
      <w:r w:rsidR="0040015C" w:rsidRPr="005850C2">
        <w:rPr>
          <w:rFonts w:eastAsia="Calibri"/>
          <w:lang w:eastAsia="en-US"/>
        </w:rPr>
        <w:t>9</w:t>
      </w:r>
      <w:r w:rsidR="005850C2" w:rsidRPr="005850C2">
        <w:rPr>
          <w:rFonts w:eastAsia="Calibri"/>
          <w:lang w:eastAsia="en-US"/>
        </w:rPr>
        <w:t>2</w:t>
      </w:r>
      <w:r w:rsidRPr="005850C2">
        <w:rPr>
          <w:rFonts w:eastAsia="Calibri"/>
          <w:lang w:eastAsia="en-US"/>
        </w:rPr>
        <w:t xml:space="preserve"> ребенок</w:t>
      </w:r>
      <w:r w:rsidR="00B53D9D" w:rsidRPr="005850C2">
        <w:rPr>
          <w:rFonts w:eastAsia="Calibri"/>
          <w:lang w:eastAsia="en-US"/>
        </w:rPr>
        <w:t>)</w:t>
      </w:r>
      <w:r w:rsidR="00993FB4" w:rsidRPr="005850C2">
        <w:rPr>
          <w:rFonts w:eastAsia="Calibri"/>
          <w:lang w:eastAsia="en-US"/>
        </w:rPr>
        <w:t>,  и 2 несовершеннолетних правонарушителя</w:t>
      </w:r>
      <w:r w:rsidR="00B53D9D" w:rsidRPr="005850C2">
        <w:rPr>
          <w:rFonts w:eastAsia="Calibri"/>
          <w:lang w:eastAsia="en-US"/>
        </w:rPr>
        <w:t>.</w:t>
      </w:r>
    </w:p>
    <w:p w:rsidR="00117D3F" w:rsidRDefault="00B53D9D" w:rsidP="00DB4E46">
      <w:pPr>
        <w:shd w:val="clear" w:color="auto" w:fill="FFFFFF"/>
        <w:ind w:firstLine="708"/>
        <w:jc w:val="both"/>
        <w:rPr>
          <w:rFonts w:eastAsia="Calibri"/>
          <w:lang w:eastAsia="en-US"/>
        </w:rPr>
      </w:pPr>
      <w:proofErr w:type="gramStart"/>
      <w:r w:rsidRPr="005850C2">
        <w:t>8) </w:t>
      </w:r>
      <w:r w:rsidR="008227B7" w:rsidRPr="005850C2">
        <w:rPr>
          <w:rFonts w:eastAsia="Calibri"/>
          <w:lang w:eastAsia="en-US"/>
        </w:rPr>
        <w:t xml:space="preserve"> </w:t>
      </w:r>
      <w:r w:rsidR="00117D3F" w:rsidRPr="005850C2">
        <w:rPr>
          <w:rFonts w:eastAsia="Calibri"/>
          <w:lang w:eastAsia="en-US"/>
        </w:rPr>
        <w:t>На территории</w:t>
      </w:r>
      <w:r w:rsidR="00117D3F" w:rsidRPr="00117D3F">
        <w:rPr>
          <w:rFonts w:eastAsia="Calibri"/>
          <w:lang w:eastAsia="en-US"/>
        </w:rPr>
        <w:t xml:space="preserve"> района, действует механизм оперативного реагирования и принятия мер профилактики и защиты прав детей в случаях безнадзорности  и самовольных уходов несовершеннолетних, совершения ими правонарушений, насилия и жестокого обращения с ними, суицидального поведения и других чрезвычайных происшествий, согласно «Порядку межведомственного взаимодействия органов и учреждений системы профилактики по выявлению детского и семейного неблагополучия» (постановление Правительства края от 02.10.2015 № 516-п, далее</w:t>
      </w:r>
      <w:proofErr w:type="gramEnd"/>
      <w:r w:rsidR="00117D3F" w:rsidRPr="00117D3F">
        <w:rPr>
          <w:rFonts w:eastAsia="Calibri"/>
          <w:lang w:eastAsia="en-US"/>
        </w:rPr>
        <w:t xml:space="preserve"> – </w:t>
      </w:r>
      <w:proofErr w:type="gramStart"/>
      <w:r w:rsidR="00117D3F" w:rsidRPr="00117D3F">
        <w:rPr>
          <w:rFonts w:eastAsia="Calibri"/>
          <w:lang w:eastAsia="en-US"/>
        </w:rPr>
        <w:t>Порядок).</w:t>
      </w:r>
      <w:proofErr w:type="gramEnd"/>
    </w:p>
    <w:p w:rsidR="0086714D" w:rsidRPr="0086714D" w:rsidRDefault="0086714D" w:rsidP="0086714D">
      <w:pPr>
        <w:ind w:firstLine="708"/>
        <w:jc w:val="both"/>
        <w:rPr>
          <w:rFonts w:eastAsia="Calibri"/>
          <w:lang w:eastAsia="en-US"/>
        </w:rPr>
      </w:pPr>
      <w:proofErr w:type="gramStart"/>
      <w:r w:rsidRPr="0086714D">
        <w:rPr>
          <w:rFonts w:eastAsia="Calibri"/>
          <w:lang w:eastAsia="en-US"/>
        </w:rPr>
        <w:t>За 2024 год в комиссию по делам несовершеннолетних и защите их прав в Таймырском Долгано-Ненецком муниципальном районе г. Дудинка (далее - комиссия) поступило 38 информаций (АПГ_ 49) (служебных сообщения) о выявленных фактах (признаках) детского и семейного неблагополучия, поступившие в адрес комиссии в соответствии с п.5 и п.8 подпункта 1 постановления Правительства Красноярского края № 516-п от 02.10.2015года, из них</w:t>
      </w:r>
      <w:proofErr w:type="gramEnd"/>
      <w:r w:rsidRPr="0086714D">
        <w:rPr>
          <w:rFonts w:eastAsia="Calibri"/>
          <w:lang w:eastAsia="en-US"/>
        </w:rPr>
        <w:t xml:space="preserve"> подтверждено 18 фактов детского неблагополучия, которые были рассмотрены на заседании комиссии. Из указанных сообщений  9 поступили из ОМВД в ТДНМР, 4 из органов образования и образовательных организаций, 17 из</w:t>
      </w:r>
      <w:r w:rsidRPr="0086714D">
        <w:rPr>
          <w:rFonts w:ascii="Calibri" w:hAnsi="Calibri"/>
          <w:sz w:val="22"/>
          <w:szCs w:val="22"/>
        </w:rPr>
        <w:t xml:space="preserve"> </w:t>
      </w:r>
      <w:r w:rsidRPr="0086714D">
        <w:rPr>
          <w:rFonts w:eastAsia="Calibri"/>
          <w:lang w:eastAsia="en-US"/>
        </w:rPr>
        <w:t>органов и учреждений здравоохранения, 1 из органов социального обслуживания, 2 из иных организаций.</w:t>
      </w:r>
    </w:p>
    <w:p w:rsidR="0086714D" w:rsidRPr="0086714D" w:rsidRDefault="0086714D" w:rsidP="0086714D">
      <w:pPr>
        <w:ind w:firstLine="708"/>
        <w:jc w:val="both"/>
        <w:rPr>
          <w:color w:val="000000"/>
        </w:rPr>
      </w:pPr>
      <w:proofErr w:type="gramStart"/>
      <w:r w:rsidRPr="0086714D">
        <w:rPr>
          <w:rFonts w:eastAsia="Calibri"/>
          <w:lang w:eastAsia="en-US"/>
        </w:rPr>
        <w:t xml:space="preserve">Основную часть из  подтвердившихся фактов детского и семейного неблагополучия, составляют случаи ненадлежащего </w:t>
      </w:r>
      <w:r w:rsidRPr="0086714D">
        <w:rPr>
          <w:color w:val="000000"/>
        </w:rPr>
        <w:t>исполнения обязанностей по воспитанию и содержанию несовершеннолетних родителями или иными законными представителями несовершеннолетних (пребывание ребенка в обстановке, не отвечающей требованиям к его воспитанию и содержанию),  нахождения родителей (иных законных представителей) несовершеннолетних в состоянии алкогольного опьянения, что могло повлечь за собой обстоятельства, представляющие опасность для жизни и здоровья ребёнка</w:t>
      </w:r>
      <w:proofErr w:type="gramEnd"/>
      <w:r w:rsidRPr="0086714D">
        <w:rPr>
          <w:color w:val="000000"/>
        </w:rPr>
        <w:t>. В указанных случаях дети были помещены в учреждение здравоохранения и социального обслуживания по социальным показаниям, в связи с неадекватной опекой со стороны их законных представителей.</w:t>
      </w:r>
    </w:p>
    <w:p w:rsidR="008227B7" w:rsidRDefault="008227B7" w:rsidP="00DB4E46">
      <w:pPr>
        <w:ind w:firstLine="709"/>
        <w:jc w:val="both"/>
        <w:rPr>
          <w:rFonts w:eastAsia="Calibri"/>
          <w:lang w:eastAsia="en-US"/>
        </w:rPr>
      </w:pPr>
      <w:r w:rsidRPr="008227B7">
        <w:rPr>
          <w:rFonts w:eastAsia="Calibri"/>
          <w:lang w:eastAsia="en-US"/>
        </w:rPr>
        <w:t>Выявление несовершеннолетних, находящихся</w:t>
      </w:r>
      <w:r>
        <w:rPr>
          <w:rFonts w:eastAsia="Calibri"/>
          <w:lang w:eastAsia="en-US"/>
        </w:rPr>
        <w:t xml:space="preserve"> в социально опасном положении это </w:t>
      </w:r>
      <w:r w:rsidRPr="008227B7">
        <w:rPr>
          <w:rFonts w:eastAsia="Calibri"/>
          <w:lang w:eastAsia="en-US"/>
        </w:rPr>
        <w:t xml:space="preserve">комплекс согласованных профессиональных действий специалистов органов и учреждений системы профилактики находящихся на территории района,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неблагополучия. Выявление неблагополучия ребёнка или семьи есть результат межведомственного взаимодействия специалистов различных служб. </w:t>
      </w:r>
    </w:p>
    <w:p w:rsidR="009C7668" w:rsidRDefault="00B53D9D" w:rsidP="00DB4E46">
      <w:pPr>
        <w:shd w:val="clear" w:color="auto" w:fill="FFFFFF"/>
        <w:ind w:firstLine="708"/>
        <w:jc w:val="both"/>
        <w:rPr>
          <w:color w:val="1A1A1A"/>
        </w:rPr>
      </w:pPr>
      <w:proofErr w:type="gramStart"/>
      <w:r w:rsidRPr="000654BB">
        <w:lastRenderedPageBreak/>
        <w:t>9) </w:t>
      </w:r>
      <w:r w:rsidR="009C7668">
        <w:tab/>
      </w:r>
      <w:r w:rsidR="000654BB">
        <w:t>По результатам рассмотрения сообщений о выявленных факта детского и семейного неблагополучия комиссией принимаются меры по защите прав, организации и координации индивидуальной реабилитационной и профилактической работы с несовершеннолетними и семьями, признанными находящимися в социально опасном положении.</w:t>
      </w:r>
      <w:proofErr w:type="gramEnd"/>
      <w:r w:rsidR="000654BB">
        <w:t xml:space="preserve"> Членами рабочей группы во главе с «куратором случая» разрабатываются мероприятия программы индивидуальной </w:t>
      </w:r>
      <w:r w:rsidR="000654BB" w:rsidRPr="009C7668">
        <w:t>комплексной</w:t>
      </w:r>
      <w:r w:rsidR="009C7668">
        <w:t xml:space="preserve"> </w:t>
      </w:r>
      <w:r w:rsidR="009C7668" w:rsidRPr="009C7668">
        <w:rPr>
          <w:color w:val="1A1A1A"/>
        </w:rPr>
        <w:t>реабилитационной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и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профилактической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работы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с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семьями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и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несовершеннолетними, признанными находящимися в социально опасном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положении, с учетом выявленных проблем, поставленных целей и задач.</w:t>
      </w:r>
      <w:r w:rsidR="009C7668">
        <w:rPr>
          <w:color w:val="1A1A1A"/>
        </w:rPr>
        <w:t xml:space="preserve"> </w:t>
      </w:r>
    </w:p>
    <w:p w:rsidR="009C7668" w:rsidRPr="00C666C3" w:rsidRDefault="009C7668" w:rsidP="00DB4E46">
      <w:pPr>
        <w:ind w:firstLine="709"/>
        <w:jc w:val="both"/>
      </w:pPr>
      <w:r w:rsidRPr="00C666C3">
        <w:t xml:space="preserve">Всего за отчетный период принято </w:t>
      </w:r>
      <w:r w:rsidR="00C666C3" w:rsidRPr="00C666C3">
        <w:t>31</w:t>
      </w:r>
      <w:r w:rsidRPr="00C666C3">
        <w:t xml:space="preserve"> постановлений </w:t>
      </w:r>
      <w:proofErr w:type="spellStart"/>
      <w:r w:rsidRPr="00C666C3">
        <w:t>КДНиЗП</w:t>
      </w:r>
      <w:proofErr w:type="spellEnd"/>
      <w:r w:rsidRPr="00C666C3">
        <w:t xml:space="preserve"> о продлении межведомственных </w:t>
      </w:r>
      <w:r w:rsidR="00CC5405">
        <w:t>К</w:t>
      </w:r>
      <w:r w:rsidRPr="00C666C3">
        <w:t>ИПР, с внесением изм</w:t>
      </w:r>
      <w:r w:rsidR="004E7FD8" w:rsidRPr="00C666C3">
        <w:t>енений и дополнений в программы.</w:t>
      </w:r>
    </w:p>
    <w:p w:rsidR="00B53D9D" w:rsidRPr="00C666C3" w:rsidRDefault="00A9395B" w:rsidP="00DB4E46">
      <w:pPr>
        <w:ind w:firstLine="709"/>
        <w:jc w:val="both"/>
      </w:pPr>
      <w:r w:rsidRPr="00C666C3">
        <w:t>По итогам 202</w:t>
      </w:r>
      <w:r w:rsidR="0075223C" w:rsidRPr="00C666C3">
        <w:t>4</w:t>
      </w:r>
      <w:r w:rsidRPr="00C666C3">
        <w:t xml:space="preserve"> года </w:t>
      </w:r>
      <w:r w:rsidR="003A1D86" w:rsidRPr="00C666C3">
        <w:t xml:space="preserve"> в отношении </w:t>
      </w:r>
      <w:r w:rsidR="00C666C3" w:rsidRPr="00C666C3">
        <w:t>36</w:t>
      </w:r>
      <w:r w:rsidR="003A1D86" w:rsidRPr="00C666C3">
        <w:t xml:space="preserve"> </w:t>
      </w:r>
      <w:r w:rsidR="00C666C3" w:rsidRPr="00C666C3">
        <w:t xml:space="preserve"> семей </w:t>
      </w:r>
      <w:r w:rsidR="003A1D86" w:rsidRPr="00C666C3">
        <w:t>несовершеннолетних   разработаны индивидуально профилактические мероприятия, направленные на реабилитацию и адаптацию несовершеннолетних.</w:t>
      </w:r>
    </w:p>
    <w:p w:rsidR="00B53D9D" w:rsidRPr="0011180F" w:rsidRDefault="009F7AC3" w:rsidP="00DB4E46">
      <w:pPr>
        <w:ind w:firstLine="709"/>
        <w:jc w:val="both"/>
        <w:outlineLvl w:val="3"/>
      </w:pPr>
      <w:r w:rsidRPr="0011180F">
        <w:t>2.2</w:t>
      </w:r>
      <w:proofErr w:type="gramStart"/>
      <w:r w:rsidRPr="0011180F">
        <w:t xml:space="preserve"> </w:t>
      </w:r>
      <w:r w:rsidR="00B53D9D" w:rsidRPr="0011180F">
        <w:t>О</w:t>
      </w:r>
      <w:proofErr w:type="gramEnd"/>
      <w:r w:rsidR="00B53D9D" w:rsidRPr="0011180F">
        <w:t xml:space="preserve"> координации деятельности субъектов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способствовавших этому, подлежит отражению следующая информация:</w:t>
      </w:r>
    </w:p>
    <w:p w:rsidR="00FE5213" w:rsidRDefault="00B53D9D" w:rsidP="00DB4E46">
      <w:pPr>
        <w:ind w:firstLine="709"/>
        <w:jc w:val="both"/>
      </w:pPr>
      <w:r w:rsidRPr="0011180F">
        <w:t>1)</w:t>
      </w:r>
      <w:r w:rsidR="00FE5213" w:rsidRPr="00FE5213">
        <w:t xml:space="preserve"> </w:t>
      </w:r>
      <w:r w:rsidR="00FE5213">
        <w:t xml:space="preserve">Мониторинг ситуации в области подростковой преступности проводится на постоянной основе. </w:t>
      </w:r>
      <w:proofErr w:type="gramStart"/>
      <w:r w:rsidR="00FE5213">
        <w:t>По итогам каждого полугодия на заседании комиссии рассматривается вопрос о профилактике подростковой преступности, заслушиваются представители отдела МВД, которые в том числе дают анализ ситуации и проведенной работы, направленной на противодействие вовлечению несовершеннолетних в совершение преступлений, в группы криминальной, антиобщественной направленности, деструктивные движения и криминальные субкультуры, а также представители органов системы профилактики о принимаемых ими мерах в</w:t>
      </w:r>
      <w:r w:rsidR="00FE5213" w:rsidRPr="00FE5213">
        <w:t xml:space="preserve"> </w:t>
      </w:r>
      <w:r w:rsidR="00FE5213">
        <w:t>рамках своих полномочий по</w:t>
      </w:r>
      <w:proofErr w:type="gramEnd"/>
      <w:r w:rsidR="00FE5213">
        <w:t xml:space="preserve"> профилактике противоправного поведения несовершеннолетних.</w:t>
      </w:r>
    </w:p>
    <w:p w:rsidR="00B53D9D" w:rsidRPr="0011180F" w:rsidRDefault="00B53D9D" w:rsidP="00DB4E46">
      <w:pPr>
        <w:ind w:firstLine="709"/>
        <w:jc w:val="both"/>
      </w:pPr>
      <w:r w:rsidRPr="0011180F">
        <w:t> </w:t>
      </w:r>
      <w:proofErr w:type="spellStart"/>
      <w:r w:rsidRPr="0011180F">
        <w:t>КДНиЗП</w:t>
      </w:r>
      <w:proofErr w:type="spellEnd"/>
      <w:r w:rsidRPr="0011180F">
        <w:t xml:space="preserve"> в соответствии с федеральным и краевым законодательством, координирует деятельность органов и учреждений системы профилактики безнадзорности и правонарушений несовершеннолетних по выявлению и своевременной организации индивидуальной профилактической работы с несовершеннолетними, семьями, находящимися в социально опасном положении, а также вопросы безнадзорности и правонарушений несовершеннолетних.</w:t>
      </w:r>
    </w:p>
    <w:p w:rsidR="0086714D" w:rsidRPr="007F0E4F" w:rsidRDefault="00B53D9D" w:rsidP="0086714D">
      <w:pPr>
        <w:ind w:firstLine="709"/>
        <w:jc w:val="both"/>
        <w:rPr>
          <w:rFonts w:eastAsia="Calibri"/>
          <w:lang w:eastAsia="en-US"/>
        </w:rPr>
      </w:pPr>
      <w:r w:rsidRPr="007F0E4F">
        <w:t xml:space="preserve">  2) </w:t>
      </w:r>
      <w:r w:rsidR="00F37218" w:rsidRPr="007F0E4F">
        <w:rPr>
          <w:rFonts w:eastAsia="Calibri"/>
          <w:lang w:eastAsia="en-US"/>
        </w:rPr>
        <w:t xml:space="preserve"> </w:t>
      </w:r>
      <w:r w:rsidR="0086714D" w:rsidRPr="007F0E4F">
        <w:rPr>
          <w:rFonts w:eastAsia="Calibri"/>
          <w:lang w:eastAsia="en-US"/>
        </w:rPr>
        <w:t>Анализ оперативной обстановки на территории Таймырского Долгано-Ненецкого района, связанный с подростковой преступностью, за 12 месяцев 2024 года показал, что несовершеннолетними со</w:t>
      </w:r>
      <w:r w:rsidR="007F0E4F" w:rsidRPr="007F0E4F">
        <w:rPr>
          <w:rFonts w:eastAsia="Calibri"/>
          <w:lang w:eastAsia="en-US"/>
        </w:rPr>
        <w:t>вершено 4 преступления (АППГ - 8</w:t>
      </w:r>
      <w:r w:rsidR="0086714D" w:rsidRPr="007F0E4F">
        <w:rPr>
          <w:rFonts w:eastAsia="Calibri"/>
          <w:lang w:eastAsia="en-US"/>
        </w:rPr>
        <w:t xml:space="preserve"> преступлений), в связи с чем не допущен рост подростковой преступности. </w:t>
      </w:r>
    </w:p>
    <w:p w:rsidR="0086714D" w:rsidRPr="007F0E4F" w:rsidRDefault="0086714D" w:rsidP="0086714D">
      <w:pPr>
        <w:ind w:firstLine="709"/>
        <w:jc w:val="both"/>
        <w:rPr>
          <w:rFonts w:eastAsia="Calibri"/>
          <w:lang w:eastAsia="en-US"/>
        </w:rPr>
      </w:pPr>
      <w:r w:rsidRPr="007F0E4F">
        <w:rPr>
          <w:rFonts w:eastAsia="Calibri"/>
          <w:lang w:eastAsia="en-US"/>
        </w:rPr>
        <w:t>-</w:t>
      </w:r>
      <w:r w:rsidRPr="007F0E4F">
        <w:rPr>
          <w:rFonts w:eastAsia="Calibri"/>
          <w:lang w:eastAsia="en-US"/>
        </w:rPr>
        <w:tab/>
        <w:t>п. «а» ч. 2 ст. 163 УК РФ - 1;</w:t>
      </w:r>
    </w:p>
    <w:p w:rsidR="0086714D" w:rsidRPr="007F0E4F" w:rsidRDefault="0086714D" w:rsidP="0086714D">
      <w:pPr>
        <w:ind w:firstLine="709"/>
        <w:jc w:val="both"/>
        <w:rPr>
          <w:rFonts w:eastAsia="Calibri"/>
          <w:lang w:eastAsia="en-US"/>
        </w:rPr>
      </w:pPr>
      <w:proofErr w:type="gramStart"/>
      <w:r w:rsidRPr="007F0E4F">
        <w:rPr>
          <w:rFonts w:eastAsia="Calibri"/>
          <w:lang w:eastAsia="en-US"/>
        </w:rPr>
        <w:t>-</w:t>
      </w:r>
      <w:r w:rsidRPr="007F0E4F">
        <w:rPr>
          <w:rFonts w:eastAsia="Calibri"/>
          <w:lang w:eastAsia="en-US"/>
        </w:rPr>
        <w:tab/>
        <w:t xml:space="preserve">п. «в» ч. 4 </w:t>
      </w:r>
      <w:r w:rsidR="007F0E4F" w:rsidRPr="007F0E4F">
        <w:rPr>
          <w:rFonts w:eastAsia="Calibri"/>
          <w:lang w:eastAsia="en-US"/>
        </w:rPr>
        <w:t>ст. 162 УК РФ, ч.1 ст.111 УК РФ</w:t>
      </w:r>
      <w:r w:rsidRPr="007F0E4F">
        <w:rPr>
          <w:rFonts w:eastAsia="Calibri"/>
          <w:lang w:eastAsia="en-US"/>
        </w:rPr>
        <w:t>;</w:t>
      </w:r>
      <w:proofErr w:type="gramEnd"/>
    </w:p>
    <w:p w:rsidR="0086714D" w:rsidRPr="007F0E4F" w:rsidRDefault="0086714D" w:rsidP="0086714D">
      <w:pPr>
        <w:ind w:firstLine="709"/>
        <w:jc w:val="both"/>
        <w:rPr>
          <w:rFonts w:eastAsia="Calibri"/>
          <w:lang w:eastAsia="en-US"/>
        </w:rPr>
      </w:pPr>
      <w:r w:rsidRPr="007F0E4F">
        <w:rPr>
          <w:rFonts w:eastAsia="Calibri"/>
          <w:lang w:eastAsia="en-US"/>
        </w:rPr>
        <w:t>-</w:t>
      </w:r>
      <w:r w:rsidRPr="007F0E4F">
        <w:rPr>
          <w:rFonts w:eastAsia="Calibri"/>
          <w:lang w:eastAsia="en-US"/>
        </w:rPr>
        <w:tab/>
        <w:t>ч.2 ст.242.1 УК РФ - 1.</w:t>
      </w:r>
    </w:p>
    <w:p w:rsidR="0086714D" w:rsidRPr="007F0E4F" w:rsidRDefault="0086714D" w:rsidP="0086714D">
      <w:pPr>
        <w:ind w:firstLine="709"/>
        <w:jc w:val="both"/>
        <w:rPr>
          <w:rFonts w:eastAsia="Calibri"/>
          <w:lang w:eastAsia="en-US"/>
        </w:rPr>
      </w:pPr>
      <w:r w:rsidRPr="007F0E4F">
        <w:rPr>
          <w:rFonts w:eastAsia="Calibri"/>
          <w:lang w:eastAsia="en-US"/>
        </w:rPr>
        <w:t>-</w:t>
      </w:r>
      <w:r w:rsidRPr="007F0E4F">
        <w:rPr>
          <w:rFonts w:eastAsia="Calibri"/>
          <w:lang w:eastAsia="en-US"/>
        </w:rPr>
        <w:tab/>
        <w:t>ч.1 ст.158 УК РФ - 1.</w:t>
      </w:r>
    </w:p>
    <w:p w:rsidR="0086714D" w:rsidRPr="007F0E4F" w:rsidRDefault="0086714D" w:rsidP="0086714D">
      <w:pPr>
        <w:ind w:firstLine="709"/>
        <w:jc w:val="both"/>
        <w:rPr>
          <w:rFonts w:eastAsia="Calibri"/>
          <w:lang w:eastAsia="en-US"/>
        </w:rPr>
      </w:pPr>
      <w:r w:rsidRPr="007F0E4F">
        <w:rPr>
          <w:rFonts w:eastAsia="Calibri"/>
          <w:lang w:eastAsia="en-US"/>
        </w:rPr>
        <w:t xml:space="preserve">Таким образом, </w:t>
      </w:r>
      <w:r w:rsidR="007F0E4F">
        <w:rPr>
          <w:rFonts w:eastAsia="Calibri"/>
          <w:lang w:eastAsia="en-US"/>
        </w:rPr>
        <w:t>4</w:t>
      </w:r>
      <w:r w:rsidRPr="007F0E4F">
        <w:rPr>
          <w:rFonts w:eastAsia="Calibri"/>
          <w:lang w:eastAsia="en-US"/>
        </w:rPr>
        <w:t xml:space="preserve"> преступлений совершили 4 (АППГ- 7) несовершеннолетних, 3 преступления</w:t>
      </w:r>
      <w:r w:rsidR="007F0E4F" w:rsidRPr="007F0E4F">
        <w:rPr>
          <w:rFonts w:eastAsia="Calibri"/>
          <w:lang w:eastAsia="en-US"/>
        </w:rPr>
        <w:t xml:space="preserve"> </w:t>
      </w:r>
      <w:r w:rsidRPr="007F0E4F">
        <w:rPr>
          <w:rFonts w:eastAsia="Calibri"/>
          <w:lang w:eastAsia="en-US"/>
        </w:rPr>
        <w:t>совершено лицами мужского пола, 1 - лицом женского пола.</w:t>
      </w:r>
    </w:p>
    <w:p w:rsidR="00F37218" w:rsidRPr="007F0E4F" w:rsidRDefault="0086714D" w:rsidP="0086714D">
      <w:pPr>
        <w:ind w:firstLine="709"/>
        <w:jc w:val="both"/>
        <w:rPr>
          <w:rFonts w:eastAsia="Calibri"/>
          <w:lang w:eastAsia="en-US"/>
        </w:rPr>
      </w:pPr>
      <w:r w:rsidRPr="007F0E4F">
        <w:rPr>
          <w:rFonts w:eastAsia="Calibri"/>
          <w:lang w:eastAsia="en-US"/>
        </w:rPr>
        <w:lastRenderedPageBreak/>
        <w:t xml:space="preserve">Причинами совершения преступлений несовершеннолетними является отсутствие действенных рычагов воздействия на подростков, отсутствие интереса у них к познавательному процессу, нежелание подчиняться требованиям взрослых, негативное отношение к правоохранительным органам и уверенность в безнаказанности за противоправное деяние, неорганизованность </w:t>
      </w:r>
      <w:proofErr w:type="spellStart"/>
      <w:r w:rsidRPr="007F0E4F">
        <w:rPr>
          <w:rFonts w:eastAsia="Calibri"/>
          <w:lang w:eastAsia="en-US"/>
        </w:rPr>
        <w:t>внеучебной</w:t>
      </w:r>
      <w:proofErr w:type="spellEnd"/>
      <w:r w:rsidRPr="007F0E4F">
        <w:rPr>
          <w:rFonts w:eastAsia="Calibri"/>
          <w:lang w:eastAsia="en-US"/>
        </w:rPr>
        <w:t xml:space="preserve"> деятельности, негат</w:t>
      </w:r>
      <w:r w:rsidR="0040015C" w:rsidRPr="007F0E4F">
        <w:rPr>
          <w:rFonts w:eastAsia="Calibri"/>
          <w:lang w:eastAsia="en-US"/>
        </w:rPr>
        <w:t xml:space="preserve">ивное влияние дружеских связей </w:t>
      </w:r>
      <w:r w:rsidRPr="007F0E4F">
        <w:rPr>
          <w:rFonts w:eastAsia="Calibri"/>
          <w:lang w:eastAsia="en-US"/>
        </w:rPr>
        <w:t>- все в совокупности и приводит к устойчивому противоправному поведению.</w:t>
      </w:r>
    </w:p>
    <w:p w:rsidR="00FE5213" w:rsidRPr="00FE5213" w:rsidRDefault="00B53D9D" w:rsidP="00DB4E46">
      <w:pPr>
        <w:ind w:firstLine="709"/>
        <w:jc w:val="both"/>
        <w:rPr>
          <w:color w:val="1A1A1A"/>
        </w:rPr>
      </w:pPr>
      <w:r w:rsidRPr="0011180F">
        <w:t>3) </w:t>
      </w:r>
      <w:r w:rsidR="00FE5213">
        <w:t xml:space="preserve"> </w:t>
      </w:r>
      <w:r w:rsidR="00FE5213" w:rsidRPr="00FE5213">
        <w:rPr>
          <w:color w:val="1A1A1A"/>
        </w:rPr>
        <w:t>В целях реализации законодательства об административных</w:t>
      </w:r>
      <w:r w:rsidR="0075223C">
        <w:rPr>
          <w:color w:val="1A1A1A"/>
        </w:rPr>
        <w:t xml:space="preserve"> правонарушениях за 2024</w:t>
      </w:r>
      <w:r w:rsidR="00FE5213" w:rsidRPr="00FE5213">
        <w:rPr>
          <w:color w:val="1A1A1A"/>
        </w:rPr>
        <w:t xml:space="preserve"> год комисси</w:t>
      </w:r>
      <w:r w:rsidR="00B06193">
        <w:rPr>
          <w:color w:val="1A1A1A"/>
        </w:rPr>
        <w:t xml:space="preserve">ями ТДНМР </w:t>
      </w:r>
      <w:r w:rsidR="00FE5213" w:rsidRPr="00FE5213">
        <w:rPr>
          <w:color w:val="1A1A1A"/>
        </w:rPr>
        <w:t xml:space="preserve"> рассмотрено</w:t>
      </w:r>
      <w:r w:rsidR="00FE5213" w:rsidRPr="00CC5405">
        <w:t xml:space="preserve"> </w:t>
      </w:r>
      <w:r w:rsidR="00CC5405" w:rsidRPr="00CC5405">
        <w:t>233</w:t>
      </w:r>
      <w:r w:rsidR="00B06193" w:rsidRPr="00F65F5A">
        <w:rPr>
          <w:color w:val="FF0000"/>
        </w:rPr>
        <w:t xml:space="preserve"> </w:t>
      </w:r>
      <w:r w:rsidR="00FE5213" w:rsidRPr="00FE5213">
        <w:rPr>
          <w:color w:val="1A1A1A"/>
        </w:rPr>
        <w:t>поступивших материалов об административных правонарушениях</w:t>
      </w:r>
      <w:r w:rsidR="0053560C">
        <w:rPr>
          <w:color w:val="1A1A1A"/>
        </w:rPr>
        <w:t>:</w:t>
      </w:r>
    </w:p>
    <w:p w:rsidR="00FE5213" w:rsidRDefault="00B53D9D" w:rsidP="00DB4E46">
      <w:pPr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Привлечено к админ</w:t>
      </w:r>
      <w:r w:rsidR="00FD1663" w:rsidRPr="0011180F">
        <w:rPr>
          <w:rFonts w:eastAsia="Calibri"/>
          <w:lang w:eastAsia="en-US"/>
        </w:rPr>
        <w:t>истративной ответственности</w:t>
      </w:r>
      <w:r w:rsidR="00FE5213">
        <w:rPr>
          <w:rFonts w:eastAsia="Calibri"/>
          <w:lang w:eastAsia="en-US"/>
        </w:rPr>
        <w:t>:</w:t>
      </w:r>
    </w:p>
    <w:p w:rsidR="00FD1663" w:rsidRPr="00AD7E60" w:rsidRDefault="00FD1663" w:rsidP="00DB4E46">
      <w:pPr>
        <w:ind w:firstLine="708"/>
        <w:jc w:val="both"/>
        <w:rPr>
          <w:rFonts w:eastAsia="Calibri"/>
          <w:lang w:eastAsia="en-US"/>
        </w:rPr>
      </w:pPr>
      <w:r w:rsidRPr="00AD7E60">
        <w:rPr>
          <w:rFonts w:eastAsia="Calibri"/>
          <w:lang w:eastAsia="en-US"/>
        </w:rPr>
        <w:t xml:space="preserve"> - </w:t>
      </w:r>
      <w:r w:rsidR="00C666C3" w:rsidRPr="00AD7E60">
        <w:rPr>
          <w:rFonts w:eastAsia="Calibri"/>
          <w:lang w:eastAsia="en-US"/>
        </w:rPr>
        <w:t xml:space="preserve">45 </w:t>
      </w:r>
      <w:r w:rsidR="00B53D9D" w:rsidRPr="00AD7E60">
        <w:rPr>
          <w:rFonts w:eastAsia="Calibri"/>
          <w:lang w:eastAsia="en-US"/>
        </w:rPr>
        <w:t xml:space="preserve"> несовершеннолетних с вынесением административ</w:t>
      </w:r>
      <w:r w:rsidRPr="00AD7E60">
        <w:rPr>
          <w:rFonts w:eastAsia="Calibri"/>
          <w:lang w:eastAsia="en-US"/>
        </w:rPr>
        <w:t>ного наказания (предупреждений-</w:t>
      </w:r>
      <w:r w:rsidR="00C666C3" w:rsidRPr="00AD7E60">
        <w:rPr>
          <w:rFonts w:eastAsia="Calibri"/>
          <w:lang w:eastAsia="en-US"/>
        </w:rPr>
        <w:t>3</w:t>
      </w:r>
      <w:r w:rsidR="00B53D9D" w:rsidRPr="00AD7E60">
        <w:rPr>
          <w:rFonts w:eastAsia="Calibri"/>
          <w:lang w:eastAsia="en-US"/>
        </w:rPr>
        <w:t>,</w:t>
      </w:r>
      <w:r w:rsidR="0053560C" w:rsidRPr="00AD7E60">
        <w:rPr>
          <w:rFonts w:eastAsia="Calibri"/>
          <w:lang w:eastAsia="en-US"/>
        </w:rPr>
        <w:t xml:space="preserve"> </w:t>
      </w:r>
      <w:r w:rsidR="00B53D9D" w:rsidRPr="00AD7E60">
        <w:rPr>
          <w:rFonts w:eastAsia="Calibri"/>
          <w:lang w:eastAsia="en-US"/>
        </w:rPr>
        <w:t>административных штрафов-</w:t>
      </w:r>
      <w:r w:rsidR="00B06193" w:rsidRPr="00AD7E60">
        <w:rPr>
          <w:rFonts w:eastAsia="Calibri"/>
          <w:lang w:eastAsia="en-US"/>
        </w:rPr>
        <w:t>4</w:t>
      </w:r>
      <w:r w:rsidR="00C666C3" w:rsidRPr="00AD7E60">
        <w:rPr>
          <w:rFonts w:eastAsia="Calibri"/>
          <w:lang w:eastAsia="en-US"/>
        </w:rPr>
        <w:t>2</w:t>
      </w:r>
      <w:r w:rsidR="00B53D9D" w:rsidRPr="00AD7E60">
        <w:rPr>
          <w:rFonts w:eastAsia="Calibri"/>
          <w:lang w:eastAsia="en-US"/>
        </w:rPr>
        <w:t>).</w:t>
      </w:r>
      <w:r w:rsidR="00C666C3" w:rsidRPr="00AD7E60">
        <w:t xml:space="preserve"> </w:t>
      </w:r>
      <w:r w:rsidR="00C666C3" w:rsidRPr="00AD7E60">
        <w:rPr>
          <w:rFonts w:eastAsia="Calibri"/>
          <w:lang w:eastAsia="en-US"/>
        </w:rPr>
        <w:t>Вынесено 1 постановление о прекращении производства об административном правонарушении за истечением сроков привлечения к административной ответственности</w:t>
      </w:r>
    </w:p>
    <w:p w:rsidR="00B53D9D" w:rsidRPr="00AD7E60" w:rsidRDefault="00B53D9D" w:rsidP="00DB4E46">
      <w:pPr>
        <w:ind w:firstLine="708"/>
        <w:jc w:val="both"/>
        <w:rPr>
          <w:rFonts w:eastAsia="Calibri"/>
          <w:lang w:eastAsia="en-US"/>
        </w:rPr>
      </w:pPr>
      <w:r w:rsidRPr="00AD7E60">
        <w:rPr>
          <w:rFonts w:eastAsia="Calibri"/>
          <w:lang w:eastAsia="en-US"/>
        </w:rPr>
        <w:t xml:space="preserve"> - </w:t>
      </w:r>
      <w:r w:rsidR="00C666C3" w:rsidRPr="00AD7E60">
        <w:rPr>
          <w:rFonts w:eastAsia="Calibri"/>
          <w:lang w:eastAsia="en-US"/>
        </w:rPr>
        <w:t>188</w:t>
      </w:r>
      <w:r w:rsidRPr="00AD7E60">
        <w:rPr>
          <w:rFonts w:eastAsia="Calibri"/>
          <w:lang w:eastAsia="en-US"/>
        </w:rPr>
        <w:t xml:space="preserve"> в отношении законных пре</w:t>
      </w:r>
      <w:r w:rsidR="00FD1663" w:rsidRPr="00AD7E60">
        <w:rPr>
          <w:rFonts w:eastAsia="Calibri"/>
          <w:lang w:eastAsia="en-US"/>
        </w:rPr>
        <w:t>дставителей несовершеннолетних</w:t>
      </w:r>
      <w:r w:rsidR="00FE5213" w:rsidRPr="00AD7E60">
        <w:rPr>
          <w:rFonts w:eastAsia="Calibri"/>
          <w:lang w:eastAsia="en-US"/>
        </w:rPr>
        <w:t xml:space="preserve">, из них </w:t>
      </w:r>
      <w:r w:rsidR="00C666C3" w:rsidRPr="00AD7E60">
        <w:rPr>
          <w:rFonts w:eastAsia="Calibri"/>
          <w:lang w:eastAsia="en-US"/>
        </w:rPr>
        <w:t>188</w:t>
      </w:r>
      <w:r w:rsidRPr="00AD7E60">
        <w:rPr>
          <w:rFonts w:eastAsia="Calibri"/>
          <w:lang w:eastAsia="en-US"/>
        </w:rPr>
        <w:t xml:space="preserve"> с вынесением административного наказания (предупреждений-</w:t>
      </w:r>
      <w:r w:rsidR="00C666C3" w:rsidRPr="00AD7E60">
        <w:rPr>
          <w:rFonts w:eastAsia="Calibri"/>
          <w:lang w:eastAsia="en-US"/>
        </w:rPr>
        <w:t>22</w:t>
      </w:r>
      <w:r w:rsidRPr="00AD7E60">
        <w:rPr>
          <w:rFonts w:eastAsia="Calibri"/>
          <w:lang w:eastAsia="en-US"/>
        </w:rPr>
        <w:t>, административных штрафов -</w:t>
      </w:r>
      <w:r w:rsidR="00B06193" w:rsidRPr="00AD7E60">
        <w:rPr>
          <w:rFonts w:eastAsia="Calibri"/>
          <w:lang w:eastAsia="en-US"/>
        </w:rPr>
        <w:t>1</w:t>
      </w:r>
      <w:r w:rsidR="00C666C3" w:rsidRPr="00AD7E60">
        <w:rPr>
          <w:rFonts w:eastAsia="Calibri"/>
          <w:lang w:eastAsia="en-US"/>
        </w:rPr>
        <w:t>66)</w:t>
      </w:r>
      <w:r w:rsidR="00FE5213" w:rsidRPr="00AD7E60">
        <w:rPr>
          <w:rFonts w:eastAsia="Calibri"/>
          <w:lang w:eastAsia="en-US"/>
        </w:rPr>
        <w:t>.</w:t>
      </w:r>
    </w:p>
    <w:p w:rsidR="00B53D9D" w:rsidRPr="00AD7E60" w:rsidRDefault="00AD7E60" w:rsidP="00DB4E46">
      <w:pPr>
        <w:ind w:firstLine="708"/>
        <w:jc w:val="both"/>
        <w:rPr>
          <w:rFonts w:eastAsia="Calibri"/>
          <w:lang w:eastAsia="en-US"/>
        </w:rPr>
      </w:pPr>
      <w:proofErr w:type="gramStart"/>
      <w:r w:rsidRPr="00AD7E60">
        <w:rPr>
          <w:rFonts w:eastAsia="Calibri"/>
          <w:lang w:eastAsia="en-US"/>
        </w:rPr>
        <w:t>80</w:t>
      </w:r>
      <w:r w:rsidR="00B53D9D" w:rsidRPr="00AD7E60">
        <w:rPr>
          <w:rFonts w:eastAsia="Calibri"/>
          <w:lang w:eastAsia="en-US"/>
        </w:rPr>
        <w:t>% от общего количества административных материалов, рассмотренных комиссией в отношении родителей, иных законных представителей несовершеннолетних, составляют правонарушения за ненадлежащее исполнение обязанностей по воспитанию, содержанию и об</w:t>
      </w:r>
      <w:r w:rsidR="00B06193" w:rsidRPr="00AD7E60">
        <w:rPr>
          <w:rFonts w:eastAsia="Calibri"/>
          <w:lang w:eastAsia="en-US"/>
        </w:rPr>
        <w:t>учению несовершеннолетних детей. 1</w:t>
      </w:r>
      <w:r w:rsidRPr="00AD7E60">
        <w:rPr>
          <w:rFonts w:eastAsia="Calibri"/>
          <w:lang w:eastAsia="en-US"/>
        </w:rPr>
        <w:t>0</w:t>
      </w:r>
      <w:r w:rsidR="00B53D9D" w:rsidRPr="00AD7E60">
        <w:rPr>
          <w:rFonts w:eastAsia="Calibri"/>
          <w:lang w:eastAsia="en-US"/>
        </w:rPr>
        <w:t>% составляют правонарушения за появление несовершеннолетних, в возрасте до 16 лет, в состоянии опьянения, распитие ими пива, потребление нарко</w:t>
      </w:r>
      <w:r w:rsidR="00D85687" w:rsidRPr="00AD7E60">
        <w:rPr>
          <w:rFonts w:eastAsia="Calibri"/>
          <w:lang w:eastAsia="en-US"/>
        </w:rPr>
        <w:t xml:space="preserve">тических, психотропных веществ. </w:t>
      </w:r>
      <w:r w:rsidRPr="00AD7E60">
        <w:rPr>
          <w:rFonts w:eastAsia="Calibri"/>
          <w:lang w:eastAsia="en-US"/>
        </w:rPr>
        <w:t>10</w:t>
      </w:r>
      <w:r w:rsidR="00B53D9D" w:rsidRPr="00AD7E60">
        <w:rPr>
          <w:rFonts w:eastAsia="Calibri"/>
          <w:lang w:eastAsia="en-US"/>
        </w:rPr>
        <w:t>% составляют правонарушения, связанные с  безнадзорным нахождением несовершеннолетних в возрасте до</w:t>
      </w:r>
      <w:proofErr w:type="gramEnd"/>
      <w:r w:rsidR="00B53D9D" w:rsidRPr="00AD7E60">
        <w:rPr>
          <w:rFonts w:eastAsia="Calibri"/>
          <w:lang w:eastAsia="en-US"/>
        </w:rPr>
        <w:t xml:space="preserve"> 16 лет в общественных местах в ночное время суток</w:t>
      </w:r>
      <w:r w:rsidR="00B06193" w:rsidRPr="00AD7E60">
        <w:rPr>
          <w:rFonts w:eastAsia="Calibri"/>
          <w:lang w:eastAsia="en-US"/>
        </w:rPr>
        <w:t>.</w:t>
      </w:r>
    </w:p>
    <w:p w:rsidR="00FE5213" w:rsidRPr="0040015C" w:rsidRDefault="00FE5213" w:rsidP="00DB4E46">
      <w:pPr>
        <w:ind w:firstLine="708"/>
        <w:jc w:val="both"/>
        <w:rPr>
          <w:rFonts w:eastAsia="Calibri"/>
          <w:lang w:eastAsia="en-US"/>
        </w:rPr>
      </w:pPr>
      <w:r w:rsidRPr="0040015C">
        <w:rPr>
          <w:rFonts w:eastAsia="Calibri"/>
          <w:lang w:eastAsia="en-US"/>
        </w:rPr>
        <w:t>В течение отчетного периода было выявлено и привлечено к административной ответственности по ч.1 ст.6.10 КоАП РФ четверо взрослых лиц</w:t>
      </w:r>
      <w:r w:rsidR="000A17B9" w:rsidRPr="0040015C">
        <w:rPr>
          <w:rFonts w:eastAsia="Calibri"/>
          <w:lang w:eastAsia="en-US"/>
        </w:rPr>
        <w:t xml:space="preserve"> (АППГ-4)</w:t>
      </w:r>
      <w:r w:rsidRPr="0040015C">
        <w:rPr>
          <w:rFonts w:eastAsia="Calibri"/>
          <w:lang w:eastAsia="en-US"/>
        </w:rPr>
        <w:t xml:space="preserve">, вовлекающих несовершеннолетних </w:t>
      </w:r>
      <w:proofErr w:type="gramStart"/>
      <w:r w:rsidRPr="0040015C">
        <w:rPr>
          <w:rFonts w:eastAsia="Calibri"/>
          <w:lang w:eastAsia="en-US"/>
        </w:rPr>
        <w:t>у</w:t>
      </w:r>
      <w:proofErr w:type="gramEnd"/>
      <w:r w:rsidRPr="0040015C">
        <w:rPr>
          <w:rFonts w:eastAsia="Calibri"/>
          <w:lang w:eastAsia="en-US"/>
        </w:rPr>
        <w:t xml:space="preserve"> </w:t>
      </w:r>
      <w:proofErr w:type="gramStart"/>
      <w:r w:rsidRPr="0040015C">
        <w:rPr>
          <w:rFonts w:eastAsia="Calibri"/>
          <w:lang w:eastAsia="en-US"/>
        </w:rPr>
        <w:t>употребление</w:t>
      </w:r>
      <w:proofErr w:type="gramEnd"/>
      <w:r w:rsidRPr="0040015C">
        <w:rPr>
          <w:rFonts w:eastAsia="Calibri"/>
          <w:lang w:eastAsia="en-US"/>
        </w:rPr>
        <w:t xml:space="preserve"> алкогольной продукции. К уголовной ответственности лица, вовлекающие несовершеннолетних в совершение преступлений, не привлекались.</w:t>
      </w:r>
    </w:p>
    <w:p w:rsidR="00B53D9D" w:rsidRPr="000A17B9" w:rsidRDefault="00B53D9D" w:rsidP="00DB4E46">
      <w:pPr>
        <w:ind w:firstLine="709"/>
        <w:jc w:val="both"/>
      </w:pPr>
      <w:r w:rsidRPr="000A17B9">
        <w:t>4) </w:t>
      </w:r>
      <w:r w:rsidR="00AA16C0">
        <w:t>В течение 2024</w:t>
      </w:r>
      <w:r w:rsidR="0080046D" w:rsidRPr="000A17B9">
        <w:t xml:space="preserve"> года на территории </w:t>
      </w:r>
      <w:r w:rsidR="0080046D" w:rsidRPr="0040015C">
        <w:t xml:space="preserve">ТДНМР </w:t>
      </w:r>
      <w:r w:rsidR="000A17B9" w:rsidRPr="0040015C">
        <w:t xml:space="preserve"> </w:t>
      </w:r>
      <w:r w:rsidR="0040015C">
        <w:t>9</w:t>
      </w:r>
      <w:r w:rsidR="000A17B9" w:rsidRPr="0040015C">
        <w:t xml:space="preserve"> несовершеннолетними совершено </w:t>
      </w:r>
      <w:r w:rsidR="0040015C" w:rsidRPr="0040015C">
        <w:t>9</w:t>
      </w:r>
      <w:r w:rsidRPr="0040015C">
        <w:t xml:space="preserve"> общественно опасных деяний и не подлежащих уголовной ответственности в связи с </w:t>
      </w:r>
      <w:proofErr w:type="spellStart"/>
      <w:r w:rsidRPr="0040015C">
        <w:t>недостижением</w:t>
      </w:r>
      <w:proofErr w:type="spellEnd"/>
      <w:r w:rsidRPr="0040015C">
        <w:t xml:space="preserve"> возраста, с которого наступает уголовная отв</w:t>
      </w:r>
      <w:r w:rsidRPr="000A17B9">
        <w:t xml:space="preserve">етственность. </w:t>
      </w:r>
    </w:p>
    <w:p w:rsidR="0080046D" w:rsidRPr="0080046D" w:rsidRDefault="0080046D" w:rsidP="00DB4E46">
      <w:pPr>
        <w:shd w:val="clear" w:color="auto" w:fill="FFFFFF"/>
        <w:ind w:firstLine="708"/>
        <w:rPr>
          <w:color w:val="1A1A1A"/>
        </w:rPr>
      </w:pPr>
      <w:r w:rsidRPr="0080046D">
        <w:rPr>
          <w:color w:val="1A1A1A"/>
        </w:rPr>
        <w:t>При рассмотрении материалов в отношении этих несовершеннолетних</w:t>
      </w:r>
      <w:r>
        <w:rPr>
          <w:color w:val="1A1A1A"/>
        </w:rPr>
        <w:t xml:space="preserve"> </w:t>
      </w:r>
      <w:r w:rsidRPr="0080046D">
        <w:rPr>
          <w:color w:val="1A1A1A"/>
        </w:rPr>
        <w:t>комиссией были приняты меры, предусмотренные ст.12 Закона</w:t>
      </w:r>
    </w:p>
    <w:p w:rsidR="0080046D" w:rsidRPr="00316105" w:rsidRDefault="0080046D" w:rsidP="00DB4E46">
      <w:pPr>
        <w:shd w:val="clear" w:color="auto" w:fill="FFFFFF"/>
        <w:jc w:val="both"/>
        <w:rPr>
          <w:color w:val="1A1A1A"/>
        </w:rPr>
      </w:pPr>
      <w:r w:rsidRPr="0080046D">
        <w:rPr>
          <w:color w:val="1A1A1A"/>
        </w:rPr>
        <w:t>Красноярского края №4-608 «О системе профилактики безнадзорности и</w:t>
      </w:r>
      <w:r>
        <w:rPr>
          <w:color w:val="1A1A1A"/>
        </w:rPr>
        <w:t xml:space="preserve"> </w:t>
      </w:r>
      <w:r w:rsidRPr="0080046D">
        <w:rPr>
          <w:color w:val="1A1A1A"/>
        </w:rPr>
        <w:t>правонарушений несоверш</w:t>
      </w:r>
      <w:r>
        <w:rPr>
          <w:color w:val="1A1A1A"/>
        </w:rPr>
        <w:t xml:space="preserve">еннолетних». В отношении одного </w:t>
      </w:r>
      <w:r w:rsidRPr="0080046D">
        <w:rPr>
          <w:color w:val="1A1A1A"/>
        </w:rPr>
        <w:t>подростка</w:t>
      </w:r>
      <w:r>
        <w:rPr>
          <w:color w:val="1A1A1A"/>
        </w:rPr>
        <w:t xml:space="preserve"> </w:t>
      </w:r>
      <w:r w:rsidRPr="0080046D">
        <w:rPr>
          <w:color w:val="1A1A1A"/>
        </w:rPr>
        <w:t xml:space="preserve">было принято решение ходатайствовать о помещении несовершеннолетнего </w:t>
      </w:r>
      <w:r w:rsidR="009C5354">
        <w:rPr>
          <w:color w:val="1A1A1A"/>
        </w:rPr>
        <w:t xml:space="preserve">ЦВСНП ГУ МВД России по </w:t>
      </w:r>
      <w:r w:rsidR="009C5354" w:rsidRPr="009C5354">
        <w:rPr>
          <w:color w:val="1A1A1A"/>
        </w:rPr>
        <w:t>Красноярскому краю. В удов</w:t>
      </w:r>
      <w:r w:rsidR="009C5354">
        <w:rPr>
          <w:color w:val="1A1A1A"/>
        </w:rPr>
        <w:t>летворении исков судом отказано</w:t>
      </w:r>
      <w:r w:rsidRPr="0080046D">
        <w:rPr>
          <w:rFonts w:ascii="Helvetica" w:hAnsi="Helvetica" w:cs="Helvetica"/>
          <w:color w:val="1A1A1A"/>
          <w:sz w:val="23"/>
          <w:szCs w:val="23"/>
        </w:rPr>
        <w:t>.</w:t>
      </w:r>
    </w:p>
    <w:p w:rsidR="0080046D" w:rsidRPr="00316105" w:rsidRDefault="0040015C" w:rsidP="00DB4E46">
      <w:pPr>
        <w:ind w:firstLine="708"/>
        <w:jc w:val="both"/>
        <w:rPr>
          <w:color w:val="FF0000"/>
        </w:rPr>
      </w:pPr>
      <w:r>
        <w:t xml:space="preserve">Со всеми </w:t>
      </w:r>
      <w:proofErr w:type="gramStart"/>
      <w:r>
        <w:t>несовершеннолетними</w:t>
      </w:r>
      <w:proofErr w:type="gramEnd"/>
      <w:r>
        <w:t xml:space="preserve"> совершившими общественно опасные деяния</w:t>
      </w:r>
      <w:r w:rsidR="0080046D" w:rsidRPr="00316105">
        <w:t xml:space="preserve"> </w:t>
      </w:r>
      <w:proofErr w:type="spellStart"/>
      <w:r w:rsidR="0080046D" w:rsidRPr="00316105">
        <w:t>КДНиЗП</w:t>
      </w:r>
      <w:proofErr w:type="spellEnd"/>
      <w:r w:rsidR="0080046D" w:rsidRPr="00316105">
        <w:t>, органами и учреждениями системы профилактики была организована индивидуал</w:t>
      </w:r>
      <w:r w:rsidR="00AA16C0">
        <w:t>ьная профилактическая работа</w:t>
      </w:r>
      <w:r w:rsidR="0080046D" w:rsidRPr="00316105">
        <w:t xml:space="preserve">. </w:t>
      </w:r>
      <w:r w:rsidR="00AA16C0">
        <w:t>В отношении</w:t>
      </w:r>
      <w:r w:rsidR="00993FB4">
        <w:t xml:space="preserve"> 1</w:t>
      </w:r>
      <w:r w:rsidR="00AA16C0">
        <w:t xml:space="preserve"> несовершеннолетн</w:t>
      </w:r>
      <w:r w:rsidR="00993FB4">
        <w:t>его</w:t>
      </w:r>
      <w:r w:rsidR="00AA16C0">
        <w:t xml:space="preserve"> профилактическая работа продолжается, в отношении 1</w:t>
      </w:r>
      <w:r w:rsidR="000A17B9" w:rsidRPr="00316105">
        <w:t xml:space="preserve"> </w:t>
      </w:r>
      <w:r w:rsidR="0080046D" w:rsidRPr="00316105">
        <w:t xml:space="preserve"> </w:t>
      </w:r>
      <w:r w:rsidR="00AA16C0">
        <w:t>подготовлено  ходатайство</w:t>
      </w:r>
      <w:r w:rsidR="00316105" w:rsidRPr="00316105">
        <w:t xml:space="preserve"> о помещении в СУВУ, в целях предупреждения совершения несовершеннолетним повторных преступлений и переориентации асоциальных интересов,  так как </w:t>
      </w:r>
      <w:r w:rsidR="00AA16C0" w:rsidRPr="00316105">
        <w:t>подросто</w:t>
      </w:r>
      <w:r w:rsidR="00AA16C0">
        <w:t>к нуждае</w:t>
      </w:r>
      <w:r w:rsidR="00316105" w:rsidRPr="00316105">
        <w:t xml:space="preserve">тся в особых условиях содержания и воспитания, а так же особом педагогическом подходе. </w:t>
      </w:r>
      <w:r w:rsidR="00AA16C0">
        <w:t>Х</w:t>
      </w:r>
      <w:r w:rsidR="00316105" w:rsidRPr="00316105">
        <w:t>одатайств</w:t>
      </w:r>
      <w:r w:rsidR="00AA16C0">
        <w:t>о</w:t>
      </w:r>
      <w:r w:rsidR="00316105" w:rsidRPr="00316105">
        <w:t xml:space="preserve"> </w:t>
      </w:r>
      <w:r w:rsidR="00AA16C0">
        <w:t xml:space="preserve">Дудинским районным судом </w:t>
      </w:r>
      <w:r w:rsidR="00316105" w:rsidRPr="00316105">
        <w:t xml:space="preserve">было </w:t>
      </w:r>
      <w:r w:rsidR="00AA16C0">
        <w:t>удовлетворено</w:t>
      </w:r>
      <w:r w:rsidR="00316105" w:rsidRPr="00316105">
        <w:t xml:space="preserve">. </w:t>
      </w:r>
    </w:p>
    <w:p w:rsidR="0080046D" w:rsidRPr="00316105" w:rsidRDefault="0080046D" w:rsidP="00DB4E46">
      <w:pPr>
        <w:ind w:firstLine="708"/>
        <w:jc w:val="both"/>
      </w:pPr>
      <w:r w:rsidRPr="00316105">
        <w:t>Всего на профилактическом учете на 31.12.202</w:t>
      </w:r>
      <w:r w:rsidR="00AA16C0">
        <w:t>4</w:t>
      </w:r>
      <w:r w:rsidRPr="00316105">
        <w:t xml:space="preserve">г. на профилактическом учете в </w:t>
      </w:r>
      <w:proofErr w:type="spellStart"/>
      <w:r w:rsidRPr="00316105">
        <w:t>КДНиЗП</w:t>
      </w:r>
      <w:proofErr w:type="spellEnd"/>
      <w:r w:rsidR="00AA16C0">
        <w:t xml:space="preserve"> состоит 3</w:t>
      </w:r>
      <w:r w:rsidRPr="00316105">
        <w:t xml:space="preserve"> несовершеннолетних, совершивших общественно опасные деяния</w:t>
      </w:r>
      <w:r w:rsidR="00316105" w:rsidRPr="00316105">
        <w:t>, профилактическая работа организована с семь</w:t>
      </w:r>
      <w:r w:rsidR="009F5B3C">
        <w:t>ями</w:t>
      </w:r>
      <w:r w:rsidRPr="00316105">
        <w:t xml:space="preserve">. </w:t>
      </w:r>
    </w:p>
    <w:p w:rsidR="00B53D9D" w:rsidRPr="00316105" w:rsidRDefault="00B53D9D" w:rsidP="00DB4E46">
      <w:pPr>
        <w:ind w:firstLine="709"/>
        <w:jc w:val="both"/>
      </w:pPr>
      <w:r w:rsidRPr="00316105">
        <w:lastRenderedPageBreak/>
        <w:t xml:space="preserve">5) Фактов вовлечения несовершеннолетних в совершение преступлений и антиобщественных </w:t>
      </w:r>
      <w:r w:rsidR="009912D2" w:rsidRPr="00316105">
        <w:t>действий за истекший период 202</w:t>
      </w:r>
      <w:r w:rsidR="009F5B3C">
        <w:t>4</w:t>
      </w:r>
      <w:r w:rsidRPr="00316105">
        <w:t>года, выявлено не было.</w:t>
      </w:r>
    </w:p>
    <w:p w:rsidR="00B53D9D" w:rsidRPr="00316105" w:rsidRDefault="00B53D9D" w:rsidP="00DB4E46">
      <w:pPr>
        <w:ind w:firstLine="709"/>
        <w:jc w:val="both"/>
      </w:pPr>
      <w:proofErr w:type="gramStart"/>
      <w:r w:rsidRPr="0011180F">
        <w:t xml:space="preserve">6)  </w:t>
      </w:r>
      <w:r w:rsidR="009C5354">
        <w:t>При рассмотрении сообщений по фактам возбуждения уголовных дел в отношении несовершеннолетних, отказов в возбуждении уголовных дел, административных материалов, на заседании комиссии с участием несовершеннолетнего и его законного представителя устанавливаются причины и условия, способствующие совершению несовершеннолетним противоправного деяния, принимается постановление об организации комплексной индивидуальной профилактической и реабилитационной работы, утверждаются программы КИПР.</w:t>
      </w:r>
      <w:proofErr w:type="gramEnd"/>
      <w:r w:rsidR="009C5354">
        <w:t xml:space="preserve"> Особое внимание уделяется вовлечению подростков, вступивших в конфликт с законом, в позитивную, социально значимую </w:t>
      </w:r>
      <w:r w:rsidR="009C5354" w:rsidRPr="00316105">
        <w:t>деятельность, организацию их занятости.</w:t>
      </w:r>
    </w:p>
    <w:p w:rsidR="00B53D9D" w:rsidRPr="0011180F" w:rsidRDefault="00B53D9D" w:rsidP="00DB4E46">
      <w:pPr>
        <w:ind w:firstLine="709"/>
        <w:jc w:val="both"/>
      </w:pPr>
      <w:r w:rsidRPr="00316105">
        <w:t>7) </w:t>
      </w:r>
      <w:r w:rsidR="00BE7EED" w:rsidRPr="00316105">
        <w:t xml:space="preserve"> </w:t>
      </w:r>
      <w:proofErr w:type="gramStart"/>
      <w:r w:rsidR="00BE7EED" w:rsidRPr="00316105">
        <w:rPr>
          <w:rFonts w:eastAsia="Calibri"/>
          <w:lang w:eastAsia="en-US"/>
        </w:rPr>
        <w:t>На конец</w:t>
      </w:r>
      <w:proofErr w:type="gramEnd"/>
      <w:r w:rsidR="00BE7EED" w:rsidRPr="00316105">
        <w:rPr>
          <w:rFonts w:eastAsia="Calibri"/>
          <w:lang w:eastAsia="en-US"/>
        </w:rPr>
        <w:t xml:space="preserve"> 202</w:t>
      </w:r>
      <w:r w:rsidR="009F5B3C">
        <w:rPr>
          <w:rFonts w:eastAsia="Calibri"/>
          <w:lang w:eastAsia="en-US"/>
        </w:rPr>
        <w:t>4</w:t>
      </w:r>
      <w:r w:rsidR="00BE7EED" w:rsidRPr="00316105">
        <w:rPr>
          <w:rFonts w:eastAsia="Calibri"/>
          <w:lang w:eastAsia="en-US"/>
        </w:rPr>
        <w:t xml:space="preserve">года количество несовершеннолетних, находящихся в специальном учебно-воспитательном учреждении закрытого типа, на конец отчётного периода всего </w:t>
      </w:r>
      <w:r w:rsidR="009F5B3C">
        <w:rPr>
          <w:rFonts w:eastAsia="Calibri"/>
          <w:lang w:eastAsia="en-US"/>
        </w:rPr>
        <w:t>составляет 2</w:t>
      </w:r>
      <w:r w:rsidR="00BE7EED" w:rsidRPr="00316105">
        <w:rPr>
          <w:rFonts w:eastAsia="Calibri"/>
          <w:lang w:eastAsia="en-US"/>
        </w:rPr>
        <w:t xml:space="preserve"> подростк</w:t>
      </w:r>
      <w:r w:rsidR="009F5B3C">
        <w:rPr>
          <w:rFonts w:eastAsia="Calibri"/>
          <w:lang w:eastAsia="en-US"/>
        </w:rPr>
        <w:t>а</w:t>
      </w:r>
      <w:r w:rsidR="00BE7EED" w:rsidRPr="00316105">
        <w:rPr>
          <w:rFonts w:eastAsia="Calibri"/>
          <w:lang w:eastAsia="en-US"/>
        </w:rPr>
        <w:t xml:space="preserve">, из них </w:t>
      </w:r>
      <w:r w:rsidR="009F5B3C">
        <w:rPr>
          <w:rFonts w:eastAsia="Calibri"/>
          <w:lang w:eastAsia="en-US"/>
        </w:rPr>
        <w:t>1 – помещен</w:t>
      </w:r>
      <w:r w:rsidR="00BE7EED" w:rsidRPr="00316105">
        <w:rPr>
          <w:rFonts w:eastAsia="Calibri"/>
          <w:lang w:eastAsia="en-US"/>
        </w:rPr>
        <w:t xml:space="preserve"> в СУВУЗТ в 2021году</w:t>
      </w:r>
      <w:r w:rsidR="009F5B3C">
        <w:rPr>
          <w:rFonts w:eastAsia="Calibri"/>
          <w:lang w:eastAsia="en-US"/>
        </w:rPr>
        <w:t xml:space="preserve">, </w:t>
      </w:r>
      <w:r w:rsidR="00316105" w:rsidRPr="00316105">
        <w:rPr>
          <w:rFonts w:eastAsia="Calibri"/>
          <w:lang w:eastAsia="en-US"/>
        </w:rPr>
        <w:t xml:space="preserve"> 1- в 202</w:t>
      </w:r>
      <w:r w:rsidR="009F5B3C">
        <w:rPr>
          <w:rFonts w:eastAsia="Calibri"/>
          <w:lang w:eastAsia="en-US"/>
        </w:rPr>
        <w:t>4</w:t>
      </w:r>
      <w:r w:rsidR="00316105" w:rsidRPr="00316105">
        <w:rPr>
          <w:rFonts w:eastAsia="Calibri"/>
          <w:lang w:eastAsia="en-US"/>
        </w:rPr>
        <w:t xml:space="preserve"> году</w:t>
      </w:r>
      <w:r w:rsidR="00BE7EED" w:rsidRPr="00316105">
        <w:rPr>
          <w:rFonts w:eastAsia="Calibri"/>
          <w:lang w:eastAsia="en-US"/>
        </w:rPr>
        <w:t>. Со всеми</w:t>
      </w:r>
      <w:r w:rsidR="00BE7EED" w:rsidRPr="00BE7EED">
        <w:rPr>
          <w:rFonts w:eastAsia="Calibri"/>
          <w:lang w:eastAsia="en-US"/>
        </w:rPr>
        <w:t xml:space="preserve"> семьями несовершеннолетних </w:t>
      </w:r>
      <w:proofErr w:type="spellStart"/>
      <w:r w:rsidR="00BE7EED" w:rsidRPr="00BE7EED">
        <w:rPr>
          <w:rFonts w:eastAsia="Calibri"/>
          <w:lang w:eastAsia="en-US"/>
        </w:rPr>
        <w:t>КДНиЗП</w:t>
      </w:r>
      <w:proofErr w:type="spellEnd"/>
      <w:r w:rsidR="00BE7EED" w:rsidRPr="00BE7EED">
        <w:rPr>
          <w:rFonts w:eastAsia="Calibri"/>
          <w:lang w:eastAsia="en-US"/>
        </w:rPr>
        <w:t xml:space="preserve"> организована работа по подготовке к их возвращению (улучшение жилищно-бытовых условий и материального положения семьи, при необходимости, в рамках компетенции субъектов системы профилактики, организации продолжения обучения или трудоустройства). Разработаны и утверждены межведомственные программы индивидуальной профилактической работы, в которую вошли органы и учреждения системы профилактики по месту проживания семей, а также администрации СУВУЗТ, осуществляющих реабилитационные мероприятия непосредственно с подростками.</w:t>
      </w:r>
    </w:p>
    <w:p w:rsidR="00FF2DCE" w:rsidRDefault="00B53D9D" w:rsidP="00DB4E46">
      <w:pPr>
        <w:shd w:val="clear" w:color="auto" w:fill="FFFFFF"/>
        <w:ind w:firstLine="708"/>
        <w:jc w:val="both"/>
      </w:pPr>
      <w:r w:rsidRPr="0011180F">
        <w:t>8</w:t>
      </w:r>
      <w:r w:rsidRPr="00BE7EED">
        <w:t>) </w:t>
      </w:r>
      <w:r w:rsidR="00BE7EED" w:rsidRPr="00BE7EED">
        <w:t xml:space="preserve"> </w:t>
      </w:r>
      <w:r w:rsidR="00FF2DCE" w:rsidRPr="00FF2DCE">
        <w:t xml:space="preserve">Со всеми несовершеннолетними состоящими на учете </w:t>
      </w:r>
      <w:proofErr w:type="gramStart"/>
      <w:r w:rsidR="00FF2DCE" w:rsidRPr="00FF2DCE">
        <w:t>комиссии</w:t>
      </w:r>
      <w:proofErr w:type="gramEnd"/>
      <w:r w:rsidR="00FF2DCE" w:rsidRPr="00FF2DCE">
        <w:t xml:space="preserve"> в том числе состоящие за употребление ПАВ проводится индивидуально профилактическая работа. Органами и учреждениями системы профилактики разрабатываются индивидуальные программы реабилитации, несовершеннолетние вовлекаются в различные виды </w:t>
      </w:r>
      <w:proofErr w:type="spellStart"/>
      <w:r w:rsidR="00FF2DCE" w:rsidRPr="00FF2DCE">
        <w:t>внеучебной</w:t>
      </w:r>
      <w:proofErr w:type="spellEnd"/>
      <w:r w:rsidR="00FF2DCE" w:rsidRPr="00FF2DCE">
        <w:t xml:space="preserve"> деятельности и дополнительное образование. Параллельно проводится профилактическая работа с родителями вышеуказанных несовершеннолетних. Все профилактические меры, применяемые к несовершеннолетним, эффективны, т.к. после снятия с учета, повторной постановки в связи с употреблением ПАВ за </w:t>
      </w:r>
      <w:proofErr w:type="gramStart"/>
      <w:r w:rsidR="00FF2DCE" w:rsidRPr="00FF2DCE">
        <w:t>текущий</w:t>
      </w:r>
      <w:proofErr w:type="gramEnd"/>
      <w:r w:rsidR="00FF2DCE" w:rsidRPr="00FF2DCE">
        <w:t xml:space="preserve"> 202</w:t>
      </w:r>
      <w:r w:rsidR="009F5B3C">
        <w:t>4</w:t>
      </w:r>
      <w:r w:rsidR="00FF2DCE" w:rsidRPr="00FF2DCE">
        <w:t xml:space="preserve"> г. не было. </w:t>
      </w:r>
    </w:p>
    <w:p w:rsidR="00BE7EED" w:rsidRPr="00AD7E60" w:rsidRDefault="00BE7EED" w:rsidP="00DB4E46">
      <w:pPr>
        <w:shd w:val="clear" w:color="auto" w:fill="FFFFFF"/>
        <w:ind w:firstLine="708"/>
        <w:jc w:val="both"/>
      </w:pPr>
      <w:r w:rsidRPr="00AD7E60">
        <w:t>В 202</w:t>
      </w:r>
      <w:r w:rsidR="009F5B3C" w:rsidRPr="00AD7E60">
        <w:t>4</w:t>
      </w:r>
      <w:r w:rsidRPr="00AD7E60">
        <w:t xml:space="preserve"> году было выявлено </w:t>
      </w:r>
      <w:r w:rsidR="00AD7E60" w:rsidRPr="00AD7E60">
        <w:t>26</w:t>
      </w:r>
      <w:r w:rsidRPr="00AD7E60">
        <w:t xml:space="preserve"> несовершеннолетних, употребляющих алкогольную продукцию, из которых </w:t>
      </w:r>
      <w:r w:rsidR="00AD7E60" w:rsidRPr="00AD7E60">
        <w:t>62</w:t>
      </w:r>
      <w:r w:rsidR="007A73A1" w:rsidRPr="00AD7E60">
        <w:t xml:space="preserve">% </w:t>
      </w:r>
      <w:r w:rsidRPr="00AD7E60">
        <w:t xml:space="preserve"> учащийся общеобразовательных учреждений, </w:t>
      </w:r>
      <w:r w:rsidR="00AD7E60" w:rsidRPr="00AD7E60">
        <w:t>38</w:t>
      </w:r>
      <w:r w:rsidR="007A73A1" w:rsidRPr="00AD7E60">
        <w:t>%</w:t>
      </w:r>
      <w:r w:rsidRPr="00AD7E60">
        <w:t xml:space="preserve">- профессиональных образовательных учреждений. </w:t>
      </w:r>
      <w:r w:rsidR="00AD7E60" w:rsidRPr="00AD7E60">
        <w:t>1 случай многократного потребления, 5</w:t>
      </w:r>
      <w:r w:rsidR="00FF2DCE" w:rsidRPr="00AD7E60">
        <w:t xml:space="preserve"> случая </w:t>
      </w:r>
      <w:r w:rsidR="00AD7E60" w:rsidRPr="00AD7E60">
        <w:t>эпизодическог</w:t>
      </w:r>
      <w:r w:rsidR="00FF2DCE" w:rsidRPr="00AD7E60">
        <w:t>о потребления</w:t>
      </w:r>
      <w:r w:rsidR="007A73A1" w:rsidRPr="00AD7E60">
        <w:t xml:space="preserve">, остальные это случаи </w:t>
      </w:r>
      <w:r w:rsidRPr="00AD7E60">
        <w:t>однократного употребления алкоголя.</w:t>
      </w:r>
    </w:p>
    <w:p w:rsidR="00B53D9D" w:rsidRPr="00993FB4" w:rsidRDefault="00182AFD" w:rsidP="00DB4E46">
      <w:pPr>
        <w:ind w:firstLine="709"/>
        <w:jc w:val="both"/>
      </w:pPr>
      <w:r w:rsidRPr="00993FB4">
        <w:rPr>
          <w:rFonts w:eastAsia="Calibri"/>
          <w:lang w:eastAsia="en-US"/>
        </w:rPr>
        <w:t>В 202</w:t>
      </w:r>
      <w:r w:rsidR="009F5B3C" w:rsidRPr="00993FB4">
        <w:rPr>
          <w:rFonts w:eastAsia="Calibri"/>
          <w:lang w:eastAsia="en-US"/>
        </w:rPr>
        <w:t>4</w:t>
      </w:r>
      <w:r w:rsidR="00B53D9D" w:rsidRPr="00993FB4">
        <w:rPr>
          <w:rFonts w:eastAsia="Calibri"/>
          <w:lang w:eastAsia="en-US"/>
        </w:rPr>
        <w:t xml:space="preserve">г. </w:t>
      </w:r>
      <w:r w:rsidR="00DC085B" w:rsidRPr="00993FB4">
        <w:rPr>
          <w:rFonts w:eastAsia="Calibri"/>
          <w:lang w:eastAsia="en-US"/>
        </w:rPr>
        <w:t>зарегистрировано</w:t>
      </w:r>
      <w:r w:rsidR="00316105" w:rsidRPr="00993FB4">
        <w:rPr>
          <w:rFonts w:eastAsia="Calibri"/>
          <w:lang w:eastAsia="en-US"/>
        </w:rPr>
        <w:t xml:space="preserve"> преступления</w:t>
      </w:r>
      <w:r w:rsidR="00B53D9D" w:rsidRPr="00993FB4">
        <w:rPr>
          <w:rFonts w:eastAsia="Calibri"/>
          <w:lang w:eastAsia="en-US"/>
        </w:rPr>
        <w:t xml:space="preserve">, </w:t>
      </w:r>
      <w:proofErr w:type="gramStart"/>
      <w:r w:rsidR="00B53D9D" w:rsidRPr="00993FB4">
        <w:rPr>
          <w:rFonts w:eastAsia="Calibri"/>
          <w:lang w:eastAsia="en-US"/>
        </w:rPr>
        <w:t>совершенных</w:t>
      </w:r>
      <w:proofErr w:type="gramEnd"/>
      <w:r w:rsidR="00B53D9D" w:rsidRPr="00993FB4">
        <w:rPr>
          <w:rFonts w:eastAsia="Calibri"/>
          <w:lang w:eastAsia="en-US"/>
        </w:rPr>
        <w:t xml:space="preserve"> несовершеннолетними в состоянии алкогольного опьянения, на территории муниципального района </w:t>
      </w:r>
      <w:r w:rsidR="00993FB4" w:rsidRPr="00993FB4">
        <w:rPr>
          <w:rFonts w:eastAsia="Calibri"/>
          <w:lang w:eastAsia="en-US"/>
        </w:rPr>
        <w:t xml:space="preserve"> не зарегистрировано</w:t>
      </w:r>
      <w:r w:rsidR="00B53D9D" w:rsidRPr="00993FB4">
        <w:rPr>
          <w:rFonts w:eastAsia="Calibri"/>
          <w:lang w:eastAsia="en-US"/>
        </w:rPr>
        <w:t xml:space="preserve">. </w:t>
      </w:r>
    </w:p>
    <w:p w:rsidR="00B53D9D" w:rsidRPr="00993FB4" w:rsidRDefault="00B53D9D" w:rsidP="00DB4E46">
      <w:pPr>
        <w:ind w:firstLine="708"/>
        <w:jc w:val="both"/>
        <w:rPr>
          <w:rFonts w:eastAsia="Calibri"/>
          <w:lang w:eastAsia="en-US"/>
        </w:rPr>
      </w:pPr>
      <w:r w:rsidRPr="00993FB4">
        <w:rPr>
          <w:rFonts w:eastAsia="Calibri"/>
          <w:lang w:eastAsia="en-US"/>
        </w:rPr>
        <w:t>Общее количество несовершеннолетних, употребляющих ПАВ и состоящих на профилактическ</w:t>
      </w:r>
      <w:r w:rsidR="00B54127" w:rsidRPr="00993FB4">
        <w:rPr>
          <w:rFonts w:eastAsia="Calibri"/>
          <w:lang w:eastAsia="en-US"/>
        </w:rPr>
        <w:t>ом учете</w:t>
      </w:r>
      <w:r w:rsidRPr="00993FB4">
        <w:rPr>
          <w:rFonts w:eastAsia="Calibri"/>
          <w:lang w:eastAsia="en-US"/>
        </w:rPr>
        <w:t xml:space="preserve">, с которыми проводилась </w:t>
      </w:r>
      <w:r w:rsidR="00182AFD" w:rsidRPr="00993FB4">
        <w:rPr>
          <w:rFonts w:eastAsia="Calibri"/>
          <w:lang w:eastAsia="en-US"/>
        </w:rPr>
        <w:t>К</w:t>
      </w:r>
      <w:r w:rsidRPr="00993FB4">
        <w:rPr>
          <w:rFonts w:eastAsia="Calibri"/>
          <w:lang w:eastAsia="en-US"/>
        </w:rPr>
        <w:t xml:space="preserve">ИПР </w:t>
      </w:r>
      <w:r w:rsidR="00993FB4" w:rsidRPr="00993FB4">
        <w:rPr>
          <w:rFonts w:eastAsia="Calibri"/>
          <w:lang w:eastAsia="en-US"/>
        </w:rPr>
        <w:t>–</w:t>
      </w:r>
      <w:r w:rsidRPr="00993FB4">
        <w:rPr>
          <w:rFonts w:eastAsia="Calibri"/>
          <w:lang w:eastAsia="en-US"/>
        </w:rPr>
        <w:t xml:space="preserve"> </w:t>
      </w:r>
      <w:r w:rsidR="00993FB4" w:rsidRPr="00993FB4">
        <w:rPr>
          <w:rFonts w:eastAsia="Calibri"/>
          <w:lang w:eastAsia="en-US"/>
        </w:rPr>
        <w:t xml:space="preserve">1,  который </w:t>
      </w:r>
      <w:r w:rsidRPr="00993FB4">
        <w:rPr>
          <w:rFonts w:eastAsia="Calibri"/>
          <w:lang w:eastAsia="en-US"/>
        </w:rPr>
        <w:t>употребля</w:t>
      </w:r>
      <w:r w:rsidR="00993FB4" w:rsidRPr="00993FB4">
        <w:rPr>
          <w:rFonts w:eastAsia="Calibri"/>
          <w:lang w:eastAsia="en-US"/>
        </w:rPr>
        <w:t>л</w:t>
      </w:r>
      <w:r w:rsidRPr="00993FB4">
        <w:rPr>
          <w:rFonts w:eastAsia="Calibri"/>
          <w:lang w:eastAsia="en-US"/>
        </w:rPr>
        <w:t xml:space="preserve"> алкоголь</w:t>
      </w:r>
      <w:r w:rsidR="00993FB4" w:rsidRPr="00993FB4">
        <w:rPr>
          <w:rFonts w:eastAsia="Calibri"/>
          <w:lang w:eastAsia="en-US"/>
        </w:rPr>
        <w:t xml:space="preserve"> и спиртосодержащую продукцию</w:t>
      </w:r>
      <w:r w:rsidRPr="00993FB4">
        <w:rPr>
          <w:rFonts w:eastAsia="Calibri"/>
          <w:lang w:eastAsia="en-US"/>
        </w:rPr>
        <w:t>.</w:t>
      </w:r>
      <w:r w:rsidR="009E774F" w:rsidRPr="00993FB4">
        <w:t xml:space="preserve"> </w:t>
      </w:r>
      <w:r w:rsidR="009E774F" w:rsidRPr="00993FB4">
        <w:rPr>
          <w:rFonts w:eastAsia="Calibri"/>
          <w:lang w:eastAsia="en-US"/>
        </w:rPr>
        <w:t>В отношении остальных были приняты постановления об организации ведомственной индивидуальной профилактической работы образовательными организациями, в которых несовершеннолетние обучаются.</w:t>
      </w:r>
    </w:p>
    <w:p w:rsidR="00182AFD" w:rsidRPr="00182AFD" w:rsidRDefault="00182AFD" w:rsidP="00DB4E46">
      <w:pPr>
        <w:shd w:val="clear" w:color="auto" w:fill="FFFFFF"/>
        <w:ind w:firstLine="708"/>
        <w:jc w:val="both"/>
        <w:rPr>
          <w:color w:val="1A1A1A"/>
        </w:rPr>
      </w:pPr>
      <w:r w:rsidRPr="00182AFD">
        <w:rPr>
          <w:color w:val="1A1A1A"/>
        </w:rPr>
        <w:t>Уголовные дела в отношении несовершеннолетних по фактам</w:t>
      </w:r>
      <w:r>
        <w:rPr>
          <w:color w:val="1A1A1A"/>
        </w:rPr>
        <w:t xml:space="preserve"> </w:t>
      </w:r>
      <w:r w:rsidRPr="00182AFD">
        <w:rPr>
          <w:color w:val="1A1A1A"/>
        </w:rPr>
        <w:t>незаконного обор</w:t>
      </w:r>
      <w:r>
        <w:rPr>
          <w:color w:val="1A1A1A"/>
        </w:rPr>
        <w:t>ота наркотических средств в 202</w:t>
      </w:r>
      <w:r w:rsidR="009F5B3C">
        <w:rPr>
          <w:color w:val="1A1A1A"/>
        </w:rPr>
        <w:t>4</w:t>
      </w:r>
      <w:r w:rsidRPr="00182AFD">
        <w:rPr>
          <w:color w:val="1A1A1A"/>
        </w:rPr>
        <w:t xml:space="preserve"> году не возбуждались, в</w:t>
      </w:r>
      <w:r>
        <w:rPr>
          <w:color w:val="1A1A1A"/>
        </w:rPr>
        <w:t xml:space="preserve"> </w:t>
      </w:r>
      <w:r w:rsidRPr="00182AFD">
        <w:rPr>
          <w:color w:val="1A1A1A"/>
        </w:rPr>
        <w:t>АППГ также таких фактов не было зарегистрировано.</w:t>
      </w:r>
    </w:p>
    <w:p w:rsidR="00182AFD" w:rsidRPr="0011180F" w:rsidRDefault="009E774F" w:rsidP="00DB4E46">
      <w:pPr>
        <w:ind w:firstLine="708"/>
        <w:jc w:val="both"/>
        <w:rPr>
          <w:rFonts w:eastAsia="Calibri"/>
          <w:lang w:eastAsia="en-US"/>
        </w:rPr>
      </w:pPr>
      <w:r w:rsidRPr="009E774F">
        <w:rPr>
          <w:rFonts w:eastAsia="Calibri"/>
          <w:lang w:eastAsia="en-US"/>
        </w:rPr>
        <w:lastRenderedPageBreak/>
        <w:t xml:space="preserve">В целях ранней профилактики </w:t>
      </w:r>
      <w:r>
        <w:rPr>
          <w:rFonts w:eastAsia="Calibri"/>
          <w:lang w:eastAsia="en-US"/>
        </w:rPr>
        <w:t xml:space="preserve">потребления несовершеннолетними </w:t>
      </w:r>
      <w:proofErr w:type="spellStart"/>
      <w:r w:rsidRPr="009E774F">
        <w:rPr>
          <w:rFonts w:eastAsia="Calibri"/>
          <w:lang w:eastAsia="en-US"/>
        </w:rPr>
        <w:t>психоактивных</w:t>
      </w:r>
      <w:proofErr w:type="spellEnd"/>
      <w:r w:rsidRPr="009E774F">
        <w:rPr>
          <w:rFonts w:eastAsia="Calibri"/>
          <w:lang w:eastAsia="en-US"/>
        </w:rPr>
        <w:t xml:space="preserve"> веществ образователь</w:t>
      </w:r>
      <w:r>
        <w:rPr>
          <w:rFonts w:eastAsia="Calibri"/>
          <w:lang w:eastAsia="en-US"/>
        </w:rPr>
        <w:t xml:space="preserve">ными учреждениями, учреждениями </w:t>
      </w:r>
      <w:r w:rsidRPr="009E774F">
        <w:rPr>
          <w:rFonts w:eastAsia="Calibri"/>
          <w:lang w:eastAsia="en-US"/>
        </w:rPr>
        <w:t>культуры, здравоохранения, молодежной п</w:t>
      </w:r>
      <w:r>
        <w:rPr>
          <w:rFonts w:eastAsia="Calibri"/>
          <w:lang w:eastAsia="en-US"/>
        </w:rPr>
        <w:t>ол</w:t>
      </w:r>
      <w:r w:rsidR="009F5B3C">
        <w:rPr>
          <w:rFonts w:eastAsia="Calibri"/>
          <w:lang w:eastAsia="en-US"/>
        </w:rPr>
        <w:t>итики в 2024</w:t>
      </w:r>
      <w:r>
        <w:rPr>
          <w:rFonts w:eastAsia="Calibri"/>
          <w:lang w:eastAsia="en-US"/>
        </w:rPr>
        <w:t xml:space="preserve"> году проводились </w:t>
      </w:r>
      <w:r w:rsidRPr="009E774F">
        <w:rPr>
          <w:rFonts w:eastAsia="Calibri"/>
          <w:lang w:eastAsia="en-US"/>
        </w:rPr>
        <w:t>различные мероприятия, направленные н</w:t>
      </w:r>
      <w:r>
        <w:rPr>
          <w:rFonts w:eastAsia="Calibri"/>
          <w:lang w:eastAsia="en-US"/>
        </w:rPr>
        <w:t xml:space="preserve">а формирование здорового образа </w:t>
      </w:r>
      <w:r w:rsidRPr="009E774F">
        <w:rPr>
          <w:rFonts w:eastAsia="Calibri"/>
          <w:lang w:eastAsia="en-US"/>
        </w:rPr>
        <w:t>жизни, плодотворную организацию свободного времени подростков.</w:t>
      </w:r>
    </w:p>
    <w:p w:rsidR="00B53D9D" w:rsidRPr="0011180F" w:rsidRDefault="00B53D9D" w:rsidP="00DB4E46">
      <w:pPr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</w:r>
      <w:proofErr w:type="spellStart"/>
      <w:proofErr w:type="gram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при рассмотрении вопроса повышения эффективности организации и проведения межведомственной работы по профилактике ПАВ среди несовершеннолетних, указано на необходимость проведения систематической разъяснительной работы среди родительской общественности, в целях организации содержательного досуга их детей, подростковой занятости, осуществления контроля круга общения детей, а также контроля и оказания помощи детям в их обучении, так как одной из основных причин потребления подростками ПАВ, заключается</w:t>
      </w:r>
      <w:proofErr w:type="gramEnd"/>
      <w:r w:rsidRPr="0011180F">
        <w:rPr>
          <w:rFonts w:eastAsia="Calibri"/>
          <w:lang w:eastAsia="en-US"/>
        </w:rPr>
        <w:t xml:space="preserve"> в условиях их семейного воспитания и содержания, в низком образовательном и культурном уровне их родителей, отсутствии со стороны родителей должного контроля обучения, поведения  детей, а также отсутствии заинтересованности в организации их содержательного досуга. </w:t>
      </w:r>
    </w:p>
    <w:p w:rsidR="00B53D9D" w:rsidRPr="0011180F" w:rsidRDefault="00B53D9D" w:rsidP="00DB4E46">
      <w:pPr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  <w:t xml:space="preserve">Учитывая, что потребляющие (склонные к потреблению) ПАВ в основном подростки-учащиеся общеобразовательных учреждений муниципального района, в каждом общеобразовательном учреждении муниципального района  ведется персонифицированная база учета детей, склонных к </w:t>
      </w:r>
      <w:proofErr w:type="gramStart"/>
      <w:r w:rsidRPr="0011180F">
        <w:rPr>
          <w:rFonts w:eastAsia="Calibri"/>
          <w:lang w:eastAsia="en-US"/>
        </w:rPr>
        <w:t>различным</w:t>
      </w:r>
      <w:proofErr w:type="gramEnd"/>
      <w:r w:rsidRPr="0011180F">
        <w:rPr>
          <w:rFonts w:eastAsia="Calibri"/>
          <w:lang w:eastAsia="en-US"/>
        </w:rPr>
        <w:t xml:space="preserve"> </w:t>
      </w:r>
      <w:proofErr w:type="spellStart"/>
      <w:r w:rsidRPr="0011180F">
        <w:rPr>
          <w:rFonts w:eastAsia="Calibri"/>
          <w:lang w:eastAsia="en-US"/>
        </w:rPr>
        <w:t>аддикциям</w:t>
      </w:r>
      <w:proofErr w:type="spellEnd"/>
      <w:r w:rsidRPr="0011180F">
        <w:rPr>
          <w:rFonts w:eastAsia="Calibri"/>
          <w:lang w:eastAsia="en-US"/>
        </w:rPr>
        <w:t xml:space="preserve"> (наркомания, токсикомания, алкоголизм и т.п.). Осуществляет деятельность </w:t>
      </w:r>
      <w:proofErr w:type="spellStart"/>
      <w:r w:rsidRPr="0011180F">
        <w:rPr>
          <w:rFonts w:eastAsia="Calibri"/>
          <w:lang w:eastAsia="en-US"/>
        </w:rPr>
        <w:t>внутришкольная</w:t>
      </w:r>
      <w:proofErr w:type="spellEnd"/>
      <w:r w:rsidRPr="0011180F">
        <w:rPr>
          <w:rFonts w:eastAsia="Calibri"/>
          <w:lang w:eastAsia="en-US"/>
        </w:rPr>
        <w:t xml:space="preserve"> система профилактики. Школами активно используются материалы учебно-методического электронного журнала «Профилактика зависимостей», Министерства образования Красноярского края.</w:t>
      </w:r>
    </w:p>
    <w:p w:rsidR="00B53D9D" w:rsidRPr="0011180F" w:rsidRDefault="00CA1B1B" w:rsidP="00DB4E46">
      <w:pPr>
        <w:ind w:firstLine="567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С</w:t>
      </w:r>
      <w:r w:rsidR="00B53D9D" w:rsidRPr="0011180F">
        <w:rPr>
          <w:rFonts w:eastAsia="Calibri"/>
          <w:lang w:eastAsia="en-US"/>
        </w:rPr>
        <w:t>отрудник</w:t>
      </w:r>
      <w:r w:rsidR="009E774F">
        <w:rPr>
          <w:rFonts w:eastAsia="Calibri"/>
          <w:lang w:eastAsia="en-US"/>
        </w:rPr>
        <w:t>ами</w:t>
      </w:r>
      <w:r w:rsidR="00B53D9D" w:rsidRPr="0011180F">
        <w:rPr>
          <w:rFonts w:eastAsia="Calibri"/>
          <w:lang w:eastAsia="en-US"/>
        </w:rPr>
        <w:t xml:space="preserve"> ООУУП и ПДН и член</w:t>
      </w:r>
      <w:r w:rsidR="009E774F">
        <w:rPr>
          <w:rFonts w:eastAsia="Calibri"/>
          <w:lang w:eastAsia="en-US"/>
        </w:rPr>
        <w:t>ами</w:t>
      </w:r>
      <w:r w:rsidR="00B53D9D" w:rsidRPr="0011180F">
        <w:rPr>
          <w:rFonts w:eastAsia="Calibri"/>
          <w:lang w:eastAsia="en-US"/>
        </w:rPr>
        <w:t xml:space="preserve"> общественного совета при Отделе МВД России по Таймырскому Долгано-Ненецкому району </w:t>
      </w:r>
      <w:r w:rsidR="009E774F">
        <w:rPr>
          <w:rFonts w:eastAsia="Calibri"/>
          <w:lang w:eastAsia="en-US"/>
        </w:rPr>
        <w:t>проведены</w:t>
      </w:r>
      <w:r w:rsidR="00B53D9D" w:rsidRPr="0011180F">
        <w:rPr>
          <w:rFonts w:eastAsia="Calibri"/>
          <w:lang w:eastAsia="en-US"/>
        </w:rPr>
        <w:t xml:space="preserve"> беседы с </w:t>
      </w:r>
      <w:r w:rsidR="009E774F">
        <w:rPr>
          <w:rFonts w:eastAsia="Calibri"/>
          <w:lang w:eastAsia="en-US"/>
        </w:rPr>
        <w:t xml:space="preserve">владельцами и </w:t>
      </w:r>
      <w:r w:rsidR="00B53D9D" w:rsidRPr="0011180F">
        <w:rPr>
          <w:rFonts w:eastAsia="Calibri"/>
          <w:lang w:eastAsia="en-US"/>
        </w:rPr>
        <w:t xml:space="preserve">продавцами магазинов, направленные на недопущение продажи алкогольной и табачной продукции несовершеннолетним. В ходе рейдового мероприятия были посещены магазины города Дудинка, продавцам и владельцам торговых точек напомнили о неукоснительном соблюдении законодательства в сфере реализации алкогольной и табачной продукции несовершеннолетним. В ходе визита были вручены предостережения, в которых указана ответственность за незаконную продажу запрещенной продукции несовершеннолетним. </w:t>
      </w:r>
    </w:p>
    <w:p w:rsidR="00B53D9D" w:rsidRPr="0011180F" w:rsidRDefault="00B53D9D" w:rsidP="00DB4E46">
      <w:pPr>
        <w:ind w:right="35" w:firstLine="491"/>
        <w:jc w:val="both"/>
      </w:pPr>
      <w:proofErr w:type="gramStart"/>
      <w:r w:rsidRPr="0011180F">
        <w:t>Во исполнение Федерального закона от 08.01.1998 № 3-ФЗ "О наркотических средствах и психотропных веществах" с изменениями и дополнениями, внесенными Федеральным законом от 07.06.2013 №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веществ", рекомендациями министерства образования и науки Красноярского края по проведению социально-психологического тестирования от 08.04.2015 № 75-3268, с целью выявления обучающихся</w:t>
      </w:r>
      <w:proofErr w:type="gramEnd"/>
      <w:r w:rsidRPr="0011180F">
        <w:t xml:space="preserve"> «группы риска», в 17 общеобразовательных организац</w:t>
      </w:r>
      <w:r w:rsidR="009E774F">
        <w:t>иях муниципального района в 2023</w:t>
      </w:r>
      <w:r w:rsidRPr="0011180F">
        <w:t xml:space="preserve"> году было организовано и проведено социально-психологическое тестирование школьников в возрасте от 13 до 18 лет. Тестирование проводится анонимно, в электронной дистанционной форме по Единой методике, разработанной Министерством просвещения Российской Федерации.</w:t>
      </w:r>
    </w:p>
    <w:p w:rsidR="00B53D9D" w:rsidRPr="0011180F" w:rsidRDefault="00B53D9D" w:rsidP="00DB4E46">
      <w:pPr>
        <w:ind w:right="35" w:firstLine="491"/>
        <w:jc w:val="both"/>
      </w:pPr>
      <w:r w:rsidRPr="0011180F">
        <w:t>Отличительной особенностью проведения тестирования по данной Методике – возможность родителям получить результаты социально-психологического тестирования своего ребенка по запросу.</w:t>
      </w:r>
    </w:p>
    <w:p w:rsidR="003A1D86" w:rsidRPr="00E432BA" w:rsidRDefault="00B53D9D" w:rsidP="00DB4E46">
      <w:pPr>
        <w:ind w:firstLine="709"/>
        <w:jc w:val="both"/>
        <w:rPr>
          <w:rFonts w:eastAsia="Calibri"/>
          <w:lang w:eastAsia="en-US"/>
        </w:rPr>
      </w:pPr>
      <w:r w:rsidRPr="0011180F">
        <w:t>9) </w:t>
      </w:r>
      <w:r w:rsidRPr="0011180F">
        <w:rPr>
          <w:rFonts w:eastAsia="Calibri"/>
          <w:lang w:eastAsia="en-US"/>
        </w:rPr>
        <w:t xml:space="preserve"> </w:t>
      </w:r>
      <w:r w:rsidR="009E774F" w:rsidRPr="009E774F">
        <w:rPr>
          <w:rFonts w:eastAsia="Calibri"/>
          <w:lang w:eastAsia="en-US"/>
        </w:rPr>
        <w:t>С целью организации всесторонней занятости несовершенно</w:t>
      </w:r>
      <w:r w:rsidR="009E774F">
        <w:rPr>
          <w:rFonts w:eastAsia="Calibri"/>
          <w:lang w:eastAsia="en-US"/>
        </w:rPr>
        <w:t xml:space="preserve">летних на </w:t>
      </w:r>
      <w:r w:rsidR="009E774F" w:rsidRPr="009E774F">
        <w:rPr>
          <w:rFonts w:eastAsia="Calibri"/>
          <w:lang w:eastAsia="en-US"/>
        </w:rPr>
        <w:t xml:space="preserve">территории </w:t>
      </w:r>
      <w:r w:rsidR="009E774F">
        <w:rPr>
          <w:rFonts w:eastAsia="Calibri"/>
          <w:lang w:eastAsia="en-US"/>
        </w:rPr>
        <w:t xml:space="preserve">ТДНМ </w:t>
      </w:r>
      <w:r w:rsidR="009E774F" w:rsidRPr="009E774F">
        <w:rPr>
          <w:rFonts w:eastAsia="Calibri"/>
          <w:lang w:eastAsia="en-US"/>
        </w:rPr>
        <w:t>района действу</w:t>
      </w:r>
      <w:r w:rsidR="003A1D86">
        <w:rPr>
          <w:rFonts w:eastAsia="Calibri"/>
          <w:lang w:eastAsia="en-US"/>
        </w:rPr>
        <w:t xml:space="preserve">ют </w:t>
      </w:r>
      <w:r w:rsidR="009E774F" w:rsidRPr="00E432BA">
        <w:rPr>
          <w:rFonts w:eastAsia="Calibri"/>
          <w:lang w:eastAsia="en-US"/>
        </w:rPr>
        <w:t>учреждения дополнительного образования:</w:t>
      </w:r>
      <w:r w:rsidR="003A1D86" w:rsidRPr="00E432BA">
        <w:rPr>
          <w:rFonts w:eastAsia="Calibri"/>
          <w:lang w:eastAsia="en-US"/>
        </w:rPr>
        <w:t xml:space="preserve"> ТМБ ОУДО</w:t>
      </w:r>
      <w:r w:rsidR="009E774F" w:rsidRPr="00E432BA">
        <w:rPr>
          <w:rFonts w:eastAsia="Calibri"/>
          <w:lang w:eastAsia="en-US"/>
        </w:rPr>
        <w:t xml:space="preserve"> </w:t>
      </w:r>
      <w:r w:rsidR="003A1D86" w:rsidRPr="00E432BA">
        <w:rPr>
          <w:rFonts w:eastAsia="Calibri"/>
          <w:lang w:eastAsia="en-US"/>
        </w:rPr>
        <w:t>"Детско-юношеский центр туризма и творчества "Юниор"</w:t>
      </w:r>
      <w:r w:rsidR="009E774F" w:rsidRPr="00E432BA">
        <w:rPr>
          <w:rFonts w:eastAsia="Calibri"/>
          <w:lang w:eastAsia="en-US"/>
        </w:rPr>
        <w:t xml:space="preserve">, </w:t>
      </w:r>
      <w:r w:rsidR="00E432BA" w:rsidRPr="00E432BA">
        <w:rPr>
          <w:rFonts w:eastAsia="Calibri"/>
          <w:lang w:eastAsia="en-US"/>
        </w:rPr>
        <w:t xml:space="preserve">Крытый каток "Ледовая Арена </w:t>
      </w:r>
      <w:r w:rsidR="00E432BA" w:rsidRPr="00E432BA">
        <w:rPr>
          <w:rFonts w:eastAsia="Calibri"/>
          <w:lang w:eastAsia="en-US"/>
        </w:rPr>
        <w:lastRenderedPageBreak/>
        <w:t xml:space="preserve">Таймыр", </w:t>
      </w:r>
      <w:r w:rsidR="009E774F" w:rsidRPr="00E432BA">
        <w:rPr>
          <w:rFonts w:eastAsia="Calibri"/>
          <w:lang w:eastAsia="en-US"/>
        </w:rPr>
        <w:t>Детско-юношеская спортивная школа</w:t>
      </w:r>
      <w:r w:rsidR="003A1D86" w:rsidRPr="00E432BA">
        <w:rPr>
          <w:rFonts w:eastAsia="Calibri"/>
          <w:lang w:eastAsia="en-US"/>
        </w:rPr>
        <w:t xml:space="preserve"> «</w:t>
      </w:r>
      <w:proofErr w:type="spellStart"/>
      <w:r w:rsidR="003A1D86" w:rsidRPr="00E432BA">
        <w:rPr>
          <w:rFonts w:eastAsia="Calibri"/>
          <w:lang w:eastAsia="en-US"/>
        </w:rPr>
        <w:t>Кизима</w:t>
      </w:r>
      <w:proofErr w:type="spellEnd"/>
      <w:r w:rsidR="003A1D86" w:rsidRPr="00E432BA">
        <w:rPr>
          <w:rFonts w:eastAsia="Calibri"/>
          <w:lang w:eastAsia="en-US"/>
        </w:rPr>
        <w:t xml:space="preserve">», Детская школа искусств; </w:t>
      </w:r>
      <w:r w:rsidR="009E774F" w:rsidRPr="00E432BA">
        <w:rPr>
          <w:rFonts w:eastAsia="Calibri"/>
          <w:lang w:eastAsia="en-US"/>
        </w:rPr>
        <w:t xml:space="preserve"> сельски</w:t>
      </w:r>
      <w:r w:rsidR="003A1D86" w:rsidRPr="00E432BA">
        <w:rPr>
          <w:rFonts w:eastAsia="Calibri"/>
          <w:lang w:eastAsia="en-US"/>
        </w:rPr>
        <w:t>е</w:t>
      </w:r>
      <w:r w:rsidR="009E774F" w:rsidRPr="00E432BA">
        <w:rPr>
          <w:rFonts w:eastAsia="Calibri"/>
          <w:lang w:eastAsia="en-US"/>
        </w:rPr>
        <w:t xml:space="preserve"> дом</w:t>
      </w:r>
      <w:r w:rsidR="003A1D86" w:rsidRPr="00E432BA">
        <w:rPr>
          <w:rFonts w:eastAsia="Calibri"/>
          <w:lang w:eastAsia="en-US"/>
        </w:rPr>
        <w:t>а</w:t>
      </w:r>
      <w:r w:rsidR="009E774F" w:rsidRPr="00E432BA">
        <w:rPr>
          <w:rFonts w:eastAsia="Calibri"/>
          <w:lang w:eastAsia="en-US"/>
        </w:rPr>
        <w:t xml:space="preserve"> культуры и клубов; библиотеки; МБУК «</w:t>
      </w:r>
      <w:r w:rsidR="00E432BA" w:rsidRPr="00E432BA">
        <w:rPr>
          <w:rFonts w:eastAsia="Calibri"/>
          <w:lang w:eastAsia="en-US"/>
        </w:rPr>
        <w:t xml:space="preserve">Таймырский </w:t>
      </w:r>
      <w:r w:rsidR="009E774F" w:rsidRPr="00E432BA">
        <w:rPr>
          <w:rFonts w:eastAsia="Calibri"/>
          <w:lang w:eastAsia="en-US"/>
        </w:rPr>
        <w:t xml:space="preserve"> краеведческий музей»; МБУ «</w:t>
      </w:r>
      <w:r w:rsidR="003A1D86" w:rsidRPr="00E432BA">
        <w:rPr>
          <w:rFonts w:eastAsia="Calibri"/>
          <w:lang w:eastAsia="en-US"/>
        </w:rPr>
        <w:t>Молодежный центр».</w:t>
      </w:r>
    </w:p>
    <w:p w:rsidR="003A1D86" w:rsidRDefault="009E774F" w:rsidP="00DB4E46">
      <w:pPr>
        <w:ind w:firstLine="709"/>
        <w:jc w:val="both"/>
        <w:rPr>
          <w:rFonts w:eastAsia="Calibri"/>
          <w:color w:val="FF0000"/>
          <w:lang w:eastAsia="en-US"/>
        </w:rPr>
      </w:pPr>
      <w:r w:rsidRPr="009E774F">
        <w:rPr>
          <w:rFonts w:eastAsia="Calibri"/>
          <w:lang w:eastAsia="en-US"/>
        </w:rPr>
        <w:t>Занятия ведутся по направлениям: спорт</w:t>
      </w:r>
      <w:r w:rsidR="00D84B35">
        <w:rPr>
          <w:rFonts w:eastAsia="Calibri"/>
          <w:lang w:eastAsia="en-US"/>
        </w:rPr>
        <w:t>ивное, творческое, техническое</w:t>
      </w:r>
      <w:r>
        <w:rPr>
          <w:rFonts w:eastAsia="Calibri"/>
          <w:lang w:eastAsia="en-US"/>
        </w:rPr>
        <w:t xml:space="preserve">. </w:t>
      </w:r>
      <w:r w:rsidRPr="009E774F">
        <w:rPr>
          <w:rFonts w:eastAsia="Calibri"/>
          <w:lang w:eastAsia="en-US"/>
        </w:rPr>
        <w:t>Во всех школах района вне зависимости от наличия лицензии на</w:t>
      </w:r>
      <w:r>
        <w:rPr>
          <w:rFonts w:eastAsia="Calibri"/>
          <w:lang w:eastAsia="en-US"/>
        </w:rPr>
        <w:t xml:space="preserve"> </w:t>
      </w:r>
      <w:r w:rsidRPr="009E774F">
        <w:rPr>
          <w:rFonts w:eastAsia="Calibri"/>
          <w:lang w:eastAsia="en-US"/>
        </w:rPr>
        <w:t>дополнительное образование ведутся кружки и секции. Развиваются такие</w:t>
      </w:r>
      <w:r>
        <w:rPr>
          <w:rFonts w:eastAsia="Calibri"/>
          <w:lang w:eastAsia="en-US"/>
        </w:rPr>
        <w:t xml:space="preserve"> </w:t>
      </w:r>
      <w:r w:rsidRPr="009E774F">
        <w:rPr>
          <w:rFonts w:eastAsia="Calibri"/>
          <w:lang w:eastAsia="en-US"/>
        </w:rPr>
        <w:t>виды спорта как волейбол, футбол, бас</w:t>
      </w:r>
      <w:r>
        <w:rPr>
          <w:rFonts w:eastAsia="Calibri"/>
          <w:lang w:eastAsia="en-US"/>
        </w:rPr>
        <w:t xml:space="preserve">кетбол, легкая атлетика, </w:t>
      </w:r>
      <w:r w:rsidRPr="009E774F">
        <w:rPr>
          <w:rFonts w:eastAsia="Calibri"/>
          <w:lang w:eastAsia="en-US"/>
        </w:rPr>
        <w:t xml:space="preserve"> шахматы. Техни</w:t>
      </w:r>
      <w:r>
        <w:rPr>
          <w:rFonts w:eastAsia="Calibri"/>
          <w:lang w:eastAsia="en-US"/>
        </w:rPr>
        <w:t xml:space="preserve">ческое направление представлено </w:t>
      </w:r>
      <w:proofErr w:type="spellStart"/>
      <w:r>
        <w:rPr>
          <w:rFonts w:eastAsia="Calibri"/>
          <w:lang w:eastAsia="en-US"/>
        </w:rPr>
        <w:t>б</w:t>
      </w:r>
      <w:r w:rsidRPr="009E774F">
        <w:rPr>
          <w:rFonts w:eastAsia="Calibri"/>
          <w:lang w:eastAsia="en-US"/>
        </w:rPr>
        <w:t>робототехникой</w:t>
      </w:r>
      <w:proofErr w:type="spellEnd"/>
      <w:r w:rsidRPr="009E774F">
        <w:rPr>
          <w:rFonts w:eastAsia="Calibri"/>
          <w:lang w:eastAsia="en-US"/>
        </w:rPr>
        <w:t xml:space="preserve"> и моделированием. Творческое</w:t>
      </w:r>
      <w:r w:rsidR="00D84B35">
        <w:rPr>
          <w:rFonts w:eastAsia="Calibri"/>
          <w:lang w:eastAsia="en-US"/>
        </w:rPr>
        <w:t xml:space="preserve"> </w:t>
      </w:r>
      <w:r w:rsidRPr="009E774F">
        <w:rPr>
          <w:rFonts w:eastAsia="Calibri"/>
          <w:lang w:eastAsia="en-US"/>
        </w:rPr>
        <w:t>- это программы по хорео</w:t>
      </w:r>
      <w:r>
        <w:rPr>
          <w:rFonts w:eastAsia="Calibri"/>
          <w:lang w:eastAsia="en-US"/>
        </w:rPr>
        <w:t xml:space="preserve">графии, рукоделию и т.п. </w:t>
      </w:r>
      <w:r w:rsidR="00D84B35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 xml:space="preserve">асписание кружков </w:t>
      </w:r>
      <w:r w:rsidRPr="009E774F">
        <w:rPr>
          <w:rFonts w:eastAsia="Calibri"/>
          <w:lang w:eastAsia="en-US"/>
        </w:rPr>
        <w:t>выставлено на сайтах и стендах</w:t>
      </w:r>
      <w:r>
        <w:rPr>
          <w:rFonts w:eastAsia="Calibri"/>
          <w:lang w:eastAsia="en-US"/>
        </w:rPr>
        <w:t xml:space="preserve"> в образовательных учреждениях. </w:t>
      </w:r>
      <w:r w:rsidRPr="009E774F">
        <w:rPr>
          <w:rFonts w:eastAsia="Calibri"/>
          <w:lang w:eastAsia="en-US"/>
        </w:rPr>
        <w:t>Внеурочная деятельность в образ</w:t>
      </w:r>
      <w:r>
        <w:rPr>
          <w:rFonts w:eastAsia="Calibri"/>
          <w:lang w:eastAsia="en-US"/>
        </w:rPr>
        <w:t xml:space="preserve">овательных учреждениях входит в </w:t>
      </w:r>
      <w:r w:rsidRPr="009E774F">
        <w:rPr>
          <w:rFonts w:eastAsia="Calibri"/>
          <w:lang w:eastAsia="en-US"/>
        </w:rPr>
        <w:t>обязательную часть учебного плана, что п</w:t>
      </w:r>
      <w:r>
        <w:rPr>
          <w:rFonts w:eastAsia="Calibri"/>
          <w:lang w:eastAsia="en-US"/>
        </w:rPr>
        <w:t xml:space="preserve">озволяет организовать занятость </w:t>
      </w:r>
      <w:r w:rsidRPr="009E774F">
        <w:rPr>
          <w:rFonts w:eastAsia="Calibri"/>
          <w:lang w:eastAsia="en-US"/>
        </w:rPr>
        <w:t>учащихся на 100%. Учащиеся отдаленных школ вовлечены в регул</w:t>
      </w:r>
      <w:r>
        <w:rPr>
          <w:rFonts w:eastAsia="Calibri"/>
          <w:lang w:eastAsia="en-US"/>
        </w:rPr>
        <w:t xml:space="preserve">ярную </w:t>
      </w:r>
      <w:r w:rsidRPr="009E774F">
        <w:rPr>
          <w:rFonts w:eastAsia="Calibri"/>
          <w:lang w:eastAsia="en-US"/>
        </w:rPr>
        <w:t>работу клубов и объед</w:t>
      </w:r>
      <w:r>
        <w:rPr>
          <w:rFonts w:eastAsia="Calibri"/>
          <w:lang w:eastAsia="en-US"/>
        </w:rPr>
        <w:t xml:space="preserve">инений СДК по месту жительства. </w:t>
      </w:r>
    </w:p>
    <w:p w:rsidR="00B53D9D" w:rsidRPr="00DB4E46" w:rsidRDefault="00D84B35" w:rsidP="00DB4E46">
      <w:pPr>
        <w:ind w:firstLine="709"/>
        <w:jc w:val="both"/>
        <w:rPr>
          <w:rFonts w:eastAsia="Calibri"/>
          <w:lang w:eastAsia="en-US"/>
        </w:rPr>
      </w:pPr>
      <w:r w:rsidRPr="00DC085B">
        <w:rPr>
          <w:rFonts w:eastAsia="Calibri"/>
          <w:lang w:eastAsia="en-US"/>
        </w:rPr>
        <w:t>Развивается всероссийское детско-юношеское военно-патриотическое общественное движение «</w:t>
      </w:r>
      <w:proofErr w:type="spellStart"/>
      <w:r w:rsidRPr="00DC085B">
        <w:rPr>
          <w:rFonts w:eastAsia="Calibri"/>
          <w:lang w:eastAsia="en-US"/>
        </w:rPr>
        <w:t>Юнармия</w:t>
      </w:r>
      <w:proofErr w:type="spellEnd"/>
      <w:r w:rsidR="00DC085B">
        <w:rPr>
          <w:rFonts w:eastAsia="Calibri"/>
          <w:lang w:eastAsia="en-US"/>
        </w:rPr>
        <w:t>, ю</w:t>
      </w:r>
      <w:r w:rsidRPr="00DC085B">
        <w:rPr>
          <w:rFonts w:eastAsia="Calibri"/>
          <w:lang w:eastAsia="en-US"/>
        </w:rPr>
        <w:t>нармейцы являются активными участниками и организаторами множества мероприятий. В 202</w:t>
      </w:r>
      <w:r w:rsidR="00792295">
        <w:rPr>
          <w:rFonts w:eastAsia="Calibri"/>
          <w:lang w:eastAsia="en-US"/>
        </w:rPr>
        <w:t>4</w:t>
      </w:r>
      <w:r w:rsidRPr="00DC085B">
        <w:rPr>
          <w:rFonts w:eastAsia="Calibri"/>
          <w:lang w:eastAsia="en-US"/>
        </w:rPr>
        <w:t xml:space="preserve"> году на базе школ района начало развиваться Российское движение детей и молодежи.</w:t>
      </w:r>
    </w:p>
    <w:p w:rsidR="00D84B35" w:rsidRDefault="00D84B35" w:rsidP="00DB4E46">
      <w:pPr>
        <w:ind w:firstLine="708"/>
        <w:jc w:val="both"/>
      </w:pPr>
      <w:proofErr w:type="gramStart"/>
      <w:r>
        <w:t>В рамках комплексной профилактическ</w:t>
      </w:r>
      <w:r w:rsidR="00792295">
        <w:t>ой операции «Подросток-лето 2024</w:t>
      </w:r>
      <w:r>
        <w:t xml:space="preserve">»,  в целях организация активного отдыха и занятости детей, оставшихся в период летних каникул на территории муниципального района (в том числе детей, состоящих на профилактических учетах в ПДН, </w:t>
      </w:r>
      <w:proofErr w:type="spellStart"/>
      <w:r>
        <w:t>КДНиЗП</w:t>
      </w:r>
      <w:proofErr w:type="spellEnd"/>
      <w:r>
        <w:t>, ВШУ), оказания социально-правовой помощи несовершеннолетним и семьям, находящимся в социально-опасном положении, предупреждению и пресечению групповой и повторной подростковой преступности, предупреждению травматизма и гибели детей в</w:t>
      </w:r>
      <w:proofErr w:type="gramEnd"/>
      <w:r>
        <w:t xml:space="preserve"> период летних каникул, создания оптимальных условий для отдыха, трудовой и досуговой занятости детей и подростков были организованы полезные практики:   </w:t>
      </w:r>
    </w:p>
    <w:p w:rsidR="00F65F5A" w:rsidRPr="002D0A25" w:rsidRDefault="00D84B35" w:rsidP="00DB4E46">
      <w:pPr>
        <w:ind w:firstLine="2"/>
        <w:jc w:val="both"/>
      </w:pPr>
      <w:r w:rsidRPr="002D0A25">
        <w:rPr>
          <w:color w:val="FF0000"/>
        </w:rPr>
        <w:t xml:space="preserve">    </w:t>
      </w:r>
      <w:r w:rsidR="00993FB4">
        <w:rPr>
          <w:color w:val="FF0000"/>
        </w:rPr>
        <w:tab/>
      </w:r>
      <w:r w:rsidR="00F65F5A" w:rsidRPr="002D0A25">
        <w:t>Всего охвачено 62 несовершеннолетних  в возрасте 14-18 лет из них: их них 17</w:t>
      </w:r>
      <w:r w:rsidR="00993FB4">
        <w:t xml:space="preserve">  обучающихся, состоящий на </w:t>
      </w:r>
      <w:r w:rsidR="00F65F5A" w:rsidRPr="002D0A25">
        <w:t>персонифицированном учете в органах и учреждениях системы профилактики.</w:t>
      </w:r>
    </w:p>
    <w:p w:rsidR="00F65F5A" w:rsidRPr="00F65F5A" w:rsidRDefault="00F65F5A" w:rsidP="00993FB4">
      <w:pPr>
        <w:ind w:firstLine="708"/>
        <w:jc w:val="both"/>
      </w:pPr>
      <w:r w:rsidRPr="00F65F5A">
        <w:t>Организована работа лагерей с дневным пребыванием: охвачено 324  несовершеннолетних в возрасте 7-14лет, из них 23 обучающихся, состоящих на персонифицированном учете в органах и учреждениях системы профилактики.</w:t>
      </w:r>
    </w:p>
    <w:p w:rsidR="00F65F5A" w:rsidRPr="00F65F5A" w:rsidRDefault="00F65F5A" w:rsidP="00DB4E46">
      <w:pPr>
        <w:ind w:firstLine="708"/>
        <w:jc w:val="both"/>
      </w:pPr>
      <w:r w:rsidRPr="00F65F5A">
        <w:t xml:space="preserve">Организован выезд 20 детей-сирот и детей, оставшихся без попечения родителей  и 6 детей из семей участников СВО в детский оздоровительный комплекс «Таежный» на период с 24июля по 06 августа. </w:t>
      </w:r>
    </w:p>
    <w:p w:rsidR="00F65F5A" w:rsidRPr="00F65F5A" w:rsidRDefault="00F65F5A" w:rsidP="00DB4E46">
      <w:pPr>
        <w:ind w:firstLine="708"/>
        <w:jc w:val="both"/>
      </w:pPr>
      <w:r w:rsidRPr="00F65F5A">
        <w:t>Организован выезд детей в период каникул, в том числе учетных детей в оздоровительный лагерь Кавказских минеральных вод, охват детей 179 н/летних 14-18 лет, из них 17 обучающихся, состоящих на персонифицированном учете в органах и учреждениях системы профилактики.</w:t>
      </w:r>
    </w:p>
    <w:p w:rsidR="00F65F5A" w:rsidRPr="00F65F5A" w:rsidRDefault="00F65F5A" w:rsidP="00DB4E46">
      <w:pPr>
        <w:jc w:val="both"/>
      </w:pPr>
      <w:r w:rsidRPr="00F65F5A">
        <w:tab/>
        <w:t>В период в августе проведена юнармейская профильная смена (реализация в условиях летнего лагеря с дневным пребыванием «Юнармеец»). В течение всей смены проведены мероприятия интеллектуально-состязательного направления. Всего охвачено – 25 учащихся,  все из  г. Дудинка.</w:t>
      </w:r>
    </w:p>
    <w:p w:rsidR="00F65F5A" w:rsidRPr="00F65F5A" w:rsidRDefault="00F65F5A" w:rsidP="00DB4E46">
      <w:pPr>
        <w:jc w:val="both"/>
      </w:pPr>
      <w:r w:rsidRPr="00F65F5A">
        <w:rPr>
          <w:color w:val="FF0000"/>
        </w:rPr>
        <w:tab/>
      </w:r>
      <w:r w:rsidRPr="00F65F5A">
        <w:t>С 26.05.2024г. по 26.06.2024г. в образовательных учреждениях ТДМР проведены мероприятия в рамках Всероссийского месячника антинаркотической направленности и популяции здорового образа жизни. Обеспечен 100% охват детей состоящих на всех видах учета.</w:t>
      </w:r>
    </w:p>
    <w:p w:rsidR="00F65F5A" w:rsidRPr="00F65F5A" w:rsidRDefault="00F65F5A" w:rsidP="00DB4E46">
      <w:pPr>
        <w:jc w:val="both"/>
      </w:pPr>
      <w:r w:rsidRPr="00F65F5A">
        <w:rPr>
          <w:color w:val="FF0000"/>
        </w:rPr>
        <w:tab/>
        <w:t xml:space="preserve"> </w:t>
      </w:r>
      <w:r w:rsidRPr="00F65F5A">
        <w:t>С  июня по июль 2024г. в г. Минусинск и г. Красноярск, прошли  летние учебно-тренировочные сборы: «Краевые соревнования учащихся «Школа безопасности»; «Второй этап соревнований по  спортивному туризму». В сборах приняли участие 13 учащихся.</w:t>
      </w:r>
    </w:p>
    <w:p w:rsidR="00F65F5A" w:rsidRPr="00F65F5A" w:rsidRDefault="00F65F5A" w:rsidP="00DB4E46">
      <w:pPr>
        <w:jc w:val="both"/>
      </w:pPr>
      <w:r w:rsidRPr="00F65F5A">
        <w:lastRenderedPageBreak/>
        <w:tab/>
        <w:t xml:space="preserve">В летний период (июнь, июль) проходили занятия детских объединениях ТМБ ОУДО ДЮЦТТ «Юниор» - 150 учащихся были привлечены в творческие объединения. ДЮЦТТ «Юниор» </w:t>
      </w:r>
      <w:r w:rsidRPr="00F65F5A">
        <w:rPr>
          <w:bCs/>
        </w:rPr>
        <w:t xml:space="preserve">для </w:t>
      </w:r>
      <w:proofErr w:type="gramStart"/>
      <w:r w:rsidRPr="00F65F5A">
        <w:rPr>
          <w:bCs/>
        </w:rPr>
        <w:t>детей, зачисленных в лагеря с дневным пребыванием проводили</w:t>
      </w:r>
      <w:proofErr w:type="gramEnd"/>
      <w:r w:rsidRPr="00F65F5A">
        <w:rPr>
          <w:bCs/>
        </w:rPr>
        <w:t>:  спортивные состязании,</w:t>
      </w:r>
      <w:r w:rsidRPr="00F65F5A">
        <w:t xml:space="preserve">  «</w:t>
      </w:r>
      <w:r w:rsidRPr="00F65F5A">
        <w:rPr>
          <w:bCs/>
        </w:rPr>
        <w:t xml:space="preserve">Веселые старты», </w:t>
      </w:r>
      <w:r w:rsidRPr="00F65F5A">
        <w:t xml:space="preserve"> </w:t>
      </w:r>
      <w:r w:rsidRPr="00F65F5A">
        <w:rPr>
          <w:bCs/>
        </w:rPr>
        <w:t xml:space="preserve">«Спортивные эстафеты», Игра «Полоса препятствий», </w:t>
      </w:r>
      <w:r w:rsidRPr="00F65F5A">
        <w:t xml:space="preserve">в мероприятии приняли участие 174 детей. </w:t>
      </w:r>
    </w:p>
    <w:p w:rsidR="00F65F5A" w:rsidRPr="00F65F5A" w:rsidRDefault="00F65F5A" w:rsidP="00DB4E46">
      <w:pPr>
        <w:jc w:val="both"/>
      </w:pPr>
      <w:r w:rsidRPr="00F65F5A">
        <w:t xml:space="preserve"> </w:t>
      </w:r>
      <w:r w:rsidRPr="00F65F5A">
        <w:tab/>
        <w:t xml:space="preserve">Организация </w:t>
      </w:r>
      <w:proofErr w:type="spellStart"/>
      <w:proofErr w:type="gramStart"/>
      <w:r w:rsidRPr="00F65F5A">
        <w:t>учебно</w:t>
      </w:r>
      <w:proofErr w:type="spellEnd"/>
      <w:r w:rsidRPr="00F65F5A">
        <w:t xml:space="preserve"> – тренировочных</w:t>
      </w:r>
      <w:proofErr w:type="gramEnd"/>
      <w:r w:rsidRPr="00F65F5A">
        <w:t xml:space="preserve"> сборов для отдельных групп спортсменов в августе 2023 года. В сборах приняли участие 30 человек, из них: </w:t>
      </w:r>
      <w:proofErr w:type="spellStart"/>
      <w:r w:rsidRPr="00F65F5A">
        <w:t>с</w:t>
      </w:r>
      <w:proofErr w:type="gramStart"/>
      <w:r w:rsidRPr="00F65F5A">
        <w:t>.Х</w:t>
      </w:r>
      <w:proofErr w:type="gramEnd"/>
      <w:r w:rsidRPr="00F65F5A">
        <w:t>атанга</w:t>
      </w:r>
      <w:proofErr w:type="spellEnd"/>
      <w:r w:rsidRPr="00F65F5A">
        <w:t xml:space="preserve"> 9 чел., </w:t>
      </w:r>
      <w:proofErr w:type="spellStart"/>
      <w:r w:rsidRPr="00F65F5A">
        <w:t>г.Дудинка</w:t>
      </w:r>
      <w:proofErr w:type="spellEnd"/>
      <w:r w:rsidRPr="00F65F5A">
        <w:t>- 21 чел.</w:t>
      </w:r>
    </w:p>
    <w:p w:rsidR="00F65F5A" w:rsidRPr="00F65F5A" w:rsidRDefault="00F65F5A" w:rsidP="00DB4E46">
      <w:pPr>
        <w:ind w:firstLine="708"/>
        <w:jc w:val="both"/>
      </w:pPr>
      <w:r w:rsidRPr="00F65F5A">
        <w:t xml:space="preserve">ТМБ УДО «СШ по национальным видам спорта  им А.Г. </w:t>
      </w:r>
      <w:proofErr w:type="spellStart"/>
      <w:r w:rsidRPr="00F65F5A">
        <w:t>Кизима</w:t>
      </w:r>
      <w:proofErr w:type="spellEnd"/>
      <w:r w:rsidRPr="00F65F5A">
        <w:t>» провели обучение по дополнительным общеобразовательным предпрофессиональным программам в области физической культуры и спорта «Спортивная борьба», «Тхэквондо ИТФ», «Спортивная акробатика» охват детей составил – 75 человек.</w:t>
      </w:r>
    </w:p>
    <w:p w:rsidR="00F65F5A" w:rsidRPr="00F65F5A" w:rsidRDefault="00F65F5A" w:rsidP="00DB4E46">
      <w:pPr>
        <w:ind w:firstLine="708"/>
        <w:jc w:val="both"/>
        <w:rPr>
          <w:b/>
        </w:rPr>
      </w:pPr>
      <w:r w:rsidRPr="00F65F5A">
        <w:t xml:space="preserve">Положительный реабилитационный эффект в работе с учетными детьми, проживающими в интернатах, дает их выезд в тундру к родителям и </w:t>
      </w:r>
      <w:proofErr w:type="spellStart"/>
      <w:r w:rsidRPr="00F65F5A">
        <w:t>самозанятость</w:t>
      </w:r>
      <w:proofErr w:type="spellEnd"/>
      <w:r w:rsidRPr="00F65F5A">
        <w:t xml:space="preserve"> в родовых хозяйствах.</w:t>
      </w:r>
    </w:p>
    <w:p w:rsidR="00C74F84" w:rsidRPr="00DB4E46" w:rsidRDefault="00D84B35" w:rsidP="00DB4E46">
      <w:pPr>
        <w:ind w:firstLine="708"/>
        <w:jc w:val="both"/>
      </w:pPr>
      <w:r w:rsidRPr="002D0A25">
        <w:t xml:space="preserve">В целях активизации работы по профилактике асоциальных явлений в подростковой среде, с детьми, подростками, находящимися в трудной жизненной ситуации,   не имеющими возможности выезда на отдых в летний период за пределы муниципального района, Управлением по делам молодежи, семейной политике и спорту Администрации муниципального района, МКУ «Таймырский молодежный </w:t>
      </w:r>
      <w:r w:rsidRPr="00DB4E46">
        <w:t xml:space="preserve">центр» реализованы мероприятия. </w:t>
      </w:r>
    </w:p>
    <w:p w:rsidR="002D0A25" w:rsidRPr="002D0A25" w:rsidRDefault="002D0A25" w:rsidP="00DB4E46">
      <w:pPr>
        <w:ind w:firstLine="708"/>
        <w:jc w:val="both"/>
      </w:pPr>
      <w:r w:rsidRPr="002D0A25">
        <w:t>В рамках Краевой программы «Трудовые отряды старшеклассников»:</w:t>
      </w:r>
    </w:p>
    <w:p w:rsidR="002D0A25" w:rsidRPr="002D0A25" w:rsidRDefault="002D0A25" w:rsidP="00DB4E46">
      <w:pPr>
        <w:jc w:val="both"/>
      </w:pPr>
      <w:r w:rsidRPr="002D0A25">
        <w:t>- трудоустроены  110  человека (</w:t>
      </w:r>
      <w:proofErr w:type="spellStart"/>
      <w:r w:rsidRPr="002D0A25">
        <w:t>г</w:t>
      </w:r>
      <w:proofErr w:type="gramStart"/>
      <w:r w:rsidRPr="002D0A25">
        <w:t>.Д</w:t>
      </w:r>
      <w:proofErr w:type="gramEnd"/>
      <w:r w:rsidRPr="002D0A25">
        <w:t>удинка</w:t>
      </w:r>
      <w:proofErr w:type="spellEnd"/>
      <w:r w:rsidRPr="002D0A25">
        <w:t xml:space="preserve">, </w:t>
      </w:r>
      <w:proofErr w:type="spellStart"/>
      <w:r w:rsidRPr="002D0A25">
        <w:t>п.Носок</w:t>
      </w:r>
      <w:proofErr w:type="spellEnd"/>
      <w:r w:rsidRPr="002D0A25">
        <w:t xml:space="preserve">, </w:t>
      </w:r>
      <w:proofErr w:type="spellStart"/>
      <w:r w:rsidRPr="002D0A25">
        <w:t>с.Караул</w:t>
      </w:r>
      <w:proofErr w:type="spellEnd"/>
      <w:r w:rsidRPr="002D0A25">
        <w:t xml:space="preserve">, </w:t>
      </w:r>
      <w:proofErr w:type="spellStart"/>
      <w:r w:rsidRPr="002D0A25">
        <w:t>п.Байкаловск</w:t>
      </w:r>
      <w:proofErr w:type="spellEnd"/>
      <w:r w:rsidRPr="002D0A25">
        <w:t xml:space="preserve">, </w:t>
      </w:r>
      <w:proofErr w:type="spellStart"/>
      <w:r w:rsidRPr="002D0A25">
        <w:t>с.Хатанга</w:t>
      </w:r>
      <w:proofErr w:type="spellEnd"/>
      <w:r w:rsidRPr="002D0A25">
        <w:t xml:space="preserve">, </w:t>
      </w:r>
      <w:proofErr w:type="spellStart"/>
      <w:r w:rsidRPr="002D0A25">
        <w:t>пгт.Диксон</w:t>
      </w:r>
      <w:proofErr w:type="spellEnd"/>
      <w:r w:rsidRPr="002D0A25">
        <w:t xml:space="preserve">, </w:t>
      </w:r>
      <w:proofErr w:type="spellStart"/>
      <w:r w:rsidRPr="002D0A25">
        <w:t>п.Усть</w:t>
      </w:r>
      <w:proofErr w:type="spellEnd"/>
      <w:r w:rsidRPr="002D0A25">
        <w:t>-Порт).</w:t>
      </w:r>
    </w:p>
    <w:p w:rsidR="002D0A25" w:rsidRPr="002D0A25" w:rsidRDefault="002D0A25" w:rsidP="00DB4E46">
      <w:pPr>
        <w:ind w:firstLine="708"/>
        <w:jc w:val="both"/>
      </w:pPr>
      <w:r w:rsidRPr="002D0A25">
        <w:t xml:space="preserve">Данная программа направлена на привлечение подростков в возрасте от 14 до 18 лет к общественно-полезному труду, выполнению ими социально-значимых работ, получение первичных профессиональных навыков, получение материальной поддержки, а также мероприятия в рамках данной программы направлены на профилактику правонарушений несовершеннолетних, обеспечение летней занятости подростков. </w:t>
      </w:r>
    </w:p>
    <w:p w:rsidR="002D0A25" w:rsidRPr="002D0A25" w:rsidRDefault="002D0A25" w:rsidP="00DB4E46">
      <w:pPr>
        <w:ind w:firstLine="708"/>
        <w:contextualSpacing/>
        <w:jc w:val="both"/>
      </w:pPr>
      <w:r w:rsidRPr="002D0A25">
        <w:t xml:space="preserve">В рамках проведения профилактической операции службами занятости населения на территории муниципального района осуществлялась работа по </w:t>
      </w:r>
      <w:proofErr w:type="spellStart"/>
      <w:r w:rsidRPr="002D0A25">
        <w:t>профориентационным</w:t>
      </w:r>
      <w:proofErr w:type="spellEnd"/>
      <w:r w:rsidRPr="002D0A25">
        <w:t xml:space="preserve"> услугам для несовершеннолетних граждан в летний период. Временное трудоустройство получили 68 подростков в возрасте с 14 до 18лет в период с июня по июль 2024года в КГБУЗ «ТМРБ» и в трудовом отряде «Зеленый патруль». Всем трудоустроенным несовершеннолетним была назначена материальная поддержка от службы занятости. </w:t>
      </w:r>
    </w:p>
    <w:p w:rsidR="002D0A25" w:rsidRPr="00DB4E46" w:rsidRDefault="002D0A25" w:rsidP="00DB4E46">
      <w:pPr>
        <w:ind w:firstLine="708"/>
        <w:jc w:val="both"/>
      </w:pPr>
      <w:r w:rsidRPr="00DB4E46">
        <w:t xml:space="preserve">Всего в период с 1 июня по 31 августа 2024 года учреждениями культуры Таймырского </w:t>
      </w:r>
      <w:proofErr w:type="spellStart"/>
      <w:r w:rsidRPr="00DB4E46">
        <w:t>Долгано</w:t>
      </w:r>
      <w:proofErr w:type="spellEnd"/>
      <w:r w:rsidRPr="00DB4E46">
        <w:t xml:space="preserve"> </w:t>
      </w:r>
      <w:proofErr w:type="gramStart"/>
      <w:r w:rsidRPr="00DB4E46">
        <w:t>–Н</w:t>
      </w:r>
      <w:proofErr w:type="gramEnd"/>
      <w:r w:rsidRPr="00DB4E46">
        <w:t>енецкого муниципального района на территории проведено 444 мероприятия с общим количеством участников 18837 человек (2023 год - 415 мероприятий, общее количество участников – 14 438) в том числе:</w:t>
      </w:r>
    </w:p>
    <w:p w:rsidR="002D0A25" w:rsidRPr="00DB4E46" w:rsidRDefault="002D0A25" w:rsidP="00DB4E46">
      <w:pPr>
        <w:ind w:firstLine="708"/>
        <w:jc w:val="both"/>
      </w:pPr>
      <w:r w:rsidRPr="00DB4E46">
        <w:t>МАУ «Арктический центр культуры» - 5 мероприятий (комплексного характера), 1966 участников;</w:t>
      </w:r>
    </w:p>
    <w:p w:rsidR="002D0A25" w:rsidRPr="00DB4E46" w:rsidRDefault="002D0A25" w:rsidP="00DB4E46">
      <w:pPr>
        <w:ind w:firstLine="708"/>
        <w:jc w:val="both"/>
      </w:pPr>
      <w:r w:rsidRPr="00DB4E46">
        <w:t>МО «Город Дудинка» - 122 мероприятия, 8025 участников;</w:t>
      </w:r>
    </w:p>
    <w:p w:rsidR="002D0A25" w:rsidRPr="00DB4E46" w:rsidRDefault="002D0A25" w:rsidP="00DB4E46">
      <w:pPr>
        <w:ind w:firstLine="708"/>
        <w:jc w:val="both"/>
      </w:pPr>
      <w:r w:rsidRPr="00DB4E46">
        <w:t xml:space="preserve">МО «Городское поселение Диксон» - 12 мероприятий, 310 участников; </w:t>
      </w:r>
    </w:p>
    <w:p w:rsidR="002D0A25" w:rsidRPr="00DB4E46" w:rsidRDefault="002D0A25" w:rsidP="00DB4E46">
      <w:pPr>
        <w:ind w:firstLine="708"/>
        <w:jc w:val="both"/>
      </w:pPr>
      <w:r w:rsidRPr="00DB4E46">
        <w:t>МО «Сельское поселение Хатанга» - 11 мероприятий (комплексного характера), 1553 участника;</w:t>
      </w:r>
    </w:p>
    <w:p w:rsidR="00D84B35" w:rsidRPr="00DB4E46" w:rsidRDefault="002D0A25" w:rsidP="00DB4E46">
      <w:pPr>
        <w:ind w:firstLine="708"/>
        <w:jc w:val="both"/>
      </w:pPr>
      <w:r w:rsidRPr="00DB4E46">
        <w:t xml:space="preserve">МО «Сельское поселение Караул» - 294 мероприятия, 6983 </w:t>
      </w:r>
      <w:proofErr w:type="spellStart"/>
      <w:r w:rsidRPr="00DB4E46">
        <w:t>участника</w:t>
      </w:r>
      <w:proofErr w:type="gramStart"/>
      <w:r w:rsidRPr="00DB4E46">
        <w:t>.</w:t>
      </w:r>
      <w:r w:rsidR="00C74F84" w:rsidRPr="00DB4E46">
        <w:t>Ц</w:t>
      </w:r>
      <w:proofErr w:type="gramEnd"/>
      <w:r w:rsidR="00C74F84" w:rsidRPr="00DB4E46">
        <w:t>ель</w:t>
      </w:r>
      <w:proofErr w:type="spellEnd"/>
      <w:r w:rsidR="00C74F84" w:rsidRPr="00DB4E46">
        <w:t xml:space="preserve"> проводимых мероприятий - организация досуга детей, профилактика употребления ПАВ и пропаганда ЗОЖ, организация досуга подростков, воспитание чувства ответственности к любви к </w:t>
      </w:r>
      <w:r w:rsidR="00C74F84" w:rsidRPr="00DB4E46">
        <w:lastRenderedPageBreak/>
        <w:t>родному району, городу, поселку; активизации интереса у подрастающего поколения к национальной культуре посредством организации национальных праздников.</w:t>
      </w:r>
    </w:p>
    <w:p w:rsidR="002D0A25" w:rsidRPr="002D0A25" w:rsidRDefault="002D0A25" w:rsidP="00DB4E46">
      <w:pPr>
        <w:ind w:firstLine="708"/>
        <w:jc w:val="both"/>
      </w:pPr>
      <w:proofErr w:type="gramStart"/>
      <w:r w:rsidRPr="002D0A25">
        <w:t>Территориальным отделением КГКУ «Управление социальной защиты населения» по Таймырскому Долгано-Ненецкому муниципальному району в соответствии с путевками, выделяемыми Министерством социальной политики Красноярского края, организован отдых и оздоровление детей в летний период 2024 года: в летний оздоровительный лагерь выделялись путевки в ДОЛ «Солнечный-1» в период с июня по август 2024 года выехали на отдых 115 детей.</w:t>
      </w:r>
      <w:proofErr w:type="gramEnd"/>
      <w:r w:rsidRPr="002D0A25">
        <w:t xml:space="preserve"> Территориальным отделением предоставлены бесплатные путевки в детский оздоровительный лагерь детям из многодетных, малообеспеченных семей, детям-инвалидам. Кроме того, специалистами ТО КГКУ «УСЗН» по ТДНМР оказана консультационная и материальная адресная помощь семьям, дети из которых выезжали в детский оздоровительный лагерь.</w:t>
      </w:r>
    </w:p>
    <w:p w:rsidR="002D0A25" w:rsidRPr="002D0A25" w:rsidRDefault="002D0A25" w:rsidP="00DB4E46">
      <w:pPr>
        <w:ind w:firstLine="708"/>
        <w:contextualSpacing/>
        <w:jc w:val="both"/>
      </w:pPr>
      <w:r w:rsidRPr="002D0A25">
        <w:t xml:space="preserve">В рамках проведения профилактической операции службами занятости населения на территории муниципального района осуществлялась работа по </w:t>
      </w:r>
      <w:proofErr w:type="spellStart"/>
      <w:r w:rsidRPr="002D0A25">
        <w:t>профориентационным</w:t>
      </w:r>
      <w:proofErr w:type="spellEnd"/>
      <w:r w:rsidRPr="002D0A25">
        <w:t xml:space="preserve"> услугам для несовершеннолетних граждан в летний период. Временное трудоустройство получили 68 подростков в возрасте с 14 до 18лет в период с июня по июль 2024года в КГБУЗ «ТМРБ» и в трудовом отряде «Зеленый патруль». Всем трудоустроенным несовершеннолетним была назначена материальная поддержка от службы занятости. </w:t>
      </w:r>
    </w:p>
    <w:p w:rsidR="00B53D9D" w:rsidRPr="00DB4E46" w:rsidRDefault="00B53D9D" w:rsidP="00DB4E46">
      <w:pPr>
        <w:ind w:firstLine="708"/>
        <w:jc w:val="both"/>
      </w:pPr>
      <w:r w:rsidRPr="00DB4E46">
        <w:t xml:space="preserve">Комиссией по делам несовершеннолетних и защите их прав организован мониторинг занятости несовершеннолетних, состоящих на различных видах профилактического учета, в том числе в социально опасном положении. Следует отметить, что на территории муниципального района успешно решена задача по обеспечению 90% занятостью несовершеннолетних, находящихся в социально опасном положении, состоящих на различных видах учета, в течение всего летнего периода. Решение высокого охвата летней занятостью осуществлялось, в том числе за счет </w:t>
      </w:r>
      <w:proofErr w:type="spellStart"/>
      <w:r w:rsidRPr="00DB4E46">
        <w:t>малозатратных</w:t>
      </w:r>
      <w:proofErr w:type="spellEnd"/>
      <w:r w:rsidRPr="00DB4E46">
        <w:t>, но эффективных форм досуга и занятости.</w:t>
      </w:r>
    </w:p>
    <w:p w:rsidR="00C46B60" w:rsidRPr="00DB4E46" w:rsidRDefault="00B53D9D" w:rsidP="00DB4E46">
      <w:pPr>
        <w:shd w:val="clear" w:color="auto" w:fill="FFFFFF"/>
        <w:jc w:val="both"/>
        <w:rPr>
          <w:color w:val="1A1A1A"/>
        </w:rPr>
      </w:pPr>
      <w:r w:rsidRPr="00DB4E46">
        <w:t>2.3. </w:t>
      </w:r>
      <w:r w:rsidR="00C46B60" w:rsidRPr="00DB4E46">
        <w:t xml:space="preserve">С целью помощи в жизнеустройстве детей находящихся в тяжёлой жизненной ситуации, сохранению кровных семей, профилактики социального сиротства на территории создана межведомственная комиссия по жизнеустройству несовершеннолетних находящихся в государственных учреждениях. </w:t>
      </w:r>
    </w:p>
    <w:p w:rsidR="00B53D9D" w:rsidRPr="00DB4E46" w:rsidRDefault="00B53D9D" w:rsidP="00DB4E46">
      <w:pPr>
        <w:ind w:firstLine="709"/>
        <w:jc w:val="both"/>
        <w:outlineLvl w:val="3"/>
      </w:pPr>
      <w:r w:rsidRPr="00DB4E46">
        <w:t>Большую работу по развитию взаимодействия с общественностью района, особенно в молодежной среде, волонтерского движения, проводит Управление по делам молодежи, семейной политике и спорту Администрации муниципального района, МК</w:t>
      </w:r>
      <w:r w:rsidR="004A19B0" w:rsidRPr="00DB4E46">
        <w:t>У «Таймырский молодежный центр»</w:t>
      </w:r>
      <w:r w:rsidR="00C46B60" w:rsidRPr="00DB4E46">
        <w:t>.</w:t>
      </w:r>
    </w:p>
    <w:p w:rsidR="00101F35" w:rsidRPr="00DB4E46" w:rsidRDefault="00101F35" w:rsidP="00DB4E46">
      <w:pPr>
        <w:ind w:firstLine="709"/>
        <w:jc w:val="both"/>
        <w:outlineLvl w:val="3"/>
      </w:pPr>
    </w:p>
    <w:p w:rsidR="00B53D9D" w:rsidRPr="00DB4E46" w:rsidRDefault="00B53D9D" w:rsidP="00DB4E46">
      <w:pPr>
        <w:jc w:val="center"/>
        <w:outlineLvl w:val="2"/>
      </w:pPr>
      <w:r w:rsidRPr="00DB4E46">
        <w:t>Раздел 3. Заключительная часть</w:t>
      </w:r>
    </w:p>
    <w:p w:rsidR="00B53D9D" w:rsidRPr="00DB4E46" w:rsidRDefault="00B53D9D" w:rsidP="00DB4E4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9B0" w:rsidRPr="004A19B0" w:rsidRDefault="00EC2814" w:rsidP="00DB4E46">
      <w:pPr>
        <w:ind w:firstLine="708"/>
        <w:jc w:val="both"/>
        <w:rPr>
          <w:rFonts w:eastAsia="Calibri"/>
          <w:lang w:eastAsia="en-US"/>
        </w:rPr>
      </w:pPr>
      <w:r w:rsidRPr="00DB4E46">
        <w:rPr>
          <w:rFonts w:eastAsia="Calibri"/>
          <w:lang w:eastAsia="en-US"/>
        </w:rPr>
        <w:t xml:space="preserve"> </w:t>
      </w:r>
      <w:proofErr w:type="gramStart"/>
      <w:r w:rsidR="004A19B0" w:rsidRPr="00DB4E46">
        <w:rPr>
          <w:rFonts w:eastAsia="Calibri"/>
          <w:lang w:eastAsia="en-US"/>
        </w:rPr>
        <w:t>Анализ сложившейся в 202</w:t>
      </w:r>
      <w:r w:rsidR="00792295" w:rsidRPr="00DB4E46">
        <w:rPr>
          <w:rFonts w:eastAsia="Calibri"/>
          <w:lang w:eastAsia="en-US"/>
        </w:rPr>
        <w:t>4</w:t>
      </w:r>
      <w:r w:rsidR="004A19B0" w:rsidRPr="00DB4E46">
        <w:rPr>
          <w:rFonts w:eastAsia="Calibri"/>
          <w:lang w:eastAsia="en-US"/>
        </w:rPr>
        <w:t xml:space="preserve"> году ситуации в области детского благополучия, оценка деятельности субъектов системы профилактики, комиссии по делам несовершеннолетних и защите их прав </w:t>
      </w:r>
      <w:r w:rsidR="001E6504" w:rsidRPr="00DB4E46">
        <w:rPr>
          <w:rFonts w:eastAsia="Calibri"/>
          <w:lang w:eastAsia="en-US"/>
        </w:rPr>
        <w:t>ТДНМ</w:t>
      </w:r>
      <w:r w:rsidR="004A19B0" w:rsidRPr="00DB4E46">
        <w:rPr>
          <w:rFonts w:eastAsia="Calibri"/>
          <w:lang w:eastAsia="en-US"/>
        </w:rPr>
        <w:t xml:space="preserve"> района в области охраны прав детей, профилактики их безнадзорности, правонарушений с участием несовершеннолетних, результатов достижения поставленных в дополнение к приоритетным направлениям деятельности задач, свидетельствует о реализации комиссией, органами и учреждениями системы профилактики комплекса мер, направленных на</w:t>
      </w:r>
      <w:proofErr w:type="gramEnd"/>
      <w:r w:rsidR="004A19B0" w:rsidRPr="00DB4E46">
        <w:rPr>
          <w:rFonts w:eastAsia="Calibri"/>
          <w:lang w:eastAsia="en-US"/>
        </w:rPr>
        <w:t xml:space="preserve"> повышение межведомственного взаимодействия в деятельности по предупреждению детского неблагополучия, защите и</w:t>
      </w:r>
      <w:r w:rsidR="004A19B0" w:rsidRPr="004A19B0">
        <w:rPr>
          <w:rFonts w:eastAsia="Calibri"/>
          <w:lang w:eastAsia="en-US"/>
        </w:rPr>
        <w:t xml:space="preserve"> </w:t>
      </w:r>
      <w:r w:rsidR="004A19B0" w:rsidRPr="004A19B0">
        <w:rPr>
          <w:rFonts w:eastAsia="Calibri"/>
          <w:lang w:eastAsia="en-US"/>
        </w:rPr>
        <w:lastRenderedPageBreak/>
        <w:t>восста</w:t>
      </w:r>
      <w:r w:rsidR="004A19B0">
        <w:rPr>
          <w:rFonts w:eastAsia="Calibri"/>
          <w:lang w:eastAsia="en-US"/>
        </w:rPr>
        <w:t xml:space="preserve">новлению нарушенных прав детей, </w:t>
      </w:r>
      <w:r w:rsidR="004A19B0" w:rsidRPr="004A19B0">
        <w:rPr>
          <w:rFonts w:eastAsia="Calibri"/>
          <w:lang w:eastAsia="en-US"/>
        </w:rPr>
        <w:t xml:space="preserve">мероприятий, предусмотренных </w:t>
      </w:r>
      <w:r w:rsidR="004A19B0">
        <w:rPr>
          <w:rFonts w:eastAsia="Calibri"/>
          <w:lang w:eastAsia="en-US"/>
        </w:rPr>
        <w:t xml:space="preserve">планом работы </w:t>
      </w:r>
      <w:r w:rsidR="004A19B0" w:rsidRPr="004A19B0">
        <w:rPr>
          <w:rFonts w:eastAsia="Calibri"/>
          <w:lang w:eastAsia="en-US"/>
        </w:rPr>
        <w:t>комиссии, ведомственными планами работы на 202</w:t>
      </w:r>
      <w:r w:rsidR="00792295">
        <w:rPr>
          <w:rFonts w:eastAsia="Calibri"/>
          <w:lang w:eastAsia="en-US"/>
        </w:rPr>
        <w:t>4</w:t>
      </w:r>
      <w:r w:rsidR="004A19B0" w:rsidRPr="004A19B0">
        <w:rPr>
          <w:rFonts w:eastAsia="Calibri"/>
          <w:lang w:eastAsia="en-US"/>
        </w:rPr>
        <w:t>год.</w:t>
      </w:r>
    </w:p>
    <w:p w:rsidR="001E6504" w:rsidRDefault="004A19B0" w:rsidP="00DB4E46">
      <w:pPr>
        <w:ind w:firstLine="708"/>
        <w:jc w:val="both"/>
        <w:rPr>
          <w:rFonts w:eastAsia="Calibri"/>
          <w:lang w:eastAsia="en-US"/>
        </w:rPr>
      </w:pPr>
      <w:r w:rsidRPr="004A19B0">
        <w:rPr>
          <w:rFonts w:eastAsia="Calibri"/>
          <w:lang w:eastAsia="en-US"/>
        </w:rPr>
        <w:t>С учетом выявленных недостатков в работе, задач, поставленных</w:t>
      </w:r>
      <w:r>
        <w:rPr>
          <w:rFonts w:eastAsia="Calibri"/>
          <w:lang w:eastAsia="en-US"/>
        </w:rPr>
        <w:t xml:space="preserve"> </w:t>
      </w:r>
      <w:r w:rsidRPr="004A19B0">
        <w:rPr>
          <w:rFonts w:eastAsia="Calibri"/>
          <w:lang w:eastAsia="en-US"/>
        </w:rPr>
        <w:t>краевой комиссией по делам несовершеннолетних и защите их прав,</w:t>
      </w:r>
      <w:r>
        <w:rPr>
          <w:rFonts w:eastAsia="Calibri"/>
          <w:lang w:eastAsia="en-US"/>
        </w:rPr>
        <w:t xml:space="preserve"> </w:t>
      </w:r>
      <w:r w:rsidRPr="004A19B0">
        <w:rPr>
          <w:rFonts w:eastAsia="Calibri"/>
          <w:lang w:eastAsia="en-US"/>
        </w:rPr>
        <w:t>приоритетными направлениями в д</w:t>
      </w:r>
      <w:r>
        <w:rPr>
          <w:rFonts w:eastAsia="Calibri"/>
          <w:lang w:eastAsia="en-US"/>
        </w:rPr>
        <w:t>еятельности комиссии, органов и</w:t>
      </w:r>
      <w:r w:rsidR="000B0703">
        <w:rPr>
          <w:rFonts w:eastAsia="Calibri"/>
          <w:lang w:eastAsia="en-US"/>
        </w:rPr>
        <w:t xml:space="preserve"> </w:t>
      </w:r>
      <w:r w:rsidRPr="004A19B0">
        <w:rPr>
          <w:rFonts w:eastAsia="Calibri"/>
          <w:lang w:eastAsia="en-US"/>
        </w:rPr>
        <w:t>учреждений муниципальной системы проф</w:t>
      </w:r>
      <w:r w:rsidR="00792295">
        <w:rPr>
          <w:rFonts w:eastAsia="Calibri"/>
          <w:lang w:eastAsia="en-US"/>
        </w:rPr>
        <w:t>илактики на 2025</w:t>
      </w:r>
      <w:r>
        <w:rPr>
          <w:rFonts w:eastAsia="Calibri"/>
          <w:lang w:eastAsia="en-US"/>
        </w:rPr>
        <w:t xml:space="preserve"> год определены следующие: </w:t>
      </w:r>
    </w:p>
    <w:p w:rsidR="00792295" w:rsidRPr="00792295" w:rsidRDefault="00792295" w:rsidP="00DB4E46">
      <w:pPr>
        <w:jc w:val="both"/>
        <w:rPr>
          <w:rFonts w:eastAsia="Calibri"/>
          <w:lang w:eastAsia="en-US"/>
        </w:rPr>
      </w:pPr>
      <w:r w:rsidRPr="00792295">
        <w:rPr>
          <w:rFonts w:eastAsia="Calibri"/>
          <w:lang w:eastAsia="en-US"/>
        </w:rPr>
        <w:t>-принятие дополнительных мер, направленных на профилактику терроризма и экстремизма  в подростковой среде;</w:t>
      </w:r>
    </w:p>
    <w:p w:rsidR="00792295" w:rsidRPr="00792295" w:rsidRDefault="00792295" w:rsidP="00DB4E46">
      <w:pPr>
        <w:jc w:val="both"/>
        <w:rPr>
          <w:rFonts w:eastAsia="Calibri"/>
          <w:lang w:eastAsia="en-US"/>
        </w:rPr>
      </w:pPr>
      <w:r w:rsidRPr="00792295">
        <w:rPr>
          <w:rFonts w:eastAsia="Calibri"/>
          <w:lang w:eastAsia="en-US"/>
        </w:rPr>
        <w:t>- вовлечение несовершеннолетних, состоящих на различных видах учёта в органах и учреждениях системы профилактики безнадзорности и правонарушений несовершеннолетних, в организованные формы досуга;</w:t>
      </w:r>
    </w:p>
    <w:p w:rsidR="00792295" w:rsidRPr="00792295" w:rsidRDefault="00792295" w:rsidP="00DB4E46">
      <w:pPr>
        <w:jc w:val="both"/>
        <w:rPr>
          <w:rFonts w:eastAsia="Calibri"/>
          <w:lang w:eastAsia="en-US"/>
        </w:rPr>
      </w:pPr>
      <w:r w:rsidRPr="00792295">
        <w:rPr>
          <w:rFonts w:eastAsia="Calibri"/>
          <w:lang w:eastAsia="en-US"/>
        </w:rPr>
        <w:t>-принятие дополнительных мер, направленных на предупреждение суицидального поведение несовершеннолетних, профилактика суицидального поведения среди несовершеннолетних;</w:t>
      </w:r>
    </w:p>
    <w:p w:rsidR="00792295" w:rsidRPr="00792295" w:rsidRDefault="00792295" w:rsidP="00DB4E46">
      <w:pPr>
        <w:jc w:val="both"/>
        <w:rPr>
          <w:rFonts w:eastAsia="Calibri"/>
          <w:lang w:eastAsia="en-US"/>
        </w:rPr>
      </w:pPr>
      <w:r w:rsidRPr="00792295">
        <w:rPr>
          <w:rFonts w:eastAsia="Calibri"/>
          <w:lang w:eastAsia="en-US"/>
        </w:rPr>
        <w:t xml:space="preserve">- предупреждение потребления несовершеннолетними одурманивающих,  наркотических веществ,   спиртосодержащей и алкогольной продукции; </w:t>
      </w:r>
    </w:p>
    <w:p w:rsidR="000C4C94" w:rsidRPr="0011180F" w:rsidRDefault="00792295" w:rsidP="00DB4E46">
      <w:pPr>
        <w:jc w:val="both"/>
        <w:rPr>
          <w:bCs/>
        </w:rPr>
      </w:pPr>
      <w:r w:rsidRPr="00792295">
        <w:rPr>
          <w:rFonts w:eastAsia="Calibri"/>
          <w:lang w:eastAsia="en-US"/>
        </w:rPr>
        <w:t>- профилактику правонарушений и преступлений среди несовершеннолетних,  повышения эффективности  профилактики  повторных преступлений и правонарушений, совершенных несовершеннолетними.</w:t>
      </w:r>
    </w:p>
    <w:p w:rsidR="009E774F" w:rsidRPr="0011180F" w:rsidRDefault="009E774F" w:rsidP="00DB4E46">
      <w:pPr>
        <w:jc w:val="both"/>
        <w:rPr>
          <w:bCs/>
        </w:rPr>
      </w:pPr>
    </w:p>
    <w:sectPr w:rsidR="009E774F" w:rsidRPr="0011180F" w:rsidSect="000C4C94">
      <w:foot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5D" w:rsidRDefault="00C4205D" w:rsidP="007419C4">
      <w:r>
        <w:separator/>
      </w:r>
    </w:p>
  </w:endnote>
  <w:endnote w:type="continuationSeparator" w:id="0">
    <w:p w:rsidR="00C4205D" w:rsidRDefault="00C4205D" w:rsidP="0074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23"/>
      <w:docPartObj>
        <w:docPartGallery w:val="Page Numbers (Bottom of Page)"/>
        <w:docPartUnique/>
      </w:docPartObj>
    </w:sdtPr>
    <w:sdtEndPr/>
    <w:sdtContent>
      <w:p w:rsidR="007419C4" w:rsidRDefault="00FB33E3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AE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419C4" w:rsidRDefault="007419C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5D" w:rsidRDefault="00C4205D" w:rsidP="007419C4">
      <w:r>
        <w:separator/>
      </w:r>
    </w:p>
  </w:footnote>
  <w:footnote w:type="continuationSeparator" w:id="0">
    <w:p w:rsidR="00C4205D" w:rsidRDefault="00C4205D" w:rsidP="0074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49A"/>
    <w:multiLevelType w:val="hybridMultilevel"/>
    <w:tmpl w:val="53427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E46CC"/>
    <w:multiLevelType w:val="hybridMultilevel"/>
    <w:tmpl w:val="37449F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28B2"/>
    <w:multiLevelType w:val="hybridMultilevel"/>
    <w:tmpl w:val="E8EEA84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0A5260"/>
    <w:multiLevelType w:val="hybridMultilevel"/>
    <w:tmpl w:val="F54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6C0A"/>
    <w:multiLevelType w:val="hybridMultilevel"/>
    <w:tmpl w:val="C2BE7C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9F675C"/>
    <w:multiLevelType w:val="hybridMultilevel"/>
    <w:tmpl w:val="DEC001A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FD14785"/>
    <w:multiLevelType w:val="hybridMultilevel"/>
    <w:tmpl w:val="E6A6F2BE"/>
    <w:lvl w:ilvl="0" w:tplc="FFB204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19E5C65"/>
    <w:multiLevelType w:val="hybridMultilevel"/>
    <w:tmpl w:val="A8E28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52FF8"/>
    <w:multiLevelType w:val="hybridMultilevel"/>
    <w:tmpl w:val="5D166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C29A3"/>
    <w:multiLevelType w:val="hybridMultilevel"/>
    <w:tmpl w:val="D6344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2657E"/>
    <w:multiLevelType w:val="hybridMultilevel"/>
    <w:tmpl w:val="798A4640"/>
    <w:lvl w:ilvl="0" w:tplc="799CCD2A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>
    <w:nsid w:val="2B76790D"/>
    <w:multiLevelType w:val="hybridMultilevel"/>
    <w:tmpl w:val="E2347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26D6A"/>
    <w:multiLevelType w:val="hybridMultilevel"/>
    <w:tmpl w:val="921CDA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4710A21"/>
    <w:multiLevelType w:val="hybridMultilevel"/>
    <w:tmpl w:val="CD9A0F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5D5211"/>
    <w:multiLevelType w:val="hybridMultilevel"/>
    <w:tmpl w:val="7F6C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C3B55"/>
    <w:multiLevelType w:val="hybridMultilevel"/>
    <w:tmpl w:val="CA36F1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A9E72B4"/>
    <w:multiLevelType w:val="hybridMultilevel"/>
    <w:tmpl w:val="82B287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BD2495"/>
    <w:multiLevelType w:val="hybridMultilevel"/>
    <w:tmpl w:val="C78CC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303B7"/>
    <w:multiLevelType w:val="hybridMultilevel"/>
    <w:tmpl w:val="69BEF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1501B"/>
    <w:multiLevelType w:val="hybridMultilevel"/>
    <w:tmpl w:val="402E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4587F"/>
    <w:multiLevelType w:val="hybridMultilevel"/>
    <w:tmpl w:val="AF9EC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54C25"/>
    <w:multiLevelType w:val="hybridMultilevel"/>
    <w:tmpl w:val="33166402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>
    <w:nsid w:val="5D6F3FC6"/>
    <w:multiLevelType w:val="hybridMultilevel"/>
    <w:tmpl w:val="8B20AE36"/>
    <w:lvl w:ilvl="0" w:tplc="EFD2F89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>
    <w:nsid w:val="631F751D"/>
    <w:multiLevelType w:val="hybridMultilevel"/>
    <w:tmpl w:val="39C23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A3285B"/>
    <w:multiLevelType w:val="hybridMultilevel"/>
    <w:tmpl w:val="7A6C0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E21355"/>
    <w:multiLevelType w:val="hybridMultilevel"/>
    <w:tmpl w:val="B180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03EF5"/>
    <w:multiLevelType w:val="hybridMultilevel"/>
    <w:tmpl w:val="8F12362E"/>
    <w:lvl w:ilvl="0" w:tplc="8060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235DC"/>
    <w:multiLevelType w:val="hybridMultilevel"/>
    <w:tmpl w:val="928EE6C0"/>
    <w:lvl w:ilvl="0" w:tplc="AEF0C1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22"/>
  </w:num>
  <w:num w:numId="9">
    <w:abstractNumId w:val="0"/>
  </w:num>
  <w:num w:numId="10">
    <w:abstractNumId w:val="13"/>
  </w:num>
  <w:num w:numId="11">
    <w:abstractNumId w:val="7"/>
  </w:num>
  <w:num w:numId="12">
    <w:abstractNumId w:val="19"/>
  </w:num>
  <w:num w:numId="13">
    <w:abstractNumId w:val="26"/>
  </w:num>
  <w:num w:numId="14">
    <w:abstractNumId w:val="14"/>
  </w:num>
  <w:num w:numId="15">
    <w:abstractNumId w:val="21"/>
  </w:num>
  <w:num w:numId="16">
    <w:abstractNumId w:val="12"/>
  </w:num>
  <w:num w:numId="17">
    <w:abstractNumId w:val="2"/>
  </w:num>
  <w:num w:numId="18">
    <w:abstractNumId w:val="20"/>
  </w:num>
  <w:num w:numId="19">
    <w:abstractNumId w:val="16"/>
  </w:num>
  <w:num w:numId="20">
    <w:abstractNumId w:val="17"/>
  </w:num>
  <w:num w:numId="21">
    <w:abstractNumId w:val="9"/>
  </w:num>
  <w:num w:numId="22">
    <w:abstractNumId w:val="11"/>
  </w:num>
  <w:num w:numId="23">
    <w:abstractNumId w:val="18"/>
  </w:num>
  <w:num w:numId="24">
    <w:abstractNumId w:val="6"/>
  </w:num>
  <w:num w:numId="25">
    <w:abstractNumId w:val="23"/>
  </w:num>
  <w:num w:numId="26">
    <w:abstractNumId w:val="15"/>
  </w:num>
  <w:num w:numId="27">
    <w:abstractNumId w:val="2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F3F"/>
    <w:rsid w:val="00006EDC"/>
    <w:rsid w:val="0000700A"/>
    <w:rsid w:val="00016B79"/>
    <w:rsid w:val="00030805"/>
    <w:rsid w:val="000361EC"/>
    <w:rsid w:val="00052FE4"/>
    <w:rsid w:val="00057739"/>
    <w:rsid w:val="000654BB"/>
    <w:rsid w:val="000939BD"/>
    <w:rsid w:val="00094474"/>
    <w:rsid w:val="000A17B9"/>
    <w:rsid w:val="000B0703"/>
    <w:rsid w:val="000C4C94"/>
    <w:rsid w:val="000D101C"/>
    <w:rsid w:val="000F3093"/>
    <w:rsid w:val="00101F35"/>
    <w:rsid w:val="00107C3B"/>
    <w:rsid w:val="0011180F"/>
    <w:rsid w:val="00117D3F"/>
    <w:rsid w:val="00156115"/>
    <w:rsid w:val="00164ADA"/>
    <w:rsid w:val="00172C77"/>
    <w:rsid w:val="00176344"/>
    <w:rsid w:val="00182AFD"/>
    <w:rsid w:val="001913B9"/>
    <w:rsid w:val="001C6582"/>
    <w:rsid w:val="001D5E29"/>
    <w:rsid w:val="001E6504"/>
    <w:rsid w:val="002109D4"/>
    <w:rsid w:val="00217262"/>
    <w:rsid w:val="0025372A"/>
    <w:rsid w:val="00261256"/>
    <w:rsid w:val="00297953"/>
    <w:rsid w:val="002A2BEF"/>
    <w:rsid w:val="002B7870"/>
    <w:rsid w:val="002D0A25"/>
    <w:rsid w:val="002F0D6D"/>
    <w:rsid w:val="002F3200"/>
    <w:rsid w:val="0030191E"/>
    <w:rsid w:val="00316105"/>
    <w:rsid w:val="00325E9B"/>
    <w:rsid w:val="00343426"/>
    <w:rsid w:val="00374E38"/>
    <w:rsid w:val="00383C3E"/>
    <w:rsid w:val="003943D3"/>
    <w:rsid w:val="00396820"/>
    <w:rsid w:val="003A1D86"/>
    <w:rsid w:val="003B4A33"/>
    <w:rsid w:val="0040015C"/>
    <w:rsid w:val="004041AF"/>
    <w:rsid w:val="004409EE"/>
    <w:rsid w:val="00444949"/>
    <w:rsid w:val="00451683"/>
    <w:rsid w:val="00472CAC"/>
    <w:rsid w:val="00472CFC"/>
    <w:rsid w:val="0047500F"/>
    <w:rsid w:val="00484CCC"/>
    <w:rsid w:val="004A19B0"/>
    <w:rsid w:val="004A42A2"/>
    <w:rsid w:val="004A4883"/>
    <w:rsid w:val="004A5C85"/>
    <w:rsid w:val="004C0419"/>
    <w:rsid w:val="004E7FD8"/>
    <w:rsid w:val="00503AEF"/>
    <w:rsid w:val="00515D1F"/>
    <w:rsid w:val="00522F47"/>
    <w:rsid w:val="0053560C"/>
    <w:rsid w:val="005436F3"/>
    <w:rsid w:val="005850C2"/>
    <w:rsid w:val="005C3BB0"/>
    <w:rsid w:val="005E0C0C"/>
    <w:rsid w:val="00613224"/>
    <w:rsid w:val="00621482"/>
    <w:rsid w:val="006263DE"/>
    <w:rsid w:val="00626634"/>
    <w:rsid w:val="00643886"/>
    <w:rsid w:val="00660152"/>
    <w:rsid w:val="00695C47"/>
    <w:rsid w:val="006B5475"/>
    <w:rsid w:val="006B7BC9"/>
    <w:rsid w:val="006D0F3F"/>
    <w:rsid w:val="00721499"/>
    <w:rsid w:val="007373C0"/>
    <w:rsid w:val="007419C4"/>
    <w:rsid w:val="00742823"/>
    <w:rsid w:val="007431D1"/>
    <w:rsid w:val="0074649A"/>
    <w:rsid w:val="0075223C"/>
    <w:rsid w:val="00760E00"/>
    <w:rsid w:val="00777989"/>
    <w:rsid w:val="00790EE3"/>
    <w:rsid w:val="00792295"/>
    <w:rsid w:val="007A73A1"/>
    <w:rsid w:val="007C21F6"/>
    <w:rsid w:val="007D6FB2"/>
    <w:rsid w:val="007E39FC"/>
    <w:rsid w:val="007F0E4F"/>
    <w:rsid w:val="0080046D"/>
    <w:rsid w:val="00801C08"/>
    <w:rsid w:val="008171F4"/>
    <w:rsid w:val="008227B7"/>
    <w:rsid w:val="008300E2"/>
    <w:rsid w:val="008433EB"/>
    <w:rsid w:val="0086714D"/>
    <w:rsid w:val="00875E4A"/>
    <w:rsid w:val="00881F2F"/>
    <w:rsid w:val="008A18AB"/>
    <w:rsid w:val="008C7059"/>
    <w:rsid w:val="008E1147"/>
    <w:rsid w:val="008F6CFE"/>
    <w:rsid w:val="00926E1C"/>
    <w:rsid w:val="0094589F"/>
    <w:rsid w:val="009566A2"/>
    <w:rsid w:val="00961C90"/>
    <w:rsid w:val="00990C14"/>
    <w:rsid w:val="009912D2"/>
    <w:rsid w:val="00993FB4"/>
    <w:rsid w:val="009C5354"/>
    <w:rsid w:val="009C7668"/>
    <w:rsid w:val="009E5CE9"/>
    <w:rsid w:val="009E774F"/>
    <w:rsid w:val="009F5B3C"/>
    <w:rsid w:val="009F7AC3"/>
    <w:rsid w:val="00A21FFB"/>
    <w:rsid w:val="00A52D3D"/>
    <w:rsid w:val="00A611DE"/>
    <w:rsid w:val="00A734CF"/>
    <w:rsid w:val="00A83A0B"/>
    <w:rsid w:val="00A87634"/>
    <w:rsid w:val="00A9395B"/>
    <w:rsid w:val="00AA16C0"/>
    <w:rsid w:val="00AB60A3"/>
    <w:rsid w:val="00AD33CA"/>
    <w:rsid w:val="00AD7E60"/>
    <w:rsid w:val="00AE1507"/>
    <w:rsid w:val="00B06193"/>
    <w:rsid w:val="00B53D94"/>
    <w:rsid w:val="00B53D9D"/>
    <w:rsid w:val="00B54127"/>
    <w:rsid w:val="00B55262"/>
    <w:rsid w:val="00B827A6"/>
    <w:rsid w:val="00B85EF2"/>
    <w:rsid w:val="00B9124B"/>
    <w:rsid w:val="00BB6CF9"/>
    <w:rsid w:val="00BD2CAF"/>
    <w:rsid w:val="00BD34E5"/>
    <w:rsid w:val="00BE7EED"/>
    <w:rsid w:val="00BF5B1E"/>
    <w:rsid w:val="00C22F8E"/>
    <w:rsid w:val="00C32894"/>
    <w:rsid w:val="00C4205D"/>
    <w:rsid w:val="00C46B60"/>
    <w:rsid w:val="00C55153"/>
    <w:rsid w:val="00C629CB"/>
    <w:rsid w:val="00C666C3"/>
    <w:rsid w:val="00C74F84"/>
    <w:rsid w:val="00CA0D6B"/>
    <w:rsid w:val="00CA1B1B"/>
    <w:rsid w:val="00CB4701"/>
    <w:rsid w:val="00CC5405"/>
    <w:rsid w:val="00CD7267"/>
    <w:rsid w:val="00CD7EF7"/>
    <w:rsid w:val="00CF4F7D"/>
    <w:rsid w:val="00D324BB"/>
    <w:rsid w:val="00D34ED1"/>
    <w:rsid w:val="00D35543"/>
    <w:rsid w:val="00D37FAF"/>
    <w:rsid w:val="00D84B35"/>
    <w:rsid w:val="00D85687"/>
    <w:rsid w:val="00DB4110"/>
    <w:rsid w:val="00DB4E46"/>
    <w:rsid w:val="00DC085B"/>
    <w:rsid w:val="00DC0B4F"/>
    <w:rsid w:val="00DC3A97"/>
    <w:rsid w:val="00DF110F"/>
    <w:rsid w:val="00E102BE"/>
    <w:rsid w:val="00E26D11"/>
    <w:rsid w:val="00E35343"/>
    <w:rsid w:val="00E432BA"/>
    <w:rsid w:val="00E4688B"/>
    <w:rsid w:val="00E86779"/>
    <w:rsid w:val="00E86A66"/>
    <w:rsid w:val="00EC2814"/>
    <w:rsid w:val="00EC2C70"/>
    <w:rsid w:val="00ED706F"/>
    <w:rsid w:val="00F04418"/>
    <w:rsid w:val="00F37218"/>
    <w:rsid w:val="00F631F7"/>
    <w:rsid w:val="00F65F5A"/>
    <w:rsid w:val="00FA1849"/>
    <w:rsid w:val="00FA79E6"/>
    <w:rsid w:val="00FB33E3"/>
    <w:rsid w:val="00FD1663"/>
    <w:rsid w:val="00FE0F37"/>
    <w:rsid w:val="00FE5213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76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3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3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6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63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63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63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763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63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63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63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634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6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6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63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763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76344"/>
    <w:rPr>
      <w:b/>
      <w:bCs/>
    </w:rPr>
  </w:style>
  <w:style w:type="character" w:styleId="a9">
    <w:name w:val="Emphasis"/>
    <w:basedOn w:val="a0"/>
    <w:uiPriority w:val="20"/>
    <w:qFormat/>
    <w:rsid w:val="00176344"/>
    <w:rPr>
      <w:i/>
      <w:iCs/>
    </w:rPr>
  </w:style>
  <w:style w:type="paragraph" w:styleId="aa">
    <w:name w:val="No Spacing"/>
    <w:uiPriority w:val="1"/>
    <w:qFormat/>
    <w:rsid w:val="001763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63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63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63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763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763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763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763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763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763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763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634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419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419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7419C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419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472CF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72CFC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customStyle="1" w:styleId="11">
    <w:name w:val="Сетка таблицы1"/>
    <w:basedOn w:val="a1"/>
    <w:next w:val="afa"/>
    <w:uiPriority w:val="59"/>
    <w:rsid w:val="00D84B35"/>
    <w:pPr>
      <w:spacing w:after="0" w:line="240" w:lineRule="auto"/>
    </w:pPr>
    <w:rPr>
      <w:rFonts w:ascii="Calibri" w:eastAsia="Calibri" w:hAnsi="Calibri" w:cs="Times New Roman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D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6C1A-854C-4338-8257-16E35494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7050</Words>
  <Characters>40189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Баглюк Татьяна Геннадьевна</cp:lastModifiedBy>
  <cp:revision>46</cp:revision>
  <cp:lastPrinted>2025-03-05T05:09:00Z</cp:lastPrinted>
  <dcterms:created xsi:type="dcterms:W3CDTF">2018-04-15T13:48:00Z</dcterms:created>
  <dcterms:modified xsi:type="dcterms:W3CDTF">2025-03-05T05:10:00Z</dcterms:modified>
</cp:coreProperties>
</file>