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2" w:rsidRPr="00BF19F2" w:rsidRDefault="00BF19F2" w:rsidP="00BF19F2">
      <w:pPr>
        <w:pStyle w:val="ConsPlusNormal"/>
        <w:spacing w:line="200" w:lineRule="auto"/>
        <w:jc w:val="center"/>
        <w:rPr>
          <w:color w:val="FF0000"/>
        </w:rPr>
      </w:pPr>
      <w:bookmarkStart w:id="0" w:name="_GoBack"/>
      <w:r w:rsidRPr="00BF19F2">
        <w:rPr>
          <w:color w:val="FF0000"/>
        </w:rPr>
        <w:t>СОСТАВ КОМИССИИ</w:t>
      </w:r>
    </w:p>
    <w:p w:rsidR="00BF19F2" w:rsidRPr="00BF19F2" w:rsidRDefault="00BF19F2" w:rsidP="00BF19F2">
      <w:pPr>
        <w:pStyle w:val="ConsPlusNormal"/>
        <w:spacing w:line="200" w:lineRule="auto"/>
        <w:jc w:val="center"/>
        <w:rPr>
          <w:color w:val="FF0000"/>
        </w:rPr>
      </w:pPr>
      <w:r w:rsidRPr="00BF19F2">
        <w:rPr>
          <w:color w:val="FF0000"/>
        </w:rPr>
        <w:t xml:space="preserve">ПО ДЕЛАМ НЕСОВЕРШЕННОЛЕТНИХ И ЗАЩИТЕ ИХ ПРАВ В </w:t>
      </w:r>
      <w:proofErr w:type="gramStart"/>
      <w:r w:rsidRPr="00BF19F2">
        <w:rPr>
          <w:color w:val="FF0000"/>
        </w:rPr>
        <w:t>ТАЙМЫРСКОМ</w:t>
      </w:r>
      <w:proofErr w:type="gramEnd"/>
    </w:p>
    <w:p w:rsidR="00BF19F2" w:rsidRPr="00BF19F2" w:rsidRDefault="00BF19F2" w:rsidP="00BF19F2">
      <w:pPr>
        <w:pStyle w:val="ConsPlusNormal"/>
        <w:spacing w:line="200" w:lineRule="auto"/>
        <w:jc w:val="center"/>
        <w:rPr>
          <w:color w:val="FF0000"/>
        </w:rPr>
      </w:pPr>
      <w:r w:rsidRPr="00BF19F2">
        <w:rPr>
          <w:color w:val="FF0000"/>
        </w:rPr>
        <w:t xml:space="preserve">ДОЛГАНО-НЕНЕЦКОМ МУНИЦИПАЛЬНОМ </w:t>
      </w:r>
      <w:proofErr w:type="gramStart"/>
      <w:r w:rsidRPr="00BF19F2">
        <w:rPr>
          <w:color w:val="FF0000"/>
        </w:rPr>
        <w:t>РАЙОНЕ</w:t>
      </w:r>
      <w:proofErr w:type="gramEnd"/>
    </w:p>
    <w:p w:rsidR="00BF19F2" w:rsidRDefault="00BF19F2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Друппова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Татьяна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заместитель Главы Таймырского Долгано-Ненецкого муниципального района по вопросам образования и культуры - начальник Управления образования Администрации Таймырского Долгано-Ненецкого муниципального района,</w:t>
            </w:r>
          </w:p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председатель комиссии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Ленивцева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Ольга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образования Администрации Таймырского Долгано-Ненецкого муниципального района</w:t>
            </w:r>
            <w:proofErr w:type="gramEnd"/>
            <w:r>
              <w:t>,</w:t>
            </w:r>
          </w:p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заместитель председателя комиссии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Рубан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Нина Алексеевна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директор Таймырского муниципального казенного образовательного учреждения дополнительного образования "Детско-юношеский центр туризма и творчества "Юниор"</w:t>
            </w:r>
          </w:p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заместитель председателя комиссии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Баглюк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Татьяна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начальник отдела по работе с несовершеннолетними, защите их прав, молодежной политике и опеке над совершеннолетними Управления по делам молодежи, семейной политике и спорту Администрации муниципального района, ответственный секретарь</w:t>
            </w:r>
          </w:p>
        </w:tc>
      </w:tr>
      <w:tr w:rsidR="00C9422A" w:rsidTr="008334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Члены комиссии: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Боднарюк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Надежда Ивановна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главный специалист отдела воспитания и дополнительного образования Управления образования Администрации муниципального района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Диженко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Александр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начальник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Доможаков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Марат Максимович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заместитель руководителя следственного отдела по Таймырскому району Главного следственного управления Следственного комитета Российской Федерации по Красноярскому краю и Республике Хакасия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Евдокимова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Ольга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заместитель начальника отдела участковых уполномоченных полиции и подразделения по делам несовершеннолетних ОМВД России по Таймырскому Долгано-Ненецкому району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Зинковская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Ангелина Валентиновна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директор краевого государственного казенного учреждения "Центр занятости населения города Дудинки"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Красникова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Екатерина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директор муниципального казенного учреждения "Таймырский молодежный центр"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Клыпина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Анастасия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начальник территориального отделения Краевого государственного казенного учреждения "Управления социальной защиты населения" по Таймырскому Долгано-Ненецкому муниципальному району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Лаптева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Марина Ивановна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начальник отдела опеки и попечительства управления образования Администрации муниципального района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Мезенцева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Татьяна Андреевна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инспектор Норильского межмуниципального филиала ФКУ УИИ ГУФСИН России по Красноярскому краю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Петрова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Анастасия Ивановна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 xml:space="preserve">эксперт отдела по договорной и организационной работе муниципального казенного учреждения Таймырского Долгано-Ненецкого муниципального района "Центр по обеспечению деятельности Администрации Таймырского </w:t>
            </w:r>
            <w:r>
              <w:lastRenderedPageBreak/>
              <w:t>Долгано-Ненецкого муниципального района и органов Администрации Таймырского Долгано-Ненецкого муниципального района"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lastRenderedPageBreak/>
              <w:t>Салмина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Татьяна Валерьевна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исполняющая обязанности заведующей детской поликлиникой Краевого государственного бюджетного учреждения здравоохранения "Таймырская межрайонная больница"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Степина</w:t>
            </w:r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Надежда Юрьевна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 xml:space="preserve">директор КГБУ </w:t>
            </w:r>
            <w:proofErr w:type="gramStart"/>
            <w:r>
              <w:t>СО</w:t>
            </w:r>
            <w:proofErr w:type="gramEnd"/>
            <w:r>
              <w:t xml:space="preserve"> "Комплексный центр социального обслуживания населения "Таймырский" (по согласованию)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Тихонцова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Наталья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руководитель Территориальной психолого-медико-педагогической комиссии N 1 Таймырского Долгано-Ненецкого муниципального района</w:t>
            </w:r>
          </w:p>
        </w:tc>
      </w:tr>
      <w:tr w:rsidR="00C9422A" w:rsidTr="008334B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proofErr w:type="spellStart"/>
            <w:r w:rsidRPr="00BF19F2">
              <w:rPr>
                <w:b/>
                <w:color w:val="FF0000"/>
              </w:rPr>
              <w:t>Шамрай</w:t>
            </w:r>
            <w:proofErr w:type="spellEnd"/>
          </w:p>
          <w:p w:rsidR="00C9422A" w:rsidRPr="00BF19F2" w:rsidRDefault="00C9422A" w:rsidP="008334B7">
            <w:pPr>
              <w:pStyle w:val="ConsPlusNormal"/>
              <w:spacing w:line="200" w:lineRule="auto"/>
              <w:rPr>
                <w:b/>
                <w:color w:val="FF0000"/>
              </w:rPr>
            </w:pPr>
            <w:r w:rsidRPr="00BF19F2">
              <w:rPr>
                <w:b/>
                <w:color w:val="FF0000"/>
              </w:rPr>
              <w:t>Юлия Валериевна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9422A" w:rsidRDefault="00C9422A" w:rsidP="008334B7">
            <w:pPr>
              <w:pStyle w:val="ConsPlusNormal"/>
              <w:spacing w:line="200" w:lineRule="auto"/>
              <w:jc w:val="both"/>
            </w:pPr>
            <w:r>
              <w:t>директор КГКОУ для детей-сирот и детей, оставшихся без попечения родителей "Дудинский детский дом" (по согласованию)</w:t>
            </w:r>
          </w:p>
        </w:tc>
      </w:tr>
    </w:tbl>
    <w:p w:rsidR="00A5634F" w:rsidRDefault="00A5634F"/>
    <w:sectPr w:rsidR="00A5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D"/>
    <w:rsid w:val="003567A0"/>
    <w:rsid w:val="0051192D"/>
    <w:rsid w:val="00A5634F"/>
    <w:rsid w:val="00BF19F2"/>
    <w:rsid w:val="00C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2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2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4</cp:revision>
  <dcterms:created xsi:type="dcterms:W3CDTF">2023-03-02T05:24:00Z</dcterms:created>
  <dcterms:modified xsi:type="dcterms:W3CDTF">2023-03-02T07:30:00Z</dcterms:modified>
</cp:coreProperties>
</file>