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862"/>
        <w:tblW w:w="10128" w:type="dxa"/>
        <w:tblLook w:val="01E0"/>
      </w:tblPr>
      <w:tblGrid>
        <w:gridCol w:w="10128"/>
      </w:tblGrid>
      <w:tr w:rsidR="000A702B" w:rsidRPr="00495F41" w:rsidTr="00040817">
        <w:trPr>
          <w:trHeight w:hRule="exact" w:val="20"/>
          <w:hidden/>
        </w:trPr>
        <w:tc>
          <w:tcPr>
            <w:tcW w:w="10128" w:type="dxa"/>
          </w:tcPr>
          <w:p w:rsidR="000A702B" w:rsidRPr="00495F41" w:rsidRDefault="000A702B" w:rsidP="00040817">
            <w:pPr>
              <w:pStyle w:val="a5"/>
              <w:spacing w:line="240" w:lineRule="exact"/>
              <w:ind w:left="5222"/>
              <w:rPr>
                <w:b/>
                <w:vanish/>
                <w:sz w:val="28"/>
                <w:szCs w:val="28"/>
                <w:lang w:val="en-US"/>
              </w:rPr>
            </w:pPr>
            <w:bookmarkStart w:id="0" w:name="UpHeader2" w:colFirst="0" w:colLast="1"/>
            <w:r w:rsidRPr="00495F41">
              <w:rPr>
                <w:b/>
                <w:vanish/>
                <w:sz w:val="28"/>
                <w:szCs w:val="28"/>
              </w:rPr>
              <w:t xml:space="preserve">                                           ПРОЕКТ</w:t>
            </w:r>
          </w:p>
          <w:p w:rsidR="000A702B" w:rsidRPr="00495F41" w:rsidRDefault="000A702B" w:rsidP="00040817">
            <w:pPr>
              <w:pStyle w:val="a5"/>
              <w:spacing w:line="240" w:lineRule="exact"/>
              <w:ind w:left="5222"/>
              <w:rPr>
                <w:vanish/>
                <w:lang w:val="en-US"/>
              </w:rPr>
            </w:pPr>
          </w:p>
        </w:tc>
      </w:tr>
    </w:tbl>
    <w:bookmarkEnd w:id="0"/>
    <w:p w:rsidR="00570CFE" w:rsidRPr="00495F41" w:rsidRDefault="00911FE1" w:rsidP="00570CFE">
      <w:pPr>
        <w:widowControl w:val="0"/>
        <w:autoSpaceDE w:val="0"/>
        <w:autoSpaceDN w:val="0"/>
        <w:adjustRightInd w:val="0"/>
        <w:rPr>
          <w:b/>
          <w:sz w:val="26"/>
          <w:szCs w:val="26"/>
        </w:rPr>
      </w:pPr>
      <w:r w:rsidRPr="00495F41">
        <w:rPr>
          <w:b/>
          <w:sz w:val="26"/>
          <w:szCs w:val="26"/>
        </w:rPr>
        <w:t xml:space="preserve">Отчет </w:t>
      </w:r>
      <w:r w:rsidR="00570CFE" w:rsidRPr="00495F41">
        <w:rPr>
          <w:b/>
          <w:sz w:val="26"/>
          <w:szCs w:val="26"/>
        </w:rPr>
        <w:t>за 201</w:t>
      </w:r>
      <w:r w:rsidR="00767C77" w:rsidRPr="00495F41">
        <w:rPr>
          <w:b/>
          <w:sz w:val="26"/>
          <w:szCs w:val="26"/>
        </w:rPr>
        <w:t>8</w:t>
      </w:r>
      <w:r w:rsidR="00570CFE" w:rsidRPr="00495F41">
        <w:rPr>
          <w:b/>
          <w:sz w:val="26"/>
          <w:szCs w:val="26"/>
        </w:rPr>
        <w:t xml:space="preserve"> год</w:t>
      </w:r>
    </w:p>
    <w:p w:rsidR="000A702B" w:rsidRPr="00495F41" w:rsidRDefault="00911FE1" w:rsidP="00936E35">
      <w:pPr>
        <w:widowControl w:val="0"/>
        <w:autoSpaceDE w:val="0"/>
        <w:autoSpaceDN w:val="0"/>
        <w:adjustRightInd w:val="0"/>
        <w:rPr>
          <w:b/>
          <w:sz w:val="26"/>
          <w:szCs w:val="26"/>
        </w:rPr>
      </w:pPr>
      <w:r w:rsidRPr="00495F41">
        <w:rPr>
          <w:b/>
          <w:sz w:val="26"/>
          <w:szCs w:val="26"/>
        </w:rPr>
        <w:t>по исполнению п</w:t>
      </w:r>
      <w:r w:rsidR="000A702B" w:rsidRPr="00495F41">
        <w:rPr>
          <w:b/>
          <w:sz w:val="26"/>
          <w:szCs w:val="26"/>
        </w:rPr>
        <w:t>лан</w:t>
      </w:r>
      <w:r w:rsidRPr="00495F41">
        <w:rPr>
          <w:b/>
          <w:sz w:val="26"/>
          <w:szCs w:val="26"/>
        </w:rPr>
        <w:t>а</w:t>
      </w:r>
      <w:r w:rsidR="000A702B" w:rsidRPr="00495F41">
        <w:rPr>
          <w:b/>
          <w:sz w:val="26"/>
          <w:szCs w:val="26"/>
        </w:rPr>
        <w:t xml:space="preserve"> мероприятий («</w:t>
      </w:r>
      <w:r w:rsidR="00954AB8" w:rsidRPr="00495F41">
        <w:rPr>
          <w:b/>
          <w:sz w:val="26"/>
          <w:szCs w:val="26"/>
        </w:rPr>
        <w:t>Д</w:t>
      </w:r>
      <w:r w:rsidR="000A702B" w:rsidRPr="00495F41">
        <w:rPr>
          <w:b/>
          <w:sz w:val="26"/>
          <w:szCs w:val="26"/>
        </w:rPr>
        <w:t>орожн</w:t>
      </w:r>
      <w:r w:rsidRPr="00495F41">
        <w:rPr>
          <w:b/>
          <w:sz w:val="26"/>
          <w:szCs w:val="26"/>
        </w:rPr>
        <w:t>ой</w:t>
      </w:r>
      <w:r w:rsidR="000A702B" w:rsidRPr="00495F41">
        <w:rPr>
          <w:b/>
          <w:sz w:val="26"/>
          <w:szCs w:val="26"/>
        </w:rPr>
        <w:t xml:space="preserve"> карт</w:t>
      </w:r>
      <w:r w:rsidRPr="00495F41">
        <w:rPr>
          <w:b/>
          <w:sz w:val="26"/>
          <w:szCs w:val="26"/>
        </w:rPr>
        <w:t>ы</w:t>
      </w:r>
      <w:r w:rsidR="000A702B" w:rsidRPr="00495F41">
        <w:rPr>
          <w:b/>
          <w:sz w:val="26"/>
          <w:szCs w:val="26"/>
        </w:rPr>
        <w:t xml:space="preserve">») </w:t>
      </w:r>
    </w:p>
    <w:p w:rsidR="00570CFE" w:rsidRPr="00495F41" w:rsidRDefault="00911FE1" w:rsidP="00936E35">
      <w:pPr>
        <w:widowControl w:val="0"/>
        <w:autoSpaceDE w:val="0"/>
        <w:autoSpaceDN w:val="0"/>
        <w:adjustRightInd w:val="0"/>
        <w:rPr>
          <w:rFonts w:eastAsia="Times New Roman"/>
          <w:b/>
          <w:sz w:val="26"/>
          <w:szCs w:val="26"/>
        </w:rPr>
      </w:pPr>
      <w:r w:rsidRPr="00495F41">
        <w:rPr>
          <w:b/>
          <w:sz w:val="26"/>
          <w:szCs w:val="26"/>
        </w:rPr>
        <w:t>«</w:t>
      </w:r>
      <w:r w:rsidR="009C1F4D" w:rsidRPr="00495F41">
        <w:rPr>
          <w:b/>
          <w:sz w:val="26"/>
          <w:szCs w:val="26"/>
        </w:rPr>
        <w:t>по п</w:t>
      </w:r>
      <w:r w:rsidR="000A702B" w:rsidRPr="00495F41">
        <w:rPr>
          <w:b/>
          <w:sz w:val="26"/>
          <w:szCs w:val="26"/>
        </w:rPr>
        <w:t>овышени</w:t>
      </w:r>
      <w:r w:rsidR="009C1F4D" w:rsidRPr="00495F41">
        <w:rPr>
          <w:b/>
          <w:sz w:val="26"/>
          <w:szCs w:val="26"/>
        </w:rPr>
        <w:t>ю</w:t>
      </w:r>
      <w:r w:rsidR="000A702B" w:rsidRPr="00495F41">
        <w:rPr>
          <w:b/>
          <w:sz w:val="26"/>
          <w:szCs w:val="26"/>
        </w:rPr>
        <w:t xml:space="preserve"> </w:t>
      </w:r>
      <w:r w:rsidR="000A702B" w:rsidRPr="00495F41">
        <w:rPr>
          <w:rFonts w:eastAsia="Times New Roman"/>
          <w:b/>
          <w:sz w:val="26"/>
          <w:szCs w:val="26"/>
        </w:rPr>
        <w:t xml:space="preserve">доступности приоритетных объектов и услуг в приоритетных </w:t>
      </w:r>
    </w:p>
    <w:p w:rsidR="00570CFE" w:rsidRPr="00495F41" w:rsidRDefault="000A702B" w:rsidP="00936E35">
      <w:pPr>
        <w:widowControl w:val="0"/>
        <w:autoSpaceDE w:val="0"/>
        <w:autoSpaceDN w:val="0"/>
        <w:adjustRightInd w:val="0"/>
        <w:rPr>
          <w:rFonts w:eastAsia="Times New Roman"/>
          <w:b/>
          <w:sz w:val="26"/>
          <w:szCs w:val="26"/>
        </w:rPr>
      </w:pPr>
      <w:r w:rsidRPr="00495F41">
        <w:rPr>
          <w:rFonts w:eastAsia="Times New Roman"/>
          <w:b/>
          <w:sz w:val="26"/>
          <w:szCs w:val="26"/>
        </w:rPr>
        <w:t xml:space="preserve">сферах </w:t>
      </w:r>
      <w:r w:rsidR="00570CFE" w:rsidRPr="00495F41">
        <w:rPr>
          <w:rFonts w:eastAsia="Times New Roman"/>
          <w:b/>
          <w:sz w:val="26"/>
          <w:szCs w:val="26"/>
        </w:rPr>
        <w:t xml:space="preserve"> </w:t>
      </w:r>
      <w:r w:rsidRPr="00495F41">
        <w:rPr>
          <w:rFonts w:eastAsia="Times New Roman"/>
          <w:b/>
          <w:sz w:val="26"/>
          <w:szCs w:val="26"/>
        </w:rPr>
        <w:t xml:space="preserve">жизнедеятельности инвалидов и других маломобильных групп населения </w:t>
      </w:r>
    </w:p>
    <w:p w:rsidR="000A702B" w:rsidRPr="00495F41" w:rsidRDefault="000A702B" w:rsidP="00936E35">
      <w:pPr>
        <w:widowControl w:val="0"/>
        <w:autoSpaceDE w:val="0"/>
        <w:autoSpaceDN w:val="0"/>
        <w:adjustRightInd w:val="0"/>
        <w:rPr>
          <w:b/>
          <w:sz w:val="26"/>
          <w:szCs w:val="26"/>
        </w:rPr>
      </w:pPr>
      <w:r w:rsidRPr="00495F41">
        <w:rPr>
          <w:rFonts w:eastAsia="Times New Roman"/>
          <w:b/>
          <w:sz w:val="26"/>
          <w:szCs w:val="26"/>
        </w:rPr>
        <w:t xml:space="preserve">на территории </w:t>
      </w:r>
      <w:r w:rsidR="008A1B59" w:rsidRPr="00495F41">
        <w:rPr>
          <w:b/>
          <w:sz w:val="26"/>
          <w:szCs w:val="26"/>
        </w:rPr>
        <w:t xml:space="preserve">Таймырского Долгано-Ненецкого муниципального района </w:t>
      </w:r>
      <w:r w:rsidR="00075E99" w:rsidRPr="00495F41">
        <w:rPr>
          <w:b/>
          <w:sz w:val="26"/>
          <w:szCs w:val="26"/>
        </w:rPr>
        <w:t xml:space="preserve">на </w:t>
      </w:r>
      <w:r w:rsidRPr="00495F41">
        <w:rPr>
          <w:b/>
          <w:sz w:val="26"/>
          <w:szCs w:val="26"/>
        </w:rPr>
        <w:t>201</w:t>
      </w:r>
      <w:r w:rsidR="00912155" w:rsidRPr="00495F41">
        <w:rPr>
          <w:b/>
          <w:sz w:val="26"/>
          <w:szCs w:val="26"/>
        </w:rPr>
        <w:t>6</w:t>
      </w:r>
      <w:r w:rsidR="00075E99" w:rsidRPr="00495F41">
        <w:rPr>
          <w:b/>
          <w:sz w:val="26"/>
          <w:szCs w:val="26"/>
        </w:rPr>
        <w:t>-2020 годы</w:t>
      </w:r>
      <w:r w:rsidR="00911FE1" w:rsidRPr="00495F41">
        <w:rPr>
          <w:b/>
          <w:sz w:val="26"/>
          <w:szCs w:val="26"/>
        </w:rPr>
        <w:t>»</w:t>
      </w:r>
    </w:p>
    <w:p w:rsidR="00570CFE" w:rsidRPr="00495F41" w:rsidRDefault="00570CFE" w:rsidP="00936E35">
      <w:pPr>
        <w:widowControl w:val="0"/>
        <w:autoSpaceDE w:val="0"/>
        <w:autoSpaceDN w:val="0"/>
        <w:adjustRightInd w:val="0"/>
        <w:rPr>
          <w:b/>
          <w:sz w:val="26"/>
          <w:szCs w:val="26"/>
        </w:rPr>
      </w:pPr>
    </w:p>
    <w:p w:rsidR="004D2F5D" w:rsidRPr="00495F41" w:rsidRDefault="004D2F5D" w:rsidP="004D2F5D">
      <w:pPr>
        <w:widowControl w:val="0"/>
        <w:autoSpaceDE w:val="0"/>
        <w:autoSpaceDN w:val="0"/>
        <w:adjustRightInd w:val="0"/>
        <w:ind w:firstLine="567"/>
        <w:jc w:val="both"/>
        <w:rPr>
          <w:sz w:val="26"/>
          <w:szCs w:val="26"/>
        </w:rPr>
      </w:pPr>
      <w:bookmarkStart w:id="1" w:name="Par263"/>
      <w:bookmarkEnd w:id="1"/>
      <w:r w:rsidRPr="00495F41">
        <w:rPr>
          <w:sz w:val="26"/>
          <w:szCs w:val="26"/>
        </w:rPr>
        <w:t xml:space="preserve">Формирование доступной для инвалидов среды жизнедеятельности является одной из приоритетных задач социально-экономического развития </w:t>
      </w:r>
      <w:r w:rsidRPr="00495F41">
        <w:rPr>
          <w:rFonts w:eastAsia="Times New Roman"/>
          <w:sz w:val="26"/>
          <w:szCs w:val="26"/>
        </w:rPr>
        <w:t>муниципального района</w:t>
      </w:r>
      <w:r w:rsidRPr="00495F41">
        <w:rPr>
          <w:sz w:val="26"/>
          <w:szCs w:val="26"/>
        </w:rPr>
        <w:t xml:space="preserve">. Устранение существующих барьеров для инвалидов во всех сферах их жизнедеятельности является важной социальной проблемой. </w:t>
      </w:r>
    </w:p>
    <w:p w:rsidR="000A702B" w:rsidRPr="00495F41" w:rsidRDefault="004D2F5D" w:rsidP="004D2F5D">
      <w:pPr>
        <w:widowControl w:val="0"/>
        <w:autoSpaceDE w:val="0"/>
        <w:autoSpaceDN w:val="0"/>
        <w:adjustRightInd w:val="0"/>
        <w:ind w:firstLine="567"/>
        <w:contextualSpacing/>
        <w:jc w:val="both"/>
        <w:outlineLvl w:val="1"/>
        <w:rPr>
          <w:sz w:val="26"/>
          <w:szCs w:val="26"/>
        </w:rPr>
      </w:pPr>
      <w:r w:rsidRPr="00495F41">
        <w:rPr>
          <w:sz w:val="26"/>
          <w:szCs w:val="26"/>
        </w:rPr>
        <w:t xml:space="preserve">На территории </w:t>
      </w:r>
      <w:r w:rsidRPr="00495F41">
        <w:rPr>
          <w:rFonts w:eastAsia="Times New Roman"/>
          <w:sz w:val="26"/>
          <w:szCs w:val="26"/>
        </w:rPr>
        <w:t>муниципального района</w:t>
      </w:r>
      <w:r w:rsidRPr="00495F41">
        <w:rPr>
          <w:sz w:val="26"/>
          <w:szCs w:val="26"/>
        </w:rPr>
        <w:t xml:space="preserve"> проводится работа по социальной поддержке и созданию условий для полноценной интеграции инвалидов в общество.</w:t>
      </w:r>
    </w:p>
    <w:p w:rsidR="004D2F5D" w:rsidRPr="00495F41" w:rsidRDefault="004D2F5D" w:rsidP="004D2F5D">
      <w:pPr>
        <w:widowControl w:val="0"/>
        <w:autoSpaceDE w:val="0"/>
        <w:autoSpaceDN w:val="0"/>
        <w:adjustRightInd w:val="0"/>
        <w:ind w:firstLine="567"/>
        <w:jc w:val="both"/>
        <w:rPr>
          <w:sz w:val="26"/>
          <w:szCs w:val="26"/>
        </w:rPr>
      </w:pPr>
      <w:r w:rsidRPr="00495F41">
        <w:rPr>
          <w:sz w:val="26"/>
          <w:szCs w:val="26"/>
        </w:rPr>
        <w:t>В 201</w:t>
      </w:r>
      <w:r w:rsidR="00846AEB" w:rsidRPr="00495F41">
        <w:rPr>
          <w:sz w:val="26"/>
          <w:szCs w:val="26"/>
        </w:rPr>
        <w:t>8</w:t>
      </w:r>
      <w:r w:rsidRPr="00495F41">
        <w:rPr>
          <w:sz w:val="26"/>
          <w:szCs w:val="26"/>
        </w:rPr>
        <w:t xml:space="preserve"> году (первый этап) исполнителями плана мероприятий («Дорожной карты») «по повышению </w:t>
      </w:r>
      <w:r w:rsidRPr="00495F41">
        <w:rPr>
          <w:rFonts w:eastAsia="Times New Roman"/>
          <w:sz w:val="26"/>
          <w:szCs w:val="26"/>
        </w:rPr>
        <w:t xml:space="preserve">доступности приоритетных объектов и услуг в приоритетных сферах жизнедеятельности инвалидов и других маломобильных групп  населения на территории </w:t>
      </w:r>
      <w:r w:rsidRPr="00495F41">
        <w:rPr>
          <w:sz w:val="26"/>
          <w:szCs w:val="26"/>
        </w:rPr>
        <w:t>Таймырского Долгано-Ненецкого муниципального района на 2016-2020 годы» осуществлено:</w:t>
      </w:r>
    </w:p>
    <w:p w:rsidR="004D2F5D" w:rsidRPr="00495F41" w:rsidRDefault="004D2F5D" w:rsidP="004D2F5D">
      <w:pPr>
        <w:widowControl w:val="0"/>
        <w:autoSpaceDE w:val="0"/>
        <w:autoSpaceDN w:val="0"/>
        <w:adjustRightInd w:val="0"/>
        <w:ind w:firstLine="567"/>
        <w:jc w:val="both"/>
        <w:rPr>
          <w:rFonts w:eastAsia="Times New Roman"/>
          <w:sz w:val="26"/>
          <w:szCs w:val="26"/>
        </w:rPr>
      </w:pPr>
    </w:p>
    <w:p w:rsidR="00EC4112" w:rsidRPr="00495F41" w:rsidRDefault="004D2F5D" w:rsidP="004D2F5D">
      <w:pPr>
        <w:pStyle w:val="af6"/>
        <w:numPr>
          <w:ilvl w:val="0"/>
          <w:numId w:val="30"/>
        </w:numPr>
        <w:jc w:val="both"/>
        <w:rPr>
          <w:rFonts w:eastAsia="Times New Roman"/>
          <w:sz w:val="28"/>
          <w:szCs w:val="28"/>
        </w:rPr>
      </w:pPr>
      <w:r w:rsidRPr="00495F41">
        <w:rPr>
          <w:sz w:val="26"/>
          <w:szCs w:val="26"/>
        </w:rPr>
        <w:t>Исполнение п</w:t>
      </w:r>
      <w:r w:rsidR="00954AB8" w:rsidRPr="00495F41">
        <w:rPr>
          <w:sz w:val="26"/>
          <w:szCs w:val="26"/>
        </w:rPr>
        <w:t>овышени</w:t>
      </w:r>
      <w:r w:rsidR="009C1F4D" w:rsidRPr="00495F41">
        <w:rPr>
          <w:sz w:val="26"/>
          <w:szCs w:val="26"/>
        </w:rPr>
        <w:t>я</w:t>
      </w:r>
      <w:r w:rsidR="00954AB8" w:rsidRPr="00495F41">
        <w:rPr>
          <w:sz w:val="26"/>
          <w:szCs w:val="26"/>
        </w:rPr>
        <w:t xml:space="preserve"> значений показателей доступности </w:t>
      </w:r>
      <w:r w:rsidR="00AD6E3D" w:rsidRPr="00495F41">
        <w:rPr>
          <w:sz w:val="26"/>
          <w:szCs w:val="26"/>
        </w:rPr>
        <w:t xml:space="preserve"> </w:t>
      </w:r>
      <w:r w:rsidR="00954AB8" w:rsidRPr="00495F41">
        <w:rPr>
          <w:sz w:val="26"/>
          <w:szCs w:val="26"/>
        </w:rPr>
        <w:t>для инвалидов объектов и</w:t>
      </w:r>
      <w:r w:rsidR="00954AB8" w:rsidRPr="00495F41">
        <w:rPr>
          <w:sz w:val="28"/>
          <w:szCs w:val="28"/>
        </w:rPr>
        <w:t xml:space="preserve"> услуг </w:t>
      </w:r>
    </w:p>
    <w:p w:rsidR="00954AB8" w:rsidRPr="00495F41" w:rsidRDefault="00954AB8" w:rsidP="00CF074E">
      <w:pPr>
        <w:jc w:val="right"/>
        <w:rPr>
          <w:rFonts w:ascii="Arial" w:hAnsi="Arial" w:cs="Arial"/>
          <w:sz w:val="24"/>
          <w:szCs w:val="24"/>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8"/>
        <w:gridCol w:w="3383"/>
        <w:gridCol w:w="854"/>
        <w:gridCol w:w="26"/>
        <w:gridCol w:w="853"/>
        <w:gridCol w:w="2271"/>
        <w:gridCol w:w="7653"/>
      </w:tblGrid>
      <w:tr w:rsidR="00B15CC6" w:rsidRPr="00495F41" w:rsidTr="00C57105">
        <w:trPr>
          <w:trHeight w:val="405"/>
        </w:trPr>
        <w:tc>
          <w:tcPr>
            <w:tcW w:w="553" w:type="dxa"/>
            <w:gridSpan w:val="2"/>
            <w:vMerge w:val="restart"/>
          </w:tcPr>
          <w:p w:rsidR="001B17FC" w:rsidRPr="00495F41" w:rsidRDefault="001B17FC" w:rsidP="00881BC4">
            <w:pPr>
              <w:rPr>
                <w:sz w:val="24"/>
                <w:szCs w:val="24"/>
              </w:rPr>
            </w:pPr>
            <w:r w:rsidRPr="00495F41">
              <w:rPr>
                <w:sz w:val="24"/>
                <w:szCs w:val="24"/>
              </w:rPr>
              <w:t>№ п/п</w:t>
            </w:r>
          </w:p>
        </w:tc>
        <w:tc>
          <w:tcPr>
            <w:tcW w:w="3383" w:type="dxa"/>
            <w:vMerge w:val="restart"/>
          </w:tcPr>
          <w:p w:rsidR="001B17FC" w:rsidRPr="00495F41" w:rsidRDefault="001B17FC" w:rsidP="00881BC4">
            <w:pPr>
              <w:rPr>
                <w:sz w:val="24"/>
                <w:szCs w:val="24"/>
              </w:rPr>
            </w:pPr>
            <w:r w:rsidRPr="00495F41">
              <w:rPr>
                <w:sz w:val="24"/>
                <w:szCs w:val="24"/>
              </w:rPr>
              <w:t>Наименование показателей доступности для инвалидов объектов и услуг*</w:t>
            </w:r>
          </w:p>
        </w:tc>
        <w:tc>
          <w:tcPr>
            <w:tcW w:w="1733" w:type="dxa"/>
            <w:gridSpan w:val="3"/>
          </w:tcPr>
          <w:p w:rsidR="001B17FC" w:rsidRPr="00495F41" w:rsidRDefault="001B17FC" w:rsidP="00767C77">
            <w:pPr>
              <w:rPr>
                <w:sz w:val="24"/>
                <w:szCs w:val="24"/>
              </w:rPr>
            </w:pPr>
            <w:r w:rsidRPr="00495F41">
              <w:rPr>
                <w:sz w:val="24"/>
                <w:szCs w:val="24"/>
              </w:rPr>
              <w:t>Результаты повышения значений показателей доступности в 201</w:t>
            </w:r>
            <w:r w:rsidR="00767C77" w:rsidRPr="00495F41">
              <w:rPr>
                <w:sz w:val="24"/>
                <w:szCs w:val="24"/>
              </w:rPr>
              <w:t>8</w:t>
            </w:r>
            <w:r w:rsidRPr="00495F41">
              <w:rPr>
                <w:sz w:val="24"/>
                <w:szCs w:val="24"/>
              </w:rPr>
              <w:t xml:space="preserve"> году</w:t>
            </w:r>
          </w:p>
        </w:tc>
        <w:tc>
          <w:tcPr>
            <w:tcW w:w="2271" w:type="dxa"/>
            <w:tcBorders>
              <w:bottom w:val="nil"/>
            </w:tcBorders>
          </w:tcPr>
          <w:p w:rsidR="001B17FC" w:rsidRPr="00495F41" w:rsidRDefault="001B17FC" w:rsidP="00881BC4">
            <w:pPr>
              <w:rPr>
                <w:sz w:val="24"/>
                <w:szCs w:val="24"/>
              </w:rPr>
            </w:pPr>
            <w:r w:rsidRPr="00495F41">
              <w:rPr>
                <w:sz w:val="24"/>
                <w:szCs w:val="24"/>
              </w:rPr>
              <w:t>Орган (должностное лицо), ответственные за мониторинг и достижение запланированных значений показателей доступности</w:t>
            </w:r>
          </w:p>
        </w:tc>
        <w:tc>
          <w:tcPr>
            <w:tcW w:w="7653" w:type="dxa"/>
            <w:tcBorders>
              <w:bottom w:val="nil"/>
            </w:tcBorders>
          </w:tcPr>
          <w:p w:rsidR="001B17FC" w:rsidRPr="00495F41" w:rsidRDefault="00AD6E3D" w:rsidP="00881BC4">
            <w:pPr>
              <w:rPr>
                <w:sz w:val="24"/>
                <w:szCs w:val="24"/>
              </w:rPr>
            </w:pPr>
            <w:r w:rsidRPr="00495F41">
              <w:rPr>
                <w:sz w:val="24"/>
                <w:szCs w:val="24"/>
              </w:rPr>
              <w:t>Пояснения</w:t>
            </w:r>
          </w:p>
        </w:tc>
      </w:tr>
      <w:tr w:rsidR="00B15CC6" w:rsidRPr="00495F41" w:rsidTr="00C57105">
        <w:trPr>
          <w:trHeight w:val="390"/>
        </w:trPr>
        <w:tc>
          <w:tcPr>
            <w:tcW w:w="553" w:type="dxa"/>
            <w:gridSpan w:val="2"/>
            <w:vMerge/>
          </w:tcPr>
          <w:p w:rsidR="001B17FC" w:rsidRPr="00495F41" w:rsidRDefault="001B17FC" w:rsidP="00881BC4">
            <w:pPr>
              <w:rPr>
                <w:sz w:val="24"/>
                <w:szCs w:val="24"/>
              </w:rPr>
            </w:pPr>
          </w:p>
        </w:tc>
        <w:tc>
          <w:tcPr>
            <w:tcW w:w="3383" w:type="dxa"/>
            <w:vMerge/>
          </w:tcPr>
          <w:p w:rsidR="001B17FC" w:rsidRPr="00495F41" w:rsidRDefault="001B17FC" w:rsidP="00881BC4">
            <w:pPr>
              <w:rPr>
                <w:sz w:val="24"/>
                <w:szCs w:val="24"/>
              </w:rPr>
            </w:pPr>
          </w:p>
        </w:tc>
        <w:tc>
          <w:tcPr>
            <w:tcW w:w="854" w:type="dxa"/>
            <w:tcBorders>
              <w:top w:val="single" w:sz="4" w:space="0" w:color="auto"/>
            </w:tcBorders>
          </w:tcPr>
          <w:p w:rsidR="001B17FC" w:rsidRPr="00495F41" w:rsidRDefault="001B17FC" w:rsidP="00881BC4">
            <w:pPr>
              <w:rPr>
                <w:sz w:val="24"/>
                <w:szCs w:val="24"/>
              </w:rPr>
            </w:pPr>
            <w:r w:rsidRPr="00495F41">
              <w:rPr>
                <w:sz w:val="24"/>
                <w:szCs w:val="24"/>
              </w:rPr>
              <w:t>план</w:t>
            </w:r>
          </w:p>
        </w:tc>
        <w:tc>
          <w:tcPr>
            <w:tcW w:w="879" w:type="dxa"/>
            <w:gridSpan w:val="2"/>
            <w:tcBorders>
              <w:top w:val="single" w:sz="4" w:space="0" w:color="auto"/>
            </w:tcBorders>
          </w:tcPr>
          <w:p w:rsidR="001B17FC" w:rsidRPr="00495F41" w:rsidRDefault="001B17FC" w:rsidP="00881BC4">
            <w:pPr>
              <w:rPr>
                <w:sz w:val="24"/>
                <w:szCs w:val="24"/>
              </w:rPr>
            </w:pPr>
            <w:r w:rsidRPr="00495F41">
              <w:rPr>
                <w:sz w:val="24"/>
                <w:szCs w:val="24"/>
              </w:rPr>
              <w:t>факт</w:t>
            </w:r>
          </w:p>
        </w:tc>
        <w:tc>
          <w:tcPr>
            <w:tcW w:w="2271" w:type="dxa"/>
            <w:tcBorders>
              <w:top w:val="nil"/>
            </w:tcBorders>
          </w:tcPr>
          <w:p w:rsidR="001B17FC" w:rsidRPr="00495F41" w:rsidRDefault="001B17FC" w:rsidP="00881BC4">
            <w:pPr>
              <w:rPr>
                <w:sz w:val="24"/>
                <w:szCs w:val="24"/>
              </w:rPr>
            </w:pPr>
          </w:p>
        </w:tc>
        <w:tc>
          <w:tcPr>
            <w:tcW w:w="7653" w:type="dxa"/>
            <w:tcBorders>
              <w:top w:val="nil"/>
            </w:tcBorders>
          </w:tcPr>
          <w:p w:rsidR="001B17FC" w:rsidRPr="00495F41" w:rsidRDefault="001B17FC" w:rsidP="00881BC4">
            <w:pPr>
              <w:rPr>
                <w:sz w:val="24"/>
                <w:szCs w:val="24"/>
              </w:rPr>
            </w:pPr>
          </w:p>
        </w:tc>
      </w:tr>
      <w:tr w:rsidR="001B17FC" w:rsidRPr="00495F41" w:rsidTr="00360B07">
        <w:tc>
          <w:tcPr>
            <w:tcW w:w="553" w:type="dxa"/>
            <w:gridSpan w:val="2"/>
          </w:tcPr>
          <w:p w:rsidR="001B17FC" w:rsidRPr="00495F41" w:rsidRDefault="001B17FC" w:rsidP="00881BC4">
            <w:pPr>
              <w:rPr>
                <w:sz w:val="24"/>
                <w:szCs w:val="24"/>
              </w:rPr>
            </w:pPr>
            <w:r w:rsidRPr="00495F41">
              <w:rPr>
                <w:sz w:val="24"/>
                <w:szCs w:val="24"/>
              </w:rPr>
              <w:t>1.</w:t>
            </w:r>
          </w:p>
        </w:tc>
        <w:tc>
          <w:tcPr>
            <w:tcW w:w="15040" w:type="dxa"/>
            <w:gridSpan w:val="6"/>
          </w:tcPr>
          <w:p w:rsidR="001B17FC" w:rsidRPr="00495F41" w:rsidRDefault="00360B07" w:rsidP="00360B07">
            <w:pPr>
              <w:jc w:val="left"/>
              <w:rPr>
                <w:sz w:val="24"/>
                <w:szCs w:val="24"/>
              </w:rPr>
            </w:pPr>
            <w:r w:rsidRPr="00495F41">
              <w:rPr>
                <w:rStyle w:val="FontStyle13"/>
                <w:rFonts w:ascii="Times New Roman" w:hAnsi="Times New Roman" w:cs="Times New Roman"/>
                <w:color w:val="auto"/>
                <w:sz w:val="24"/>
                <w:szCs w:val="24"/>
              </w:rPr>
              <w:t>Управление социальной защиты населения Администрации муниципального района</w:t>
            </w:r>
          </w:p>
        </w:tc>
      </w:tr>
      <w:tr w:rsidR="00B15CC6" w:rsidRPr="00495F41" w:rsidTr="00C57105">
        <w:tc>
          <w:tcPr>
            <w:tcW w:w="553" w:type="dxa"/>
            <w:gridSpan w:val="2"/>
          </w:tcPr>
          <w:p w:rsidR="001B17FC" w:rsidRPr="00495F41" w:rsidRDefault="001B17FC" w:rsidP="00881BC4">
            <w:pPr>
              <w:rPr>
                <w:sz w:val="24"/>
                <w:szCs w:val="24"/>
              </w:rPr>
            </w:pPr>
            <w:r w:rsidRPr="00495F41">
              <w:rPr>
                <w:sz w:val="24"/>
                <w:szCs w:val="24"/>
              </w:rPr>
              <w:t>1.1</w:t>
            </w:r>
          </w:p>
        </w:tc>
        <w:tc>
          <w:tcPr>
            <w:tcW w:w="3383" w:type="dxa"/>
          </w:tcPr>
          <w:p w:rsidR="001B17FC" w:rsidRPr="00495F41" w:rsidRDefault="001B17FC" w:rsidP="007C170C">
            <w:pPr>
              <w:shd w:val="clear" w:color="auto" w:fill="FFFFFF"/>
              <w:snapToGrid w:val="0"/>
              <w:rPr>
                <w:kern w:val="1"/>
                <w:sz w:val="24"/>
                <w:szCs w:val="24"/>
              </w:rPr>
            </w:pPr>
            <w:r w:rsidRPr="00495F41">
              <w:rPr>
                <w:kern w:val="1"/>
                <w:sz w:val="24"/>
                <w:szCs w:val="24"/>
              </w:rPr>
              <w:t xml:space="preserve">Удельный вес объектов в сфере труда, образования, культуры и социальной </w:t>
            </w:r>
            <w:r w:rsidRPr="00495F41">
              <w:rPr>
                <w:kern w:val="1"/>
                <w:sz w:val="24"/>
                <w:szCs w:val="24"/>
              </w:rPr>
              <w:lastRenderedPageBreak/>
              <w:t>защиты населения, имеющих утвержденные паспорта доступности объектов и предоставляемых на них услуг (процент)</w:t>
            </w:r>
          </w:p>
          <w:p w:rsidR="001B17FC" w:rsidRPr="00495F41" w:rsidRDefault="001B17FC" w:rsidP="007C170C">
            <w:pPr>
              <w:shd w:val="clear" w:color="auto" w:fill="FFFFFF"/>
              <w:snapToGrid w:val="0"/>
              <w:rPr>
                <w:kern w:val="1"/>
                <w:sz w:val="24"/>
                <w:szCs w:val="24"/>
              </w:rPr>
            </w:pPr>
          </w:p>
          <w:p w:rsidR="001B17FC" w:rsidRPr="00495F41" w:rsidRDefault="001B17FC" w:rsidP="007C170C">
            <w:pPr>
              <w:shd w:val="clear" w:color="auto" w:fill="FFFFFF"/>
              <w:snapToGrid w:val="0"/>
              <w:rPr>
                <w:kern w:val="1"/>
                <w:sz w:val="24"/>
                <w:szCs w:val="24"/>
              </w:rPr>
            </w:pPr>
          </w:p>
        </w:tc>
        <w:tc>
          <w:tcPr>
            <w:tcW w:w="854" w:type="dxa"/>
          </w:tcPr>
          <w:p w:rsidR="001B17FC" w:rsidRPr="00495F41" w:rsidRDefault="004D52D5" w:rsidP="00B076F0">
            <w:pPr>
              <w:pStyle w:val="ae"/>
              <w:snapToGrid w:val="0"/>
            </w:pPr>
            <w:r w:rsidRPr="00495F41">
              <w:lastRenderedPageBreak/>
              <w:t>100</w:t>
            </w:r>
            <w:r w:rsidR="001B17FC" w:rsidRPr="00495F41">
              <w:t>%</w:t>
            </w:r>
          </w:p>
        </w:tc>
        <w:tc>
          <w:tcPr>
            <w:tcW w:w="879" w:type="dxa"/>
            <w:gridSpan w:val="2"/>
          </w:tcPr>
          <w:p w:rsidR="001B17FC" w:rsidRPr="00495F41" w:rsidRDefault="00180813" w:rsidP="004E1004">
            <w:pPr>
              <w:pStyle w:val="ae"/>
              <w:snapToGrid w:val="0"/>
            </w:pPr>
            <w:r w:rsidRPr="00495F41">
              <w:t>100</w:t>
            </w:r>
            <w:r w:rsidR="001B17FC" w:rsidRPr="00495F41">
              <w:t>%</w:t>
            </w:r>
          </w:p>
        </w:tc>
        <w:tc>
          <w:tcPr>
            <w:tcW w:w="2271" w:type="dxa"/>
          </w:tcPr>
          <w:p w:rsidR="001B17FC" w:rsidRPr="00495F41" w:rsidRDefault="001B17FC" w:rsidP="00AB7AC6">
            <w:pPr>
              <w:pStyle w:val="ae"/>
              <w:snapToGrid w:val="0"/>
              <w:spacing w:before="120"/>
            </w:pPr>
            <w:r w:rsidRPr="00495F41">
              <w:t xml:space="preserve">Управление социальной защиты населения </w:t>
            </w:r>
            <w:r w:rsidRPr="00495F41">
              <w:lastRenderedPageBreak/>
              <w:t xml:space="preserve">Администрации муниципального района </w:t>
            </w:r>
          </w:p>
          <w:p w:rsidR="001B17FC" w:rsidRPr="00495F41" w:rsidRDefault="001B17FC" w:rsidP="00AB7AC6">
            <w:pPr>
              <w:spacing w:before="120"/>
              <w:rPr>
                <w:sz w:val="24"/>
                <w:szCs w:val="24"/>
              </w:rPr>
            </w:pPr>
            <w:r w:rsidRPr="00495F41">
              <w:rPr>
                <w:sz w:val="24"/>
                <w:szCs w:val="24"/>
              </w:rPr>
              <w:t>Управление образования Администрации муниципального района</w:t>
            </w:r>
          </w:p>
          <w:p w:rsidR="001B17FC" w:rsidRPr="00495F41" w:rsidRDefault="001B17FC" w:rsidP="00AB7AC6">
            <w:pPr>
              <w:spacing w:before="120"/>
              <w:rPr>
                <w:rStyle w:val="FontStyle13"/>
                <w:rFonts w:ascii="Times New Roman" w:hAnsi="Times New Roman" w:cs="Times New Roman"/>
                <w:color w:val="auto"/>
                <w:sz w:val="24"/>
                <w:szCs w:val="24"/>
              </w:rPr>
            </w:pPr>
            <w:r w:rsidRPr="00495F41">
              <w:rPr>
                <w:rStyle w:val="FontStyle13"/>
                <w:rFonts w:ascii="Times New Roman" w:hAnsi="Times New Roman" w:cs="Times New Roman"/>
                <w:color w:val="auto"/>
                <w:sz w:val="24"/>
                <w:szCs w:val="24"/>
              </w:rPr>
              <w:t>Управле</w:t>
            </w:r>
            <w:r w:rsidR="00AB7AC6" w:rsidRPr="00495F41">
              <w:rPr>
                <w:rStyle w:val="FontStyle13"/>
                <w:rFonts w:ascii="Times New Roman" w:hAnsi="Times New Roman" w:cs="Times New Roman"/>
                <w:color w:val="auto"/>
                <w:sz w:val="24"/>
                <w:szCs w:val="24"/>
              </w:rPr>
              <w:t>н</w:t>
            </w:r>
            <w:r w:rsidRPr="00495F41">
              <w:rPr>
                <w:rStyle w:val="FontStyle13"/>
                <w:rFonts w:ascii="Times New Roman" w:hAnsi="Times New Roman" w:cs="Times New Roman"/>
                <w:color w:val="auto"/>
                <w:sz w:val="24"/>
                <w:szCs w:val="24"/>
              </w:rPr>
              <w:t>ие по делам молодежи, семейной политике и спорту</w:t>
            </w:r>
            <w:r w:rsidRPr="00495F41">
              <w:rPr>
                <w:sz w:val="24"/>
                <w:szCs w:val="24"/>
              </w:rPr>
              <w:t xml:space="preserve"> Администрации муниципального района</w:t>
            </w:r>
          </w:p>
          <w:p w:rsidR="001B17FC" w:rsidRPr="00495F41" w:rsidRDefault="001B17FC" w:rsidP="00AB7AC6">
            <w:pPr>
              <w:spacing w:before="120"/>
              <w:rPr>
                <w:sz w:val="24"/>
                <w:szCs w:val="24"/>
              </w:rPr>
            </w:pPr>
            <w:r w:rsidRPr="00495F41">
              <w:rPr>
                <w:rStyle w:val="FontStyle13"/>
                <w:rFonts w:ascii="Times New Roman" w:hAnsi="Times New Roman" w:cs="Times New Roman"/>
                <w:color w:val="auto"/>
                <w:sz w:val="24"/>
                <w:szCs w:val="24"/>
              </w:rPr>
              <w:t>Управление культуры</w:t>
            </w:r>
            <w:r w:rsidR="00AB7AC6" w:rsidRPr="00495F41">
              <w:rPr>
                <w:rStyle w:val="FontStyle13"/>
                <w:rFonts w:ascii="Times New Roman" w:hAnsi="Times New Roman" w:cs="Times New Roman"/>
                <w:color w:val="auto"/>
                <w:sz w:val="24"/>
                <w:szCs w:val="24"/>
              </w:rPr>
              <w:t xml:space="preserve"> </w:t>
            </w:r>
            <w:r w:rsidRPr="00495F41">
              <w:rPr>
                <w:sz w:val="24"/>
                <w:szCs w:val="24"/>
              </w:rPr>
              <w:t>Администрации муниципального района</w:t>
            </w:r>
          </w:p>
        </w:tc>
        <w:tc>
          <w:tcPr>
            <w:tcW w:w="7653" w:type="dxa"/>
          </w:tcPr>
          <w:p w:rsidR="00130975" w:rsidRPr="00495F41" w:rsidRDefault="007359EC" w:rsidP="00F765E4">
            <w:pPr>
              <w:jc w:val="both"/>
              <w:rPr>
                <w:sz w:val="24"/>
                <w:szCs w:val="24"/>
              </w:rPr>
            </w:pPr>
            <w:r w:rsidRPr="00495F41">
              <w:rPr>
                <w:kern w:val="1"/>
                <w:sz w:val="24"/>
                <w:szCs w:val="24"/>
              </w:rPr>
              <w:lastRenderedPageBreak/>
              <w:t xml:space="preserve">В сфере труда, образования, культуры и социальной защиты населения Таймырского Долгано-Ненецкого муниципального района определены объекты </w:t>
            </w:r>
            <w:r w:rsidR="00C614D6" w:rsidRPr="00495F41">
              <w:rPr>
                <w:kern w:val="1"/>
                <w:sz w:val="24"/>
                <w:szCs w:val="24"/>
              </w:rPr>
              <w:t xml:space="preserve">подлежащие проведению паспортизации по определению на </w:t>
            </w:r>
            <w:r w:rsidR="00C614D6" w:rsidRPr="00495F41">
              <w:rPr>
                <w:kern w:val="1"/>
                <w:sz w:val="24"/>
                <w:szCs w:val="24"/>
              </w:rPr>
              <w:lastRenderedPageBreak/>
              <w:t xml:space="preserve">них доступности для инвалидов и маломобильных групп населения (МГН). </w:t>
            </w:r>
          </w:p>
          <w:p w:rsidR="001B17FC" w:rsidRPr="00495F41" w:rsidRDefault="00C614D6" w:rsidP="003A583E">
            <w:pPr>
              <w:widowControl w:val="0"/>
              <w:autoSpaceDE w:val="0"/>
              <w:autoSpaceDN w:val="0"/>
              <w:adjustRightInd w:val="0"/>
              <w:jc w:val="both"/>
              <w:rPr>
                <w:sz w:val="24"/>
                <w:szCs w:val="24"/>
              </w:rPr>
            </w:pPr>
            <w:r w:rsidRPr="00495F41">
              <w:rPr>
                <w:kern w:val="1"/>
                <w:sz w:val="24"/>
                <w:szCs w:val="24"/>
              </w:rPr>
              <w:t>Исполнителями Дорожной карты созданы нормативно-правовые акты,</w:t>
            </w:r>
            <w:r w:rsidR="007359EC" w:rsidRPr="00495F41">
              <w:rPr>
                <w:sz w:val="24"/>
                <w:szCs w:val="24"/>
                <w:lang w:eastAsia="en-US"/>
              </w:rPr>
              <w:t xml:space="preserve"> </w:t>
            </w:r>
            <w:r w:rsidRPr="00495F41">
              <w:rPr>
                <w:sz w:val="24"/>
                <w:szCs w:val="24"/>
                <w:lang w:eastAsia="en-US"/>
              </w:rPr>
              <w:t>р</w:t>
            </w:r>
            <w:r w:rsidR="007359EC" w:rsidRPr="00495F41">
              <w:rPr>
                <w:sz w:val="24"/>
                <w:szCs w:val="24"/>
                <w:lang w:eastAsia="en-US"/>
              </w:rPr>
              <w:t>абоч</w:t>
            </w:r>
            <w:r w:rsidRPr="00495F41">
              <w:rPr>
                <w:sz w:val="24"/>
                <w:szCs w:val="24"/>
                <w:lang w:eastAsia="en-US"/>
              </w:rPr>
              <w:t>ие</w:t>
            </w:r>
            <w:r w:rsidR="007359EC" w:rsidRPr="00495F41">
              <w:rPr>
                <w:sz w:val="24"/>
                <w:szCs w:val="24"/>
                <w:lang w:eastAsia="en-US"/>
              </w:rPr>
              <w:t xml:space="preserve"> групп</w:t>
            </w:r>
            <w:r w:rsidRPr="00495F41">
              <w:rPr>
                <w:sz w:val="24"/>
                <w:szCs w:val="24"/>
                <w:lang w:eastAsia="en-US"/>
              </w:rPr>
              <w:t>ы</w:t>
            </w:r>
            <w:r w:rsidR="007359EC" w:rsidRPr="00495F41">
              <w:rPr>
                <w:sz w:val="24"/>
                <w:szCs w:val="24"/>
                <w:lang w:eastAsia="en-US"/>
              </w:rPr>
              <w:t>/ комисси</w:t>
            </w:r>
            <w:r w:rsidRPr="00495F41">
              <w:rPr>
                <w:sz w:val="24"/>
                <w:szCs w:val="24"/>
                <w:lang w:eastAsia="en-US"/>
              </w:rPr>
              <w:t>и по</w:t>
            </w:r>
            <w:r w:rsidR="007359EC" w:rsidRPr="00495F41">
              <w:rPr>
                <w:sz w:val="24"/>
                <w:szCs w:val="24"/>
                <w:lang w:eastAsia="en-US"/>
              </w:rPr>
              <w:t xml:space="preserve"> проведен</w:t>
            </w:r>
            <w:r w:rsidRPr="00495F41">
              <w:rPr>
                <w:sz w:val="24"/>
                <w:szCs w:val="24"/>
                <w:lang w:eastAsia="en-US"/>
              </w:rPr>
              <w:t>ию</w:t>
            </w:r>
            <w:r w:rsidR="007359EC" w:rsidRPr="00495F41">
              <w:rPr>
                <w:sz w:val="24"/>
                <w:szCs w:val="24"/>
                <w:lang w:eastAsia="en-US"/>
              </w:rPr>
              <w:t xml:space="preserve"> обследовани</w:t>
            </w:r>
            <w:r w:rsidRPr="00495F41">
              <w:rPr>
                <w:sz w:val="24"/>
                <w:szCs w:val="24"/>
                <w:lang w:eastAsia="en-US"/>
              </w:rPr>
              <w:t>й</w:t>
            </w:r>
            <w:r w:rsidR="007359EC" w:rsidRPr="00495F41">
              <w:rPr>
                <w:sz w:val="24"/>
                <w:szCs w:val="24"/>
                <w:lang w:eastAsia="en-US"/>
              </w:rPr>
              <w:t xml:space="preserve"> </w:t>
            </w:r>
            <w:r w:rsidRPr="00495F41">
              <w:rPr>
                <w:sz w:val="24"/>
                <w:szCs w:val="24"/>
                <w:lang w:eastAsia="en-US"/>
              </w:rPr>
              <w:t xml:space="preserve">подведомственных </w:t>
            </w:r>
            <w:r w:rsidR="007359EC" w:rsidRPr="00495F41">
              <w:rPr>
                <w:sz w:val="24"/>
                <w:szCs w:val="24"/>
                <w:lang w:eastAsia="en-US"/>
              </w:rPr>
              <w:t>объектов</w:t>
            </w:r>
            <w:r w:rsidRPr="00495F41">
              <w:rPr>
                <w:sz w:val="24"/>
                <w:szCs w:val="24"/>
                <w:lang w:eastAsia="en-US"/>
              </w:rPr>
              <w:t>.</w:t>
            </w:r>
            <w:r w:rsidR="007359EC" w:rsidRPr="00495F41">
              <w:rPr>
                <w:sz w:val="24"/>
                <w:szCs w:val="24"/>
                <w:lang w:eastAsia="en-US"/>
              </w:rPr>
              <w:t xml:space="preserve"> </w:t>
            </w:r>
            <w:r w:rsidR="00130975" w:rsidRPr="00495F41">
              <w:rPr>
                <w:sz w:val="24"/>
                <w:szCs w:val="24"/>
                <w:lang w:eastAsia="en-US"/>
              </w:rPr>
              <w:t xml:space="preserve">Проведены </w:t>
            </w:r>
            <w:r w:rsidR="007359EC" w:rsidRPr="00495F41">
              <w:rPr>
                <w:sz w:val="24"/>
                <w:szCs w:val="24"/>
              </w:rPr>
              <w:t>обследования</w:t>
            </w:r>
            <w:r w:rsidR="00130975" w:rsidRPr="00495F41">
              <w:rPr>
                <w:sz w:val="24"/>
                <w:szCs w:val="24"/>
              </w:rPr>
              <w:t>,</w:t>
            </w:r>
            <w:r w:rsidR="007359EC" w:rsidRPr="00495F41">
              <w:rPr>
                <w:sz w:val="24"/>
                <w:szCs w:val="24"/>
              </w:rPr>
              <w:t xml:space="preserve"> </w:t>
            </w:r>
            <w:r w:rsidR="00130975" w:rsidRPr="00495F41">
              <w:rPr>
                <w:sz w:val="24"/>
                <w:szCs w:val="24"/>
              </w:rPr>
              <w:t xml:space="preserve">результаты </w:t>
            </w:r>
            <w:r w:rsidR="007359EC" w:rsidRPr="00495F41">
              <w:rPr>
                <w:sz w:val="24"/>
                <w:szCs w:val="24"/>
              </w:rPr>
              <w:t>оформлены Актами обследовани</w:t>
            </w:r>
            <w:r w:rsidR="00130975" w:rsidRPr="00495F41">
              <w:rPr>
                <w:sz w:val="24"/>
                <w:szCs w:val="24"/>
              </w:rPr>
              <w:t>й</w:t>
            </w:r>
            <w:r w:rsidR="007359EC" w:rsidRPr="00495F41">
              <w:rPr>
                <w:sz w:val="24"/>
                <w:szCs w:val="24"/>
              </w:rPr>
              <w:t>. В соответствии с Приказом Минтруда России от 25.12.2012 № 627</w:t>
            </w:r>
            <w:r w:rsidR="00130975" w:rsidRPr="00495F41">
              <w:rPr>
                <w:sz w:val="24"/>
                <w:szCs w:val="24"/>
              </w:rPr>
              <w:t xml:space="preserve"> и иными отраслевыми нормативно-правовыми актами</w:t>
            </w:r>
            <w:r w:rsidR="007359EC" w:rsidRPr="00495F41">
              <w:rPr>
                <w:sz w:val="24"/>
                <w:szCs w:val="24"/>
              </w:rPr>
              <w:t xml:space="preserve"> составлены Паспорта доступности</w:t>
            </w:r>
            <w:r w:rsidR="00130975" w:rsidRPr="00495F41">
              <w:rPr>
                <w:sz w:val="24"/>
                <w:szCs w:val="24"/>
              </w:rPr>
              <w:t>.</w:t>
            </w:r>
            <w:r w:rsidR="007359EC" w:rsidRPr="00495F41">
              <w:rPr>
                <w:sz w:val="24"/>
                <w:szCs w:val="24"/>
              </w:rPr>
              <w:t xml:space="preserve"> </w:t>
            </w:r>
          </w:p>
          <w:p w:rsidR="00AB7AC6" w:rsidRPr="00495F41" w:rsidRDefault="00BD0BDE" w:rsidP="00AB7AC6">
            <w:pPr>
              <w:widowControl w:val="0"/>
              <w:autoSpaceDE w:val="0"/>
              <w:autoSpaceDN w:val="0"/>
              <w:adjustRightInd w:val="0"/>
              <w:jc w:val="both"/>
              <w:rPr>
                <w:kern w:val="1"/>
                <w:sz w:val="24"/>
                <w:szCs w:val="24"/>
              </w:rPr>
            </w:pPr>
            <w:r w:rsidRPr="00495F41">
              <w:rPr>
                <w:sz w:val="24"/>
                <w:szCs w:val="24"/>
              </w:rPr>
              <w:t xml:space="preserve">Общее число объектов </w:t>
            </w:r>
            <w:r w:rsidRPr="00495F41">
              <w:rPr>
                <w:kern w:val="1"/>
                <w:sz w:val="24"/>
                <w:szCs w:val="24"/>
              </w:rPr>
              <w:t>в сфере труда, образования, культуры и социальной защиты населения на территории Таймырского Долгано-Ненецкого муниципального района определено в количестве 70</w:t>
            </w:r>
            <w:r w:rsidR="00856A81" w:rsidRPr="00495F41">
              <w:rPr>
                <w:kern w:val="1"/>
                <w:sz w:val="24"/>
                <w:szCs w:val="24"/>
              </w:rPr>
              <w:t>;</w:t>
            </w:r>
            <w:r w:rsidR="003A583E" w:rsidRPr="00495F41">
              <w:rPr>
                <w:kern w:val="1"/>
                <w:sz w:val="24"/>
                <w:szCs w:val="24"/>
              </w:rPr>
              <w:t xml:space="preserve"> </w:t>
            </w:r>
            <w:r w:rsidR="00856A81" w:rsidRPr="00495F41">
              <w:rPr>
                <w:kern w:val="1"/>
                <w:sz w:val="24"/>
                <w:szCs w:val="24"/>
              </w:rPr>
              <w:t>фактически составлено за период с 2012 по  201</w:t>
            </w:r>
            <w:r w:rsidR="00767C77" w:rsidRPr="00495F41">
              <w:rPr>
                <w:kern w:val="1"/>
                <w:sz w:val="24"/>
                <w:szCs w:val="24"/>
              </w:rPr>
              <w:t>8</w:t>
            </w:r>
            <w:r w:rsidR="00856A81" w:rsidRPr="00495F41">
              <w:rPr>
                <w:kern w:val="1"/>
                <w:sz w:val="24"/>
                <w:szCs w:val="24"/>
              </w:rPr>
              <w:t xml:space="preserve"> годы </w:t>
            </w:r>
            <w:r w:rsidR="003A583E" w:rsidRPr="00495F41">
              <w:rPr>
                <w:kern w:val="1"/>
                <w:sz w:val="24"/>
                <w:szCs w:val="24"/>
              </w:rPr>
              <w:t>паспорт</w:t>
            </w:r>
            <w:r w:rsidR="00856A81" w:rsidRPr="00495F41">
              <w:rPr>
                <w:kern w:val="1"/>
                <w:sz w:val="24"/>
                <w:szCs w:val="24"/>
              </w:rPr>
              <w:t>ов</w:t>
            </w:r>
            <w:r w:rsidR="003A583E" w:rsidRPr="00495F41">
              <w:rPr>
                <w:kern w:val="1"/>
                <w:sz w:val="24"/>
                <w:szCs w:val="24"/>
              </w:rPr>
              <w:t xml:space="preserve"> доступности</w:t>
            </w:r>
            <w:r w:rsidR="00856A81" w:rsidRPr="00495F41">
              <w:rPr>
                <w:kern w:val="1"/>
                <w:sz w:val="24"/>
                <w:szCs w:val="24"/>
              </w:rPr>
              <w:t xml:space="preserve"> в количестве</w:t>
            </w:r>
            <w:r w:rsidR="003A583E" w:rsidRPr="00495F41">
              <w:rPr>
                <w:kern w:val="1"/>
                <w:sz w:val="24"/>
                <w:szCs w:val="24"/>
              </w:rPr>
              <w:t xml:space="preserve"> </w:t>
            </w:r>
            <w:r w:rsidR="00180813" w:rsidRPr="00495F41">
              <w:rPr>
                <w:kern w:val="1"/>
                <w:sz w:val="24"/>
                <w:szCs w:val="24"/>
              </w:rPr>
              <w:t>7</w:t>
            </w:r>
            <w:r w:rsidR="00D850B9" w:rsidRPr="00495F41">
              <w:rPr>
                <w:kern w:val="1"/>
                <w:sz w:val="24"/>
                <w:szCs w:val="24"/>
              </w:rPr>
              <w:t>0</w:t>
            </w:r>
            <w:r w:rsidR="003A583E" w:rsidRPr="00495F41">
              <w:rPr>
                <w:kern w:val="1"/>
                <w:sz w:val="24"/>
                <w:szCs w:val="24"/>
              </w:rPr>
              <w:t xml:space="preserve">. </w:t>
            </w:r>
            <w:r w:rsidRPr="00495F41">
              <w:rPr>
                <w:kern w:val="1"/>
                <w:sz w:val="24"/>
                <w:szCs w:val="24"/>
              </w:rPr>
              <w:t xml:space="preserve"> </w:t>
            </w:r>
          </w:p>
          <w:p w:rsidR="00BD0BDE" w:rsidRPr="00495F41" w:rsidRDefault="003A583E" w:rsidP="00180813">
            <w:pPr>
              <w:widowControl w:val="0"/>
              <w:autoSpaceDE w:val="0"/>
              <w:autoSpaceDN w:val="0"/>
              <w:adjustRightInd w:val="0"/>
              <w:jc w:val="both"/>
              <w:rPr>
                <w:sz w:val="24"/>
                <w:szCs w:val="24"/>
              </w:rPr>
            </w:pPr>
            <w:r w:rsidRPr="00495F41">
              <w:rPr>
                <w:kern w:val="1"/>
                <w:sz w:val="24"/>
                <w:szCs w:val="24"/>
              </w:rPr>
              <w:t xml:space="preserve">Удельный вес объектов, имеющих утвержденные паспорта доступности равно </w:t>
            </w:r>
            <w:r w:rsidR="00180813" w:rsidRPr="00495F41">
              <w:rPr>
                <w:kern w:val="1"/>
                <w:sz w:val="24"/>
                <w:szCs w:val="24"/>
              </w:rPr>
              <w:t>100</w:t>
            </w:r>
            <w:r w:rsidRPr="00495F41">
              <w:rPr>
                <w:kern w:val="1"/>
                <w:sz w:val="24"/>
                <w:szCs w:val="24"/>
              </w:rPr>
              <w:t>%. Запланированный показатель выполнен.</w:t>
            </w:r>
          </w:p>
        </w:tc>
      </w:tr>
      <w:tr w:rsidR="0034658A" w:rsidRPr="00495F41" w:rsidTr="00C57105">
        <w:tc>
          <w:tcPr>
            <w:tcW w:w="553" w:type="dxa"/>
            <w:gridSpan w:val="2"/>
          </w:tcPr>
          <w:p w:rsidR="0034658A" w:rsidRPr="00495F41" w:rsidRDefault="0034658A" w:rsidP="00881BC4">
            <w:pPr>
              <w:rPr>
                <w:sz w:val="24"/>
                <w:szCs w:val="24"/>
              </w:rPr>
            </w:pPr>
            <w:r w:rsidRPr="00495F41">
              <w:rPr>
                <w:sz w:val="24"/>
                <w:szCs w:val="24"/>
              </w:rPr>
              <w:lastRenderedPageBreak/>
              <w:t>1.2</w:t>
            </w:r>
          </w:p>
        </w:tc>
        <w:tc>
          <w:tcPr>
            <w:tcW w:w="3383" w:type="dxa"/>
          </w:tcPr>
          <w:p w:rsidR="0034658A" w:rsidRPr="00495F41" w:rsidRDefault="0034658A" w:rsidP="00FF22C4">
            <w:pPr>
              <w:pStyle w:val="ConsPlusNormal"/>
              <w:rPr>
                <w:rFonts w:ascii="Times New Roman" w:hAnsi="Times New Roman" w:cs="Times New Roman"/>
                <w:sz w:val="24"/>
                <w:szCs w:val="24"/>
              </w:rPr>
            </w:pPr>
            <w:r w:rsidRPr="00495F41">
              <w:rPr>
                <w:rFonts w:ascii="Times New Roman" w:hAnsi="Times New Roman" w:cs="Times New Roman"/>
                <w:sz w:val="24"/>
                <w:szCs w:val="24"/>
              </w:rPr>
              <w:t xml:space="preserve">Доля сотрудников,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 в сфере социального обслуживания населения в соответствии с законодательством Российской Федерации (от </w:t>
            </w:r>
            <w:r w:rsidRPr="00495F41">
              <w:rPr>
                <w:rFonts w:ascii="Times New Roman" w:hAnsi="Times New Roman" w:cs="Times New Roman"/>
                <w:sz w:val="24"/>
                <w:szCs w:val="24"/>
              </w:rPr>
              <w:lastRenderedPageBreak/>
              <w:t>общего числа таких сотрудников, предоставляющих услуги населению)</w:t>
            </w:r>
          </w:p>
          <w:p w:rsidR="0034658A" w:rsidRPr="00495F41" w:rsidRDefault="0034658A" w:rsidP="00FF22C4">
            <w:pPr>
              <w:pStyle w:val="ConsPlusNormal"/>
              <w:rPr>
                <w:rFonts w:ascii="Times New Roman" w:hAnsi="Times New Roman" w:cs="Times New Roman"/>
                <w:sz w:val="24"/>
                <w:szCs w:val="24"/>
              </w:rPr>
            </w:pPr>
          </w:p>
        </w:tc>
        <w:tc>
          <w:tcPr>
            <w:tcW w:w="854" w:type="dxa"/>
          </w:tcPr>
          <w:p w:rsidR="0034658A" w:rsidRPr="00495F41" w:rsidRDefault="0034658A" w:rsidP="00B076F0">
            <w:pPr>
              <w:rPr>
                <w:sz w:val="24"/>
                <w:szCs w:val="24"/>
              </w:rPr>
            </w:pPr>
            <w:r w:rsidRPr="00495F41">
              <w:rPr>
                <w:sz w:val="24"/>
                <w:szCs w:val="24"/>
              </w:rPr>
              <w:lastRenderedPageBreak/>
              <w:t>100%</w:t>
            </w:r>
          </w:p>
        </w:tc>
        <w:tc>
          <w:tcPr>
            <w:tcW w:w="879" w:type="dxa"/>
            <w:gridSpan w:val="2"/>
          </w:tcPr>
          <w:p w:rsidR="0034658A" w:rsidRPr="00495F41" w:rsidRDefault="001E4971" w:rsidP="00B076F0">
            <w:pPr>
              <w:rPr>
                <w:sz w:val="24"/>
                <w:szCs w:val="24"/>
              </w:rPr>
            </w:pPr>
            <w:r w:rsidRPr="00495F41">
              <w:rPr>
                <w:sz w:val="24"/>
                <w:szCs w:val="24"/>
              </w:rPr>
              <w:t>100%</w:t>
            </w:r>
          </w:p>
        </w:tc>
        <w:tc>
          <w:tcPr>
            <w:tcW w:w="2271" w:type="dxa"/>
          </w:tcPr>
          <w:p w:rsidR="0034658A" w:rsidRPr="00495F41" w:rsidRDefault="0034658A" w:rsidP="00755FEC">
            <w:pPr>
              <w:pStyle w:val="ae"/>
              <w:snapToGrid w:val="0"/>
            </w:pPr>
            <w:r w:rsidRPr="00495F41">
              <w:t>Управление социальной защиты населения Администрации муниципального района</w:t>
            </w:r>
          </w:p>
          <w:p w:rsidR="0034658A" w:rsidRPr="00495F41" w:rsidRDefault="0034658A" w:rsidP="00881BC4">
            <w:pPr>
              <w:rPr>
                <w:sz w:val="24"/>
                <w:szCs w:val="24"/>
              </w:rPr>
            </w:pPr>
          </w:p>
        </w:tc>
        <w:tc>
          <w:tcPr>
            <w:tcW w:w="7653" w:type="dxa"/>
          </w:tcPr>
          <w:p w:rsidR="0034658A" w:rsidRPr="00495F41" w:rsidRDefault="003B214F" w:rsidP="001E4971">
            <w:pPr>
              <w:pStyle w:val="ae"/>
              <w:snapToGrid w:val="0"/>
              <w:jc w:val="both"/>
            </w:pPr>
            <w:r w:rsidRPr="00495F41">
              <w:t xml:space="preserve">В соответствии с Приказом </w:t>
            </w:r>
            <w:r w:rsidR="0034658A" w:rsidRPr="00495F41">
              <w:t>Управления социальной защиты населения Администрации Таймырского Долгано-Ненецкого муниципального района</w:t>
            </w:r>
            <w:r w:rsidRPr="00495F41">
              <w:t xml:space="preserve"> от 28.04.2016 № 67 </w:t>
            </w:r>
            <w:r w:rsidR="0034658A" w:rsidRPr="00495F41">
              <w:t xml:space="preserve"> </w:t>
            </w:r>
            <w:r w:rsidRPr="00495F41">
              <w:t>сотрудники, предоставляющие услуги населению прошли инструктирование по вопросам</w:t>
            </w:r>
            <w:r w:rsidR="001E4971" w:rsidRPr="00495F41">
              <w:t xml:space="preserve"> работы с инвалидами и</w:t>
            </w:r>
            <w:r w:rsidRPr="00495F41">
              <w:t xml:space="preserve">  обеспечени</w:t>
            </w:r>
            <w:r w:rsidR="001E4971" w:rsidRPr="00495F41">
              <w:t>я</w:t>
            </w:r>
            <w:r w:rsidRPr="00495F41">
              <w:t xml:space="preserve"> доступности </w:t>
            </w:r>
            <w:r w:rsidR="001E4971" w:rsidRPr="00495F41">
              <w:t xml:space="preserve">объекта </w:t>
            </w:r>
            <w:r w:rsidRPr="00495F41">
              <w:t>для них</w:t>
            </w:r>
            <w:r w:rsidR="001E4971" w:rsidRPr="00495F41">
              <w:t>.</w:t>
            </w:r>
            <w:r w:rsidRPr="00495F41">
              <w:t xml:space="preserve"> </w:t>
            </w:r>
            <w:r w:rsidR="001E4971" w:rsidRPr="00495F41">
              <w:t xml:space="preserve">В 2018 году два сотрудника управления прошли обучение на курсах повышения квалификации по программе «Организация деятельности учреждений по обеспечению доступности для инвалидов объектов и предоставляемых услуг». </w:t>
            </w:r>
            <w:r w:rsidR="00D850B9" w:rsidRPr="00495F41">
              <w:rPr>
                <w:kern w:val="1"/>
              </w:rPr>
              <w:t>Запланированный показатель выполнен.</w:t>
            </w:r>
          </w:p>
        </w:tc>
      </w:tr>
      <w:tr w:rsidR="0034658A" w:rsidRPr="00495F41" w:rsidTr="00FF22C4">
        <w:tc>
          <w:tcPr>
            <w:tcW w:w="553" w:type="dxa"/>
            <w:gridSpan w:val="2"/>
          </w:tcPr>
          <w:p w:rsidR="0034658A" w:rsidRPr="00495F41" w:rsidRDefault="0034658A" w:rsidP="00881BC4">
            <w:pPr>
              <w:rPr>
                <w:sz w:val="24"/>
                <w:szCs w:val="24"/>
              </w:rPr>
            </w:pPr>
            <w:r w:rsidRPr="00495F41">
              <w:rPr>
                <w:sz w:val="24"/>
                <w:szCs w:val="24"/>
              </w:rPr>
              <w:lastRenderedPageBreak/>
              <w:t>1.3</w:t>
            </w:r>
          </w:p>
        </w:tc>
        <w:tc>
          <w:tcPr>
            <w:tcW w:w="3383" w:type="dxa"/>
          </w:tcPr>
          <w:p w:rsidR="0034658A" w:rsidRPr="00495F41" w:rsidRDefault="0034658A" w:rsidP="00FF22C4">
            <w:pPr>
              <w:pStyle w:val="ConsPlusNormal"/>
              <w:rPr>
                <w:rFonts w:ascii="Times New Roman" w:hAnsi="Times New Roman" w:cs="Times New Roman"/>
                <w:sz w:val="24"/>
                <w:szCs w:val="24"/>
              </w:rPr>
            </w:pPr>
            <w:r w:rsidRPr="00495F41">
              <w:rPr>
                <w:rFonts w:ascii="Times New Roman" w:hAnsi="Times New Roman" w:cs="Times New Roman"/>
                <w:sz w:val="24"/>
                <w:szCs w:val="24"/>
              </w:rPr>
              <w:t>Доля сотрудников,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 в сфере социального обслуживания населения в соответствии с законодательством Российской Федерации (от общего числа таких сотрудников, предоставляющих услуги населению)</w:t>
            </w:r>
          </w:p>
        </w:tc>
        <w:tc>
          <w:tcPr>
            <w:tcW w:w="854" w:type="dxa"/>
          </w:tcPr>
          <w:p w:rsidR="0034658A" w:rsidRPr="00495F41" w:rsidRDefault="005815B7" w:rsidP="00B076F0">
            <w:pPr>
              <w:rPr>
                <w:sz w:val="24"/>
                <w:szCs w:val="24"/>
              </w:rPr>
            </w:pPr>
            <w:r w:rsidRPr="00495F41">
              <w:rPr>
                <w:sz w:val="24"/>
                <w:szCs w:val="24"/>
              </w:rPr>
              <w:t>100%</w:t>
            </w:r>
          </w:p>
        </w:tc>
        <w:tc>
          <w:tcPr>
            <w:tcW w:w="879" w:type="dxa"/>
            <w:gridSpan w:val="2"/>
            <w:shd w:val="clear" w:color="auto" w:fill="auto"/>
          </w:tcPr>
          <w:p w:rsidR="0034658A" w:rsidRPr="00495F41" w:rsidRDefault="005815B7" w:rsidP="00B076F0">
            <w:pPr>
              <w:rPr>
                <w:sz w:val="24"/>
                <w:szCs w:val="24"/>
                <w:highlight w:val="yellow"/>
              </w:rPr>
            </w:pPr>
            <w:r w:rsidRPr="00495F41">
              <w:rPr>
                <w:sz w:val="24"/>
                <w:szCs w:val="24"/>
              </w:rPr>
              <w:t>100%</w:t>
            </w:r>
          </w:p>
        </w:tc>
        <w:tc>
          <w:tcPr>
            <w:tcW w:w="2271" w:type="dxa"/>
            <w:vMerge w:val="restart"/>
          </w:tcPr>
          <w:p w:rsidR="0034658A" w:rsidRPr="00495F41" w:rsidRDefault="0034658A" w:rsidP="00755FEC">
            <w:pPr>
              <w:pStyle w:val="ae"/>
              <w:snapToGrid w:val="0"/>
            </w:pPr>
          </w:p>
          <w:p w:rsidR="0034658A" w:rsidRPr="00495F41" w:rsidRDefault="0034658A" w:rsidP="00755FEC">
            <w:pPr>
              <w:pStyle w:val="ae"/>
              <w:snapToGrid w:val="0"/>
            </w:pPr>
            <w:r w:rsidRPr="00495F41">
              <w:t>Муниципальное бюджетное учреждение социального обслуживания Таймырского Долгано-Ненецкого муниципального района «Комплексный центр социального обслуживания «Таймырский»</w:t>
            </w:r>
          </w:p>
        </w:tc>
        <w:tc>
          <w:tcPr>
            <w:tcW w:w="7653" w:type="dxa"/>
          </w:tcPr>
          <w:p w:rsidR="0034658A" w:rsidRPr="00495F41" w:rsidRDefault="00E76653" w:rsidP="006D126B">
            <w:pPr>
              <w:pStyle w:val="ae"/>
              <w:snapToGrid w:val="0"/>
              <w:jc w:val="both"/>
            </w:pPr>
            <w:r w:rsidRPr="00495F41">
              <w:t xml:space="preserve">В соответствии с </w:t>
            </w:r>
            <w:r w:rsidR="006D126B" w:rsidRPr="00495F41">
              <w:t xml:space="preserve">Методическим пособием для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и оказание при этом необходимой помощи», разработанного Министерством труда и социальной защиты Российской Федерации </w:t>
            </w:r>
            <w:r w:rsidRPr="00495F41">
              <w:t>сотрудники, предоставляющие услуги населению прошли инструктирование по вопросам работы с инвалидами и  обеспечения доступности объекта для них</w:t>
            </w:r>
            <w:r w:rsidR="006D126B" w:rsidRPr="00495F41">
              <w:t>.  Приказом Муниципального бюджетного учреждения социального обслуживания Таймырского Долгано-Ненецкого муниципального района «Комплексный центр социального обслуживания «Таймырский» от 28.02.2019 № 76 определены ответственные за обеспечение доступности в учреждении</w:t>
            </w:r>
            <w:r w:rsidRPr="00495F41">
              <w:t>.</w:t>
            </w:r>
            <w:r w:rsidR="00D850B9" w:rsidRPr="00495F41">
              <w:t xml:space="preserve"> </w:t>
            </w:r>
            <w:r w:rsidR="00D850B9" w:rsidRPr="00495F41">
              <w:rPr>
                <w:kern w:val="1"/>
              </w:rPr>
              <w:t>Запланированный показатель выполнен.</w:t>
            </w:r>
          </w:p>
        </w:tc>
      </w:tr>
      <w:tr w:rsidR="0034658A" w:rsidRPr="00495F41" w:rsidTr="00C57105">
        <w:tc>
          <w:tcPr>
            <w:tcW w:w="553" w:type="dxa"/>
            <w:gridSpan w:val="2"/>
          </w:tcPr>
          <w:p w:rsidR="0034658A" w:rsidRPr="00495F41" w:rsidRDefault="0034658A" w:rsidP="00881BC4">
            <w:pPr>
              <w:rPr>
                <w:sz w:val="24"/>
                <w:szCs w:val="24"/>
              </w:rPr>
            </w:pPr>
            <w:r w:rsidRPr="00495F41">
              <w:rPr>
                <w:sz w:val="24"/>
                <w:szCs w:val="24"/>
              </w:rPr>
              <w:t>1.4</w:t>
            </w:r>
          </w:p>
        </w:tc>
        <w:tc>
          <w:tcPr>
            <w:tcW w:w="3383" w:type="dxa"/>
          </w:tcPr>
          <w:p w:rsidR="0034658A" w:rsidRPr="00495F41" w:rsidRDefault="0034658A" w:rsidP="00FF22C4">
            <w:pPr>
              <w:pStyle w:val="ConsPlusNormal"/>
              <w:rPr>
                <w:rFonts w:ascii="Times New Roman" w:hAnsi="Times New Roman" w:cs="Times New Roman"/>
                <w:sz w:val="24"/>
                <w:szCs w:val="24"/>
              </w:rPr>
            </w:pPr>
            <w:r w:rsidRPr="00495F41">
              <w:rPr>
                <w:rFonts w:ascii="Times New Roman" w:hAnsi="Times New Roman" w:cs="Times New Roman"/>
                <w:sz w:val="24"/>
                <w:szCs w:val="24"/>
              </w:rPr>
              <w:t>Доля инвалидов, положительно оценивающих отношение населения к проблемам инвалидов, в общей численности опрошенных инвалидов, проживающих в муниципальном районе</w:t>
            </w:r>
          </w:p>
        </w:tc>
        <w:tc>
          <w:tcPr>
            <w:tcW w:w="854" w:type="dxa"/>
          </w:tcPr>
          <w:p w:rsidR="0034658A" w:rsidRPr="00495F41" w:rsidRDefault="005815B7" w:rsidP="00B076F0">
            <w:pPr>
              <w:rPr>
                <w:sz w:val="24"/>
                <w:szCs w:val="24"/>
              </w:rPr>
            </w:pPr>
            <w:r w:rsidRPr="00495F41">
              <w:rPr>
                <w:sz w:val="24"/>
                <w:szCs w:val="24"/>
              </w:rPr>
              <w:t>40%</w:t>
            </w:r>
          </w:p>
        </w:tc>
        <w:tc>
          <w:tcPr>
            <w:tcW w:w="879" w:type="dxa"/>
            <w:gridSpan w:val="2"/>
          </w:tcPr>
          <w:p w:rsidR="0034658A" w:rsidRPr="00495F41" w:rsidRDefault="00C435FA" w:rsidP="00B076F0">
            <w:pPr>
              <w:rPr>
                <w:sz w:val="24"/>
                <w:szCs w:val="24"/>
                <w:highlight w:val="yellow"/>
              </w:rPr>
            </w:pPr>
            <w:r w:rsidRPr="00495F41">
              <w:rPr>
                <w:sz w:val="24"/>
                <w:szCs w:val="24"/>
              </w:rPr>
              <w:t>60</w:t>
            </w:r>
            <w:r w:rsidR="005815B7" w:rsidRPr="00495F41">
              <w:rPr>
                <w:sz w:val="24"/>
                <w:szCs w:val="24"/>
              </w:rPr>
              <w:t>%</w:t>
            </w:r>
          </w:p>
        </w:tc>
        <w:tc>
          <w:tcPr>
            <w:tcW w:w="2271" w:type="dxa"/>
            <w:vMerge/>
          </w:tcPr>
          <w:p w:rsidR="0034658A" w:rsidRPr="00495F41" w:rsidRDefault="0034658A" w:rsidP="00755FEC">
            <w:pPr>
              <w:pStyle w:val="ae"/>
              <w:snapToGrid w:val="0"/>
            </w:pPr>
          </w:p>
        </w:tc>
        <w:tc>
          <w:tcPr>
            <w:tcW w:w="7653" w:type="dxa"/>
          </w:tcPr>
          <w:p w:rsidR="00057974" w:rsidRDefault="00E76653" w:rsidP="00057974">
            <w:pPr>
              <w:pStyle w:val="ae"/>
              <w:snapToGrid w:val="0"/>
              <w:jc w:val="both"/>
            </w:pPr>
            <w:r w:rsidRPr="00495F41">
              <w:t>В соответствии с  Законом Красноярского края от 09.12.2010 № 11-5397</w:t>
            </w:r>
            <w:r w:rsidR="00950473" w:rsidRPr="00495F41">
              <w:t xml:space="preserve"> </w:t>
            </w:r>
            <w:r w:rsidRPr="00495F41">
              <w:t xml:space="preserve">«О наделении органов местного самоуправления </w:t>
            </w:r>
            <w:r w:rsidR="00057974">
              <w:t xml:space="preserve"> </w:t>
            </w:r>
            <w:r w:rsidRPr="00495F41">
              <w:t xml:space="preserve">муниципальных районов и городских округов края отдельными </w:t>
            </w:r>
            <w:r w:rsidR="00057974">
              <w:t xml:space="preserve"> </w:t>
            </w:r>
            <w:r w:rsidRPr="00495F41">
              <w:t xml:space="preserve">государственными полномочиями в сфере социальной поддержки и социального обслуживания населения» </w:t>
            </w:r>
            <w:r w:rsidR="00057974">
              <w:t>М</w:t>
            </w:r>
            <w:r w:rsidRPr="00495F41">
              <w:t xml:space="preserve">БУ КЦСОН </w:t>
            </w:r>
            <w:r w:rsidR="00950473" w:rsidRPr="00495F41">
              <w:t>«</w:t>
            </w:r>
            <w:r w:rsidRPr="00495F41">
              <w:t>Таймырский</w:t>
            </w:r>
            <w:r w:rsidR="00950473" w:rsidRPr="00495F41">
              <w:t>»</w:t>
            </w:r>
            <w:r w:rsidRPr="00495F41">
              <w:t xml:space="preserve"> осуществляет переданные государственные полномочия по социальному обслуживанию населения. Приказом Министерства социальной политики Красноярского края </w:t>
            </w:r>
            <w:r w:rsidR="00950473" w:rsidRPr="00495F41">
              <w:t>от 12.03.2018 № 149-ОД</w:t>
            </w:r>
            <w:r w:rsidRPr="00495F41">
              <w:t xml:space="preserve"> утвержден</w:t>
            </w:r>
            <w:r w:rsidR="00950473" w:rsidRPr="00495F41">
              <w:t>ы</w:t>
            </w:r>
            <w:r w:rsidRPr="00495F41">
              <w:t xml:space="preserve"> положени</w:t>
            </w:r>
            <w:r w:rsidR="00950473" w:rsidRPr="00495F41">
              <w:t>я</w:t>
            </w:r>
            <w:r w:rsidRPr="00495F41">
              <w:t xml:space="preserve">  о проведении «Декады качества».</w:t>
            </w:r>
            <w:r w:rsidR="00057974">
              <w:t xml:space="preserve">   </w:t>
            </w:r>
            <w:r w:rsidR="00950473" w:rsidRPr="00495F41">
              <w:t xml:space="preserve"> </w:t>
            </w:r>
          </w:p>
          <w:p w:rsidR="0034658A" w:rsidRPr="00495F41" w:rsidRDefault="005815B7" w:rsidP="00057974">
            <w:pPr>
              <w:pStyle w:val="ae"/>
              <w:snapToGrid w:val="0"/>
              <w:jc w:val="both"/>
            </w:pPr>
            <w:r w:rsidRPr="00495F41">
              <w:t>Согласно результатам опроса граждан- удовлетворено</w:t>
            </w:r>
            <w:r w:rsidR="00057974">
              <w:t xml:space="preserve"> </w:t>
            </w:r>
            <w:r w:rsidRPr="00495F41">
              <w:t xml:space="preserve"> в получении услуг </w:t>
            </w:r>
            <w:r w:rsidR="00C435FA" w:rsidRPr="00495F41">
              <w:t>87</w:t>
            </w:r>
            <w:r w:rsidRPr="00495F41">
              <w:t>%,</w:t>
            </w:r>
            <w:r w:rsidR="00057974">
              <w:t xml:space="preserve"> </w:t>
            </w:r>
            <w:r w:rsidRPr="00495F41">
              <w:t xml:space="preserve"> считают неудовлетворительным предоставлением услуг 1</w:t>
            </w:r>
            <w:r w:rsidR="00C435FA" w:rsidRPr="00495F41">
              <w:t>3</w:t>
            </w:r>
            <w:r w:rsidRPr="00495F41">
              <w:t>%.</w:t>
            </w:r>
            <w:r w:rsidR="00057974">
              <w:t xml:space="preserve"> </w:t>
            </w:r>
            <w:r w:rsidR="00C435FA" w:rsidRPr="00495F41">
              <w:t xml:space="preserve">Уровень доступности получения социальных услуг в учреждении, </w:t>
            </w:r>
            <w:r w:rsidR="00057974">
              <w:t xml:space="preserve">    </w:t>
            </w:r>
            <w:r w:rsidR="00C435FA" w:rsidRPr="00495F41">
              <w:lastRenderedPageBreak/>
              <w:t>согласно методическим рекомендациям Министерства социальной политики Красноярского края по расчету и определению целевых значений на сегодняшний день составляет 60%.</w:t>
            </w:r>
            <w:r w:rsidRPr="00495F41">
              <w:t xml:space="preserve"> </w:t>
            </w:r>
            <w:r w:rsidR="00950473" w:rsidRPr="00495F41">
              <w:t xml:space="preserve">Информация размещена на сайте Министерства социальной политики Красноярского края szn24.ru/node/12825 вкладка </w:t>
            </w:r>
            <w:r w:rsidR="00D850B9" w:rsidRPr="00495F41">
              <w:t>«</w:t>
            </w:r>
            <w:r w:rsidR="00950473" w:rsidRPr="00495F41">
              <w:t>муниципальные</w:t>
            </w:r>
            <w:r w:rsidR="00D850B9" w:rsidRPr="00495F41">
              <w:t xml:space="preserve">». </w:t>
            </w:r>
            <w:r w:rsidR="00D850B9" w:rsidRPr="00495F41">
              <w:rPr>
                <w:kern w:val="1"/>
              </w:rPr>
              <w:t>Запланированный показатель выполнен.</w:t>
            </w:r>
          </w:p>
        </w:tc>
      </w:tr>
      <w:tr w:rsidR="0034658A" w:rsidRPr="00495F41" w:rsidTr="007F6DED">
        <w:tc>
          <w:tcPr>
            <w:tcW w:w="553" w:type="dxa"/>
            <w:gridSpan w:val="2"/>
          </w:tcPr>
          <w:p w:rsidR="0034658A" w:rsidRPr="00495F41" w:rsidRDefault="0034658A" w:rsidP="00881BC4">
            <w:pPr>
              <w:rPr>
                <w:sz w:val="24"/>
                <w:szCs w:val="24"/>
              </w:rPr>
            </w:pPr>
            <w:r w:rsidRPr="00495F41">
              <w:rPr>
                <w:sz w:val="24"/>
                <w:szCs w:val="24"/>
              </w:rPr>
              <w:lastRenderedPageBreak/>
              <w:t>2.</w:t>
            </w:r>
          </w:p>
        </w:tc>
        <w:tc>
          <w:tcPr>
            <w:tcW w:w="15040" w:type="dxa"/>
            <w:gridSpan w:val="6"/>
          </w:tcPr>
          <w:p w:rsidR="0034658A" w:rsidRPr="00495F41" w:rsidRDefault="0034658A" w:rsidP="00360B07">
            <w:pPr>
              <w:jc w:val="left"/>
              <w:rPr>
                <w:sz w:val="24"/>
                <w:szCs w:val="24"/>
              </w:rPr>
            </w:pPr>
            <w:r w:rsidRPr="00495F41">
              <w:rPr>
                <w:rStyle w:val="FontStyle13"/>
                <w:rFonts w:ascii="Times New Roman" w:hAnsi="Times New Roman" w:cs="Times New Roman"/>
                <w:color w:val="auto"/>
                <w:sz w:val="24"/>
                <w:szCs w:val="24"/>
              </w:rPr>
              <w:t>Управление образования Администрации муниципального района</w:t>
            </w:r>
          </w:p>
        </w:tc>
      </w:tr>
      <w:tr w:rsidR="0034658A" w:rsidRPr="00495F41" w:rsidTr="00C57105">
        <w:tc>
          <w:tcPr>
            <w:tcW w:w="553" w:type="dxa"/>
            <w:gridSpan w:val="2"/>
          </w:tcPr>
          <w:p w:rsidR="0034658A" w:rsidRPr="00495F41" w:rsidRDefault="0034658A" w:rsidP="00881BC4">
            <w:pPr>
              <w:rPr>
                <w:sz w:val="24"/>
                <w:szCs w:val="24"/>
              </w:rPr>
            </w:pPr>
            <w:r w:rsidRPr="00495F41">
              <w:rPr>
                <w:sz w:val="24"/>
                <w:szCs w:val="24"/>
              </w:rPr>
              <w:t>2.1</w:t>
            </w:r>
          </w:p>
        </w:tc>
        <w:tc>
          <w:tcPr>
            <w:tcW w:w="3383" w:type="dxa"/>
          </w:tcPr>
          <w:p w:rsidR="0034658A" w:rsidRPr="00495F41" w:rsidRDefault="0034658A" w:rsidP="00E02860">
            <w:pPr>
              <w:rPr>
                <w:sz w:val="24"/>
                <w:szCs w:val="24"/>
              </w:rPr>
            </w:pPr>
            <w:r w:rsidRPr="00495F41">
              <w:rPr>
                <w:sz w:val="24"/>
                <w:szCs w:val="24"/>
              </w:rPr>
              <w:t>Обеспечение физической доступности зданий образовательных учреждений</w:t>
            </w:r>
          </w:p>
          <w:p w:rsidR="0034658A" w:rsidRPr="00495F41" w:rsidRDefault="0034658A" w:rsidP="00E02860">
            <w:pPr>
              <w:rPr>
                <w:sz w:val="24"/>
                <w:szCs w:val="24"/>
              </w:rPr>
            </w:pPr>
          </w:p>
          <w:p w:rsidR="0034658A" w:rsidRPr="00495F41" w:rsidRDefault="0034658A" w:rsidP="00E02860">
            <w:pPr>
              <w:rPr>
                <w:sz w:val="24"/>
                <w:szCs w:val="24"/>
              </w:rPr>
            </w:pPr>
          </w:p>
        </w:tc>
        <w:tc>
          <w:tcPr>
            <w:tcW w:w="854" w:type="dxa"/>
          </w:tcPr>
          <w:p w:rsidR="0034658A" w:rsidRPr="00495F41" w:rsidRDefault="0034658A" w:rsidP="00881BC4">
            <w:pPr>
              <w:rPr>
                <w:sz w:val="24"/>
                <w:szCs w:val="24"/>
              </w:rPr>
            </w:pPr>
            <w:r w:rsidRPr="00495F41">
              <w:rPr>
                <w:sz w:val="24"/>
                <w:szCs w:val="24"/>
              </w:rPr>
              <w:t>100%</w:t>
            </w:r>
          </w:p>
        </w:tc>
        <w:tc>
          <w:tcPr>
            <w:tcW w:w="879" w:type="dxa"/>
            <w:gridSpan w:val="2"/>
          </w:tcPr>
          <w:p w:rsidR="0034658A" w:rsidRPr="00495F41" w:rsidRDefault="0034658A" w:rsidP="00881BC4">
            <w:pPr>
              <w:rPr>
                <w:sz w:val="24"/>
                <w:szCs w:val="24"/>
              </w:rPr>
            </w:pPr>
            <w:r w:rsidRPr="00495F41">
              <w:rPr>
                <w:sz w:val="24"/>
                <w:szCs w:val="24"/>
              </w:rPr>
              <w:t>100%</w:t>
            </w:r>
          </w:p>
        </w:tc>
        <w:tc>
          <w:tcPr>
            <w:tcW w:w="2271" w:type="dxa"/>
          </w:tcPr>
          <w:p w:rsidR="0034658A" w:rsidRPr="00495F41" w:rsidRDefault="0034658A" w:rsidP="004F745B">
            <w:pPr>
              <w:rPr>
                <w:sz w:val="24"/>
                <w:szCs w:val="24"/>
              </w:rPr>
            </w:pPr>
            <w:r w:rsidRPr="00495F41">
              <w:rPr>
                <w:sz w:val="24"/>
                <w:szCs w:val="24"/>
              </w:rPr>
              <w:t>Управление образования Администрации муниципального района</w:t>
            </w:r>
          </w:p>
          <w:p w:rsidR="0034658A" w:rsidRPr="00495F41" w:rsidRDefault="0034658A" w:rsidP="004F745B">
            <w:pPr>
              <w:rPr>
                <w:sz w:val="24"/>
                <w:szCs w:val="24"/>
              </w:rPr>
            </w:pPr>
          </w:p>
        </w:tc>
        <w:tc>
          <w:tcPr>
            <w:tcW w:w="7653" w:type="dxa"/>
          </w:tcPr>
          <w:p w:rsidR="00646D70" w:rsidRPr="00495F41" w:rsidRDefault="00646D70" w:rsidP="003A05C1">
            <w:pPr>
              <w:pStyle w:val="Style1"/>
              <w:tabs>
                <w:tab w:val="left" w:pos="495"/>
                <w:tab w:val="right" w:pos="3895"/>
              </w:tabs>
              <w:kinsoku w:val="0"/>
              <w:autoSpaceDE/>
              <w:autoSpaceDN/>
              <w:adjustRightInd/>
              <w:ind w:left="34" w:right="34"/>
              <w:jc w:val="both"/>
              <w:rPr>
                <w:rStyle w:val="CharacterStyle1"/>
                <w:spacing w:val="-10"/>
                <w:sz w:val="24"/>
                <w:szCs w:val="24"/>
              </w:rPr>
            </w:pPr>
            <w:r w:rsidRPr="00495F41">
              <w:rPr>
                <w:rStyle w:val="CharacterStyle1"/>
                <w:spacing w:val="-10"/>
                <w:sz w:val="24"/>
                <w:szCs w:val="24"/>
              </w:rPr>
              <w:t>Мероприятия выполнены в 2017 году.</w:t>
            </w:r>
          </w:p>
          <w:p w:rsidR="0034658A" w:rsidRPr="00495F41" w:rsidRDefault="0034658A" w:rsidP="003A05C1">
            <w:pPr>
              <w:pStyle w:val="Style1"/>
              <w:tabs>
                <w:tab w:val="left" w:pos="495"/>
                <w:tab w:val="right" w:pos="3895"/>
              </w:tabs>
              <w:kinsoku w:val="0"/>
              <w:autoSpaceDE/>
              <w:autoSpaceDN/>
              <w:adjustRightInd/>
              <w:ind w:left="34" w:right="34"/>
              <w:jc w:val="both"/>
              <w:rPr>
                <w:rStyle w:val="CharacterStyle1"/>
                <w:spacing w:val="-10"/>
                <w:sz w:val="24"/>
                <w:szCs w:val="24"/>
              </w:rPr>
            </w:pPr>
            <w:r w:rsidRPr="00495F41">
              <w:rPr>
                <w:rStyle w:val="CharacterStyle1"/>
                <w:spacing w:val="-10"/>
                <w:sz w:val="24"/>
                <w:szCs w:val="24"/>
              </w:rPr>
              <w:t>Управлением образования проведен мониторинг  объектов, на которых предоставляются общеобразовательные (25 школ), дошкольно- образовательные (16 дет.садов), дополнитено- образовательные (3 школы) услуги. В соответствии с Приказом Управления образования Администрации муниципального района от 08.12.2015 № 874 «Об утверждении Плана мероприятий («Дорожная карта») обеспечения условий доступности для инвалидов объектов и предоставляемых услуг образовательных организаций Таймырского Долгано-Ненецкого муниципального района»  в образовательных организациях разработаны и согласованы с Председателем Таймырской местной организации ООО «Всероссийское общество инвалидов» Н.В. Курдогло Планы мероприятий («Дорожная карта») обеспечения условий доступности для инвалидов объектов и предоставляемых услуг и Паспорта доступности для инвалидов объекта и предоставляемых на нем услуг в сфере образования. По всем объектам проведены обследования и составлены Паспорта доступности.</w:t>
            </w:r>
          </w:p>
          <w:p w:rsidR="0034658A" w:rsidRPr="00495F41" w:rsidRDefault="0034658A" w:rsidP="003A05C1">
            <w:pPr>
              <w:pStyle w:val="Style1"/>
              <w:tabs>
                <w:tab w:val="left" w:pos="495"/>
                <w:tab w:val="right" w:pos="3895"/>
              </w:tabs>
              <w:kinsoku w:val="0"/>
              <w:autoSpaceDE/>
              <w:autoSpaceDN/>
              <w:adjustRightInd/>
              <w:ind w:left="34" w:right="34"/>
              <w:jc w:val="both"/>
              <w:rPr>
                <w:sz w:val="24"/>
                <w:szCs w:val="24"/>
              </w:rPr>
            </w:pPr>
            <w:r w:rsidRPr="00495F41">
              <w:rPr>
                <w:kern w:val="1"/>
                <w:sz w:val="24"/>
                <w:szCs w:val="24"/>
              </w:rPr>
              <w:t>Запланированный показатель выполнен.</w:t>
            </w:r>
          </w:p>
        </w:tc>
      </w:tr>
      <w:tr w:rsidR="0034658A" w:rsidRPr="00495F41" w:rsidTr="00C57105">
        <w:tc>
          <w:tcPr>
            <w:tcW w:w="553" w:type="dxa"/>
            <w:gridSpan w:val="2"/>
          </w:tcPr>
          <w:p w:rsidR="0034658A" w:rsidRPr="00495F41" w:rsidRDefault="0034658A" w:rsidP="00881BC4">
            <w:pPr>
              <w:rPr>
                <w:sz w:val="24"/>
                <w:szCs w:val="24"/>
              </w:rPr>
            </w:pPr>
            <w:r w:rsidRPr="00495F41">
              <w:rPr>
                <w:sz w:val="24"/>
                <w:szCs w:val="24"/>
              </w:rPr>
              <w:t>2.2</w:t>
            </w:r>
          </w:p>
        </w:tc>
        <w:tc>
          <w:tcPr>
            <w:tcW w:w="3383" w:type="dxa"/>
          </w:tcPr>
          <w:p w:rsidR="0034658A" w:rsidRPr="00495F41" w:rsidRDefault="0034658A" w:rsidP="00881BC4">
            <w:pPr>
              <w:rPr>
                <w:sz w:val="24"/>
                <w:szCs w:val="24"/>
              </w:rPr>
            </w:pPr>
            <w:r w:rsidRPr="00495F41">
              <w:rPr>
                <w:sz w:val="24"/>
                <w:szCs w:val="24"/>
              </w:rPr>
              <w:t>Обеспечение физической доступности помещений образовательных учреждений</w:t>
            </w:r>
          </w:p>
          <w:p w:rsidR="0034658A" w:rsidRPr="00495F41" w:rsidRDefault="0034658A" w:rsidP="00881BC4">
            <w:pPr>
              <w:rPr>
                <w:sz w:val="24"/>
                <w:szCs w:val="24"/>
              </w:rPr>
            </w:pPr>
          </w:p>
        </w:tc>
        <w:tc>
          <w:tcPr>
            <w:tcW w:w="854" w:type="dxa"/>
          </w:tcPr>
          <w:p w:rsidR="0034658A" w:rsidRPr="00495F41" w:rsidRDefault="0034658A" w:rsidP="00881BC4">
            <w:pPr>
              <w:rPr>
                <w:sz w:val="24"/>
                <w:szCs w:val="24"/>
              </w:rPr>
            </w:pPr>
            <w:r w:rsidRPr="00495F41">
              <w:rPr>
                <w:sz w:val="24"/>
                <w:szCs w:val="24"/>
              </w:rPr>
              <w:t>100%</w:t>
            </w:r>
          </w:p>
        </w:tc>
        <w:tc>
          <w:tcPr>
            <w:tcW w:w="879" w:type="dxa"/>
            <w:gridSpan w:val="2"/>
          </w:tcPr>
          <w:p w:rsidR="0034658A" w:rsidRPr="00495F41" w:rsidRDefault="0034658A" w:rsidP="00881BC4">
            <w:pPr>
              <w:rPr>
                <w:sz w:val="24"/>
                <w:szCs w:val="24"/>
              </w:rPr>
            </w:pPr>
            <w:r w:rsidRPr="00495F41">
              <w:rPr>
                <w:sz w:val="24"/>
                <w:szCs w:val="24"/>
              </w:rPr>
              <w:t>100%</w:t>
            </w:r>
          </w:p>
        </w:tc>
        <w:tc>
          <w:tcPr>
            <w:tcW w:w="2271" w:type="dxa"/>
          </w:tcPr>
          <w:p w:rsidR="0034658A" w:rsidRPr="00495F41" w:rsidRDefault="0034658A" w:rsidP="007C506E">
            <w:pPr>
              <w:rPr>
                <w:sz w:val="24"/>
                <w:szCs w:val="24"/>
              </w:rPr>
            </w:pPr>
            <w:r w:rsidRPr="00495F41">
              <w:rPr>
                <w:sz w:val="24"/>
                <w:szCs w:val="24"/>
              </w:rPr>
              <w:t>Управление образования Администрации муниципального района</w:t>
            </w:r>
          </w:p>
        </w:tc>
        <w:tc>
          <w:tcPr>
            <w:tcW w:w="7653" w:type="dxa"/>
          </w:tcPr>
          <w:p w:rsidR="00646D70" w:rsidRPr="00495F41" w:rsidRDefault="0034658A" w:rsidP="0006254E">
            <w:pPr>
              <w:pStyle w:val="Style1"/>
              <w:tabs>
                <w:tab w:val="left" w:pos="495"/>
                <w:tab w:val="right" w:pos="3895"/>
              </w:tabs>
              <w:kinsoku w:val="0"/>
              <w:autoSpaceDE/>
              <w:autoSpaceDN/>
              <w:adjustRightInd/>
              <w:ind w:left="34" w:right="34"/>
              <w:jc w:val="both"/>
              <w:rPr>
                <w:sz w:val="24"/>
                <w:szCs w:val="24"/>
              </w:rPr>
            </w:pPr>
            <w:r w:rsidRPr="00495F41">
              <w:rPr>
                <w:sz w:val="24"/>
                <w:szCs w:val="24"/>
              </w:rPr>
              <w:t xml:space="preserve">В целях реализации государственной программы Российской Федерации «Доступная среда» реализовано мероприятие, позволяющее безбарьерное перемещение инвалидов- колясочников внутри зданий муниципальных образовательных организаций, а также информационное обеспечение объектов. </w:t>
            </w:r>
          </w:p>
          <w:p w:rsidR="00646D70" w:rsidRPr="00495F41" w:rsidRDefault="00646D70" w:rsidP="00646D70">
            <w:pPr>
              <w:pStyle w:val="Style1"/>
              <w:tabs>
                <w:tab w:val="left" w:pos="495"/>
                <w:tab w:val="right" w:pos="3895"/>
              </w:tabs>
              <w:kinsoku w:val="0"/>
              <w:autoSpaceDE/>
              <w:autoSpaceDN/>
              <w:adjustRightInd/>
              <w:ind w:left="34" w:right="34"/>
              <w:jc w:val="both"/>
              <w:rPr>
                <w:sz w:val="24"/>
                <w:szCs w:val="24"/>
              </w:rPr>
            </w:pPr>
            <w:r w:rsidRPr="00495F41">
              <w:rPr>
                <w:sz w:val="24"/>
                <w:szCs w:val="24"/>
              </w:rPr>
              <w:t>ТМК ОУ «Дудинская гимназия» - капитальный ремонт туалета 1-го этажа с обустройством для МГН;</w:t>
            </w:r>
          </w:p>
          <w:p w:rsidR="00646D70" w:rsidRPr="00495F41" w:rsidRDefault="00646D70" w:rsidP="00646D70">
            <w:pPr>
              <w:pStyle w:val="Style1"/>
              <w:tabs>
                <w:tab w:val="left" w:pos="495"/>
                <w:tab w:val="right" w:pos="3895"/>
              </w:tabs>
              <w:kinsoku w:val="0"/>
              <w:autoSpaceDE/>
              <w:autoSpaceDN/>
              <w:adjustRightInd/>
              <w:ind w:left="34" w:right="34"/>
              <w:jc w:val="both"/>
              <w:rPr>
                <w:sz w:val="24"/>
                <w:szCs w:val="24"/>
              </w:rPr>
            </w:pPr>
            <w:r w:rsidRPr="00495F41">
              <w:rPr>
                <w:sz w:val="24"/>
                <w:szCs w:val="24"/>
              </w:rPr>
              <w:t>ТМК ОУ "Дудинская средняя школа № 3 – устройство пристенных поручней для МГН на 1-м этаже здания.</w:t>
            </w:r>
          </w:p>
          <w:p w:rsidR="0034658A" w:rsidRPr="00495F41" w:rsidRDefault="0034658A" w:rsidP="00646D70">
            <w:pPr>
              <w:pStyle w:val="Style1"/>
              <w:tabs>
                <w:tab w:val="left" w:pos="495"/>
                <w:tab w:val="right" w:pos="3895"/>
              </w:tabs>
              <w:kinsoku w:val="0"/>
              <w:autoSpaceDE/>
              <w:autoSpaceDN/>
              <w:adjustRightInd/>
              <w:ind w:left="34" w:right="34"/>
              <w:jc w:val="both"/>
              <w:rPr>
                <w:sz w:val="24"/>
                <w:szCs w:val="24"/>
              </w:rPr>
            </w:pPr>
            <w:r w:rsidRPr="00495F41">
              <w:rPr>
                <w:kern w:val="1"/>
                <w:sz w:val="24"/>
                <w:szCs w:val="24"/>
              </w:rPr>
              <w:t xml:space="preserve">Запланированный показатель выполнен. </w:t>
            </w:r>
          </w:p>
        </w:tc>
      </w:tr>
      <w:tr w:rsidR="0034658A" w:rsidRPr="00495F41" w:rsidTr="00C57105">
        <w:tc>
          <w:tcPr>
            <w:tcW w:w="553" w:type="dxa"/>
            <w:gridSpan w:val="2"/>
          </w:tcPr>
          <w:p w:rsidR="0034658A" w:rsidRPr="00495F41" w:rsidRDefault="0034658A" w:rsidP="00881BC4">
            <w:pPr>
              <w:rPr>
                <w:sz w:val="24"/>
                <w:szCs w:val="24"/>
              </w:rPr>
            </w:pPr>
            <w:r w:rsidRPr="00495F41">
              <w:rPr>
                <w:sz w:val="24"/>
                <w:szCs w:val="24"/>
              </w:rPr>
              <w:lastRenderedPageBreak/>
              <w:t>2.3</w:t>
            </w:r>
          </w:p>
        </w:tc>
        <w:tc>
          <w:tcPr>
            <w:tcW w:w="3383" w:type="dxa"/>
          </w:tcPr>
          <w:p w:rsidR="0034658A" w:rsidRPr="00495F41" w:rsidRDefault="0034658A" w:rsidP="00881BC4">
            <w:pPr>
              <w:rPr>
                <w:sz w:val="24"/>
                <w:szCs w:val="24"/>
              </w:rPr>
            </w:pPr>
            <w:r w:rsidRPr="00495F41">
              <w:rPr>
                <w:sz w:val="24"/>
                <w:szCs w:val="24"/>
              </w:rPr>
              <w:t>Установка знаковых средств отображения информации</w:t>
            </w:r>
          </w:p>
          <w:p w:rsidR="0034658A" w:rsidRPr="00495F41" w:rsidRDefault="0034658A" w:rsidP="00881BC4">
            <w:pPr>
              <w:rPr>
                <w:sz w:val="24"/>
                <w:szCs w:val="24"/>
              </w:rPr>
            </w:pPr>
          </w:p>
        </w:tc>
        <w:tc>
          <w:tcPr>
            <w:tcW w:w="854" w:type="dxa"/>
          </w:tcPr>
          <w:p w:rsidR="0034658A" w:rsidRPr="00495F41" w:rsidRDefault="0034658A" w:rsidP="00881BC4">
            <w:pPr>
              <w:rPr>
                <w:sz w:val="24"/>
                <w:szCs w:val="24"/>
              </w:rPr>
            </w:pPr>
            <w:r w:rsidRPr="00495F41">
              <w:rPr>
                <w:sz w:val="24"/>
                <w:szCs w:val="24"/>
              </w:rPr>
              <w:t>100%</w:t>
            </w:r>
          </w:p>
        </w:tc>
        <w:tc>
          <w:tcPr>
            <w:tcW w:w="879" w:type="dxa"/>
            <w:gridSpan w:val="2"/>
          </w:tcPr>
          <w:p w:rsidR="0034658A" w:rsidRPr="00495F41" w:rsidRDefault="0034658A" w:rsidP="00881BC4">
            <w:pPr>
              <w:rPr>
                <w:sz w:val="24"/>
                <w:szCs w:val="24"/>
              </w:rPr>
            </w:pPr>
            <w:r w:rsidRPr="00495F41">
              <w:rPr>
                <w:sz w:val="24"/>
                <w:szCs w:val="24"/>
              </w:rPr>
              <w:t>100%</w:t>
            </w:r>
          </w:p>
        </w:tc>
        <w:tc>
          <w:tcPr>
            <w:tcW w:w="2271" w:type="dxa"/>
          </w:tcPr>
          <w:p w:rsidR="0034658A" w:rsidRPr="00495F41" w:rsidRDefault="0034658A" w:rsidP="007C506E">
            <w:pPr>
              <w:rPr>
                <w:sz w:val="24"/>
                <w:szCs w:val="24"/>
              </w:rPr>
            </w:pPr>
            <w:r w:rsidRPr="00495F41">
              <w:rPr>
                <w:sz w:val="24"/>
                <w:szCs w:val="24"/>
              </w:rPr>
              <w:t>Управление образования Администрации муниципального района</w:t>
            </w:r>
          </w:p>
        </w:tc>
        <w:tc>
          <w:tcPr>
            <w:tcW w:w="7653" w:type="dxa"/>
          </w:tcPr>
          <w:p w:rsidR="00646D70" w:rsidRPr="00495F41" w:rsidRDefault="00646D70" w:rsidP="006D6BB8">
            <w:pPr>
              <w:jc w:val="both"/>
              <w:rPr>
                <w:kern w:val="1"/>
                <w:sz w:val="24"/>
                <w:szCs w:val="24"/>
              </w:rPr>
            </w:pPr>
            <w:r w:rsidRPr="00495F41">
              <w:rPr>
                <w:spacing w:val="15"/>
                <w:sz w:val="24"/>
                <w:szCs w:val="24"/>
              </w:rPr>
              <w:t>Приобретены и установлены контрастные вывески для входных групп в ОУ с.п. Хатанга: ТМК ДОУ "Новорыбинский детский сад", ТМК ДОУ "Сындасский детский сад", ТМК ДОУ "Хатангский детский сад "Снежинка", ТМК ДОУ "Хатангский детский сад "Солнышко", ТМК ДОУ "Хетский детский сад", ТМК ОУ "Жданиховская начальная школа-детский сад", ТМК ОУ "Катырыкская начальная школа-детский сад", ТМОУ "Крестовская начальная школа-детский сад", ТМК ОУ "Новинская начальная школа-детский сад", ТМК ОУ "Новорыбинская средняя школа", ТМК ОУ "Хетская средняя школа", ТМК ОУ "Попигайская начальная школа-интернат", ТМК ОУ "Сындасская начальная школа-интернат".</w:t>
            </w:r>
          </w:p>
          <w:p w:rsidR="0034658A" w:rsidRPr="00495F41" w:rsidRDefault="0034658A" w:rsidP="006D6BB8">
            <w:pPr>
              <w:jc w:val="both"/>
              <w:rPr>
                <w:sz w:val="24"/>
                <w:szCs w:val="24"/>
              </w:rPr>
            </w:pPr>
            <w:r w:rsidRPr="00495F41">
              <w:rPr>
                <w:kern w:val="1"/>
                <w:sz w:val="24"/>
                <w:szCs w:val="24"/>
              </w:rPr>
              <w:t>Запланированный показатель выполнен.</w:t>
            </w:r>
          </w:p>
        </w:tc>
      </w:tr>
      <w:tr w:rsidR="00226AC0" w:rsidRPr="00495F41" w:rsidTr="00226AC0">
        <w:tc>
          <w:tcPr>
            <w:tcW w:w="553" w:type="dxa"/>
            <w:gridSpan w:val="2"/>
          </w:tcPr>
          <w:p w:rsidR="00226AC0" w:rsidRPr="00495F41" w:rsidRDefault="00226AC0" w:rsidP="00315CD9">
            <w:pPr>
              <w:pStyle w:val="ConsPlusNormal"/>
              <w:rPr>
                <w:rFonts w:ascii="Times New Roman" w:hAnsi="Times New Roman" w:cs="Times New Roman"/>
              </w:rPr>
            </w:pPr>
            <w:r w:rsidRPr="00495F41">
              <w:rPr>
                <w:rFonts w:ascii="Times New Roman" w:hAnsi="Times New Roman" w:cs="Times New Roman"/>
              </w:rPr>
              <w:t>22.4</w:t>
            </w:r>
          </w:p>
        </w:tc>
        <w:tc>
          <w:tcPr>
            <w:tcW w:w="3383" w:type="dxa"/>
          </w:tcPr>
          <w:p w:rsidR="00226AC0" w:rsidRPr="00495F41" w:rsidRDefault="00226AC0"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Доля объектов, доступных для инвалидов и маломобильных групп населения в сфере образования (от общего количества таких объектов)</w:t>
            </w:r>
          </w:p>
          <w:p w:rsidR="00226AC0" w:rsidRPr="00495F41" w:rsidRDefault="00226AC0" w:rsidP="00315CD9">
            <w:pPr>
              <w:pStyle w:val="ConsPlusNormal"/>
              <w:rPr>
                <w:rFonts w:ascii="Times New Roman" w:hAnsi="Times New Roman" w:cs="Times New Roman"/>
                <w:sz w:val="24"/>
                <w:szCs w:val="24"/>
              </w:rPr>
            </w:pPr>
          </w:p>
        </w:tc>
        <w:tc>
          <w:tcPr>
            <w:tcW w:w="854" w:type="dxa"/>
          </w:tcPr>
          <w:p w:rsidR="00226AC0" w:rsidRPr="00495F41" w:rsidRDefault="00226AC0" w:rsidP="00226AC0">
            <w:pPr>
              <w:pStyle w:val="ConsPlusNormal"/>
              <w:ind w:right="-138" w:firstLine="0"/>
              <w:jc w:val="both"/>
              <w:rPr>
                <w:rFonts w:ascii="Times New Roman" w:hAnsi="Times New Roman" w:cs="Times New Roman"/>
                <w:sz w:val="24"/>
                <w:szCs w:val="24"/>
              </w:rPr>
            </w:pPr>
            <w:r w:rsidRPr="00495F41">
              <w:rPr>
                <w:rFonts w:ascii="Times New Roman" w:hAnsi="Times New Roman" w:cs="Times New Roman"/>
                <w:sz w:val="24"/>
                <w:szCs w:val="24"/>
              </w:rPr>
              <w:t xml:space="preserve">  0%</w:t>
            </w:r>
          </w:p>
        </w:tc>
        <w:tc>
          <w:tcPr>
            <w:tcW w:w="879" w:type="dxa"/>
            <w:gridSpan w:val="2"/>
          </w:tcPr>
          <w:p w:rsidR="00226AC0" w:rsidRPr="00495F41" w:rsidRDefault="00226AC0" w:rsidP="00226AC0">
            <w:pPr>
              <w:rPr>
                <w:sz w:val="24"/>
                <w:szCs w:val="24"/>
              </w:rPr>
            </w:pPr>
            <w:r w:rsidRPr="00495F41">
              <w:rPr>
                <w:sz w:val="24"/>
                <w:szCs w:val="24"/>
              </w:rPr>
              <w:t>100%</w:t>
            </w:r>
          </w:p>
        </w:tc>
        <w:tc>
          <w:tcPr>
            <w:tcW w:w="2271" w:type="dxa"/>
          </w:tcPr>
          <w:p w:rsidR="00226AC0" w:rsidRPr="00495F41" w:rsidRDefault="00226AC0" w:rsidP="00226AC0">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Управление образования Администрации муниципального района</w:t>
            </w:r>
          </w:p>
        </w:tc>
        <w:tc>
          <w:tcPr>
            <w:tcW w:w="7653" w:type="dxa"/>
          </w:tcPr>
          <w:p w:rsidR="00226AC0" w:rsidRPr="00495F41" w:rsidRDefault="00226AC0" w:rsidP="00226AC0">
            <w:pPr>
              <w:pStyle w:val="Style1"/>
              <w:tabs>
                <w:tab w:val="left" w:pos="495"/>
                <w:tab w:val="right" w:pos="3895"/>
              </w:tabs>
              <w:kinsoku w:val="0"/>
              <w:autoSpaceDE/>
              <w:autoSpaceDN/>
              <w:adjustRightInd/>
              <w:ind w:left="34" w:right="34"/>
              <w:jc w:val="both"/>
              <w:rPr>
                <w:rStyle w:val="CharacterStyle1"/>
                <w:spacing w:val="15"/>
                <w:sz w:val="24"/>
                <w:szCs w:val="24"/>
              </w:rPr>
            </w:pPr>
            <w:r w:rsidRPr="00495F41">
              <w:rPr>
                <w:rStyle w:val="CharacterStyle1"/>
                <w:spacing w:val="15"/>
                <w:sz w:val="24"/>
                <w:szCs w:val="24"/>
              </w:rPr>
              <w:t>В соответствии с потребностью приспособления доступ для инвалидов и МГН обеспечен во всех зданиях ОУ.</w:t>
            </w:r>
          </w:p>
          <w:p w:rsidR="00226AC0" w:rsidRPr="00495F41" w:rsidRDefault="00226AC0" w:rsidP="00226AC0">
            <w:pPr>
              <w:pStyle w:val="Style1"/>
              <w:tabs>
                <w:tab w:val="left" w:pos="495"/>
                <w:tab w:val="right" w:pos="3895"/>
              </w:tabs>
              <w:kinsoku w:val="0"/>
              <w:autoSpaceDE/>
              <w:autoSpaceDN/>
              <w:adjustRightInd/>
              <w:ind w:left="34" w:right="34"/>
              <w:jc w:val="both"/>
              <w:rPr>
                <w:rStyle w:val="CharacterStyle1"/>
                <w:spacing w:val="15"/>
                <w:sz w:val="24"/>
                <w:szCs w:val="24"/>
              </w:rPr>
            </w:pPr>
          </w:p>
          <w:p w:rsidR="00226AC0" w:rsidRPr="00495F41" w:rsidRDefault="00226AC0" w:rsidP="00226AC0">
            <w:pPr>
              <w:pStyle w:val="Style1"/>
              <w:tabs>
                <w:tab w:val="left" w:pos="495"/>
                <w:tab w:val="right" w:pos="3895"/>
              </w:tabs>
              <w:kinsoku w:val="0"/>
              <w:autoSpaceDE/>
              <w:autoSpaceDN/>
              <w:adjustRightInd/>
              <w:ind w:left="34" w:right="34"/>
              <w:jc w:val="both"/>
              <w:rPr>
                <w:rStyle w:val="CharacterStyle1"/>
                <w:spacing w:val="15"/>
                <w:sz w:val="24"/>
                <w:szCs w:val="24"/>
              </w:rPr>
            </w:pPr>
            <w:r w:rsidRPr="00495F41">
              <w:rPr>
                <w:rStyle w:val="CharacterStyle1"/>
                <w:spacing w:val="15"/>
                <w:sz w:val="24"/>
                <w:szCs w:val="24"/>
              </w:rPr>
              <w:t>Доступность для инвалидов и маломобильных групп населения в сфере образования обеспечена в 28 учреждениях образования (17 общеобразовательных организаций, 9 дошкольных образовательных организаций, 2 организации дополнительного образования).</w:t>
            </w:r>
          </w:p>
        </w:tc>
      </w:tr>
      <w:tr w:rsidR="00226AC0" w:rsidRPr="00495F41" w:rsidTr="00226AC0">
        <w:tc>
          <w:tcPr>
            <w:tcW w:w="553" w:type="dxa"/>
            <w:gridSpan w:val="2"/>
          </w:tcPr>
          <w:p w:rsidR="00226AC0" w:rsidRPr="00495F41" w:rsidRDefault="00226AC0" w:rsidP="00315CD9">
            <w:pPr>
              <w:pStyle w:val="ConsPlusNormal"/>
              <w:rPr>
                <w:rFonts w:ascii="Times New Roman" w:hAnsi="Times New Roman" w:cs="Times New Roman"/>
              </w:rPr>
            </w:pPr>
            <w:r w:rsidRPr="00495F41">
              <w:rPr>
                <w:rFonts w:ascii="Times New Roman" w:hAnsi="Times New Roman" w:cs="Times New Roman"/>
              </w:rPr>
              <w:t>22.5</w:t>
            </w:r>
          </w:p>
        </w:tc>
        <w:tc>
          <w:tcPr>
            <w:tcW w:w="3383" w:type="dxa"/>
          </w:tcPr>
          <w:p w:rsidR="00226AC0" w:rsidRPr="00495F41" w:rsidRDefault="00226AC0"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Доля объектов, в сфере образования, в которых обеспечиваются условия инклюзивного образования, индивидуальной мобильности инвалидов и возможность для самостоятельного их передвижения по объекту (от общего количества объектов, на которых инвалиды проходят обучение)</w:t>
            </w:r>
          </w:p>
          <w:p w:rsidR="00226AC0" w:rsidRPr="00495F41" w:rsidRDefault="00226AC0" w:rsidP="00315CD9">
            <w:pPr>
              <w:pStyle w:val="ConsPlusNormal"/>
              <w:rPr>
                <w:rFonts w:ascii="Times New Roman" w:hAnsi="Times New Roman" w:cs="Times New Roman"/>
                <w:sz w:val="24"/>
                <w:szCs w:val="24"/>
              </w:rPr>
            </w:pPr>
          </w:p>
        </w:tc>
        <w:tc>
          <w:tcPr>
            <w:tcW w:w="854" w:type="dxa"/>
          </w:tcPr>
          <w:p w:rsidR="00226AC0" w:rsidRPr="00495F41" w:rsidRDefault="00226AC0" w:rsidP="00226AC0">
            <w:pPr>
              <w:pStyle w:val="ConsPlusNormal"/>
              <w:ind w:firstLine="0"/>
              <w:jc w:val="both"/>
              <w:rPr>
                <w:rFonts w:ascii="Times New Roman" w:hAnsi="Times New Roman" w:cs="Times New Roman"/>
                <w:sz w:val="24"/>
                <w:szCs w:val="24"/>
              </w:rPr>
            </w:pPr>
            <w:r w:rsidRPr="00495F41">
              <w:rPr>
                <w:rFonts w:ascii="Times New Roman" w:hAnsi="Times New Roman" w:cs="Times New Roman"/>
                <w:sz w:val="24"/>
                <w:szCs w:val="24"/>
              </w:rPr>
              <w:t xml:space="preserve">   0%</w:t>
            </w:r>
          </w:p>
        </w:tc>
        <w:tc>
          <w:tcPr>
            <w:tcW w:w="879" w:type="dxa"/>
            <w:gridSpan w:val="2"/>
          </w:tcPr>
          <w:p w:rsidR="00226AC0" w:rsidRPr="00495F41" w:rsidRDefault="00226AC0" w:rsidP="00226AC0">
            <w:pPr>
              <w:rPr>
                <w:sz w:val="24"/>
                <w:szCs w:val="24"/>
              </w:rPr>
            </w:pPr>
            <w:r w:rsidRPr="00495F41">
              <w:rPr>
                <w:sz w:val="24"/>
                <w:szCs w:val="24"/>
              </w:rPr>
              <w:t>65%</w:t>
            </w:r>
          </w:p>
        </w:tc>
        <w:tc>
          <w:tcPr>
            <w:tcW w:w="2271" w:type="dxa"/>
          </w:tcPr>
          <w:p w:rsidR="00226AC0" w:rsidRPr="00495F41" w:rsidRDefault="00226AC0" w:rsidP="00226AC0">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Управление образования Администрации муниципального района</w:t>
            </w:r>
          </w:p>
        </w:tc>
        <w:tc>
          <w:tcPr>
            <w:tcW w:w="7653" w:type="dxa"/>
          </w:tcPr>
          <w:p w:rsidR="00226AC0" w:rsidRPr="00495F41" w:rsidRDefault="00226AC0" w:rsidP="00226AC0">
            <w:pPr>
              <w:pStyle w:val="Style1"/>
              <w:tabs>
                <w:tab w:val="left" w:pos="495"/>
                <w:tab w:val="right" w:pos="3895"/>
              </w:tabs>
              <w:kinsoku w:val="0"/>
              <w:autoSpaceDE/>
              <w:autoSpaceDN/>
              <w:adjustRightInd/>
              <w:ind w:left="34" w:right="34"/>
              <w:jc w:val="both"/>
              <w:rPr>
                <w:rStyle w:val="CharacterStyle1"/>
                <w:spacing w:val="15"/>
                <w:sz w:val="24"/>
                <w:szCs w:val="24"/>
              </w:rPr>
            </w:pPr>
            <w:bookmarkStart w:id="2" w:name="_GoBack"/>
            <w:bookmarkEnd w:id="2"/>
            <w:r w:rsidRPr="00495F41">
              <w:rPr>
                <w:rStyle w:val="CharacterStyle1"/>
                <w:spacing w:val="15"/>
                <w:sz w:val="24"/>
                <w:szCs w:val="24"/>
              </w:rPr>
              <w:t>Обучение детей-инвалидов осуществляется в 20 образовательных организациях муниципального района (в 12 общеобразовательных, 8 дошкольных образовательных). Обучение по адаптированным образовательным программам осуществляется в 13 из них (6 общеобразовательных организациях и 7 дошкольных образовательных организациях).</w:t>
            </w:r>
          </w:p>
        </w:tc>
      </w:tr>
      <w:tr w:rsidR="00226AC0" w:rsidRPr="00495F41" w:rsidTr="00226AC0">
        <w:tc>
          <w:tcPr>
            <w:tcW w:w="553" w:type="dxa"/>
            <w:gridSpan w:val="2"/>
          </w:tcPr>
          <w:p w:rsidR="00226AC0" w:rsidRPr="00495F41" w:rsidRDefault="00226AC0" w:rsidP="00315CD9">
            <w:pPr>
              <w:pStyle w:val="ConsPlusNormal"/>
              <w:rPr>
                <w:rFonts w:ascii="Times New Roman" w:hAnsi="Times New Roman" w:cs="Times New Roman"/>
              </w:rPr>
            </w:pPr>
            <w:r w:rsidRPr="00495F41">
              <w:rPr>
                <w:rFonts w:ascii="Times New Roman" w:hAnsi="Times New Roman" w:cs="Times New Roman"/>
              </w:rPr>
              <w:t>22.6</w:t>
            </w:r>
          </w:p>
        </w:tc>
        <w:tc>
          <w:tcPr>
            <w:tcW w:w="3383" w:type="dxa"/>
          </w:tcPr>
          <w:p w:rsidR="00226AC0" w:rsidRPr="00495F41" w:rsidRDefault="00226AC0"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 xml:space="preserve">Доля объектов, в сфере </w:t>
            </w:r>
            <w:r w:rsidRPr="00495F41">
              <w:rPr>
                <w:rFonts w:ascii="Times New Roman" w:hAnsi="Times New Roman" w:cs="Times New Roman"/>
                <w:sz w:val="24"/>
                <w:szCs w:val="24"/>
              </w:rPr>
              <w:lastRenderedPageBreak/>
              <w:t>образования, в которых созданы условия для обучения детей- инвалидов (адаптированные программы) (от общего количества объектов, на которых инвалиды проходят обучение)</w:t>
            </w:r>
          </w:p>
        </w:tc>
        <w:tc>
          <w:tcPr>
            <w:tcW w:w="854" w:type="dxa"/>
          </w:tcPr>
          <w:p w:rsidR="00226AC0" w:rsidRPr="00495F41" w:rsidRDefault="00226AC0" w:rsidP="00226AC0">
            <w:pPr>
              <w:pStyle w:val="ConsPlusNormal"/>
              <w:ind w:firstLine="0"/>
              <w:jc w:val="both"/>
              <w:rPr>
                <w:rFonts w:ascii="Times New Roman" w:hAnsi="Times New Roman" w:cs="Times New Roman"/>
                <w:sz w:val="24"/>
                <w:szCs w:val="24"/>
              </w:rPr>
            </w:pPr>
            <w:r w:rsidRPr="00495F41">
              <w:rPr>
                <w:rFonts w:ascii="Times New Roman" w:hAnsi="Times New Roman" w:cs="Times New Roman"/>
                <w:sz w:val="24"/>
                <w:szCs w:val="24"/>
              </w:rPr>
              <w:lastRenderedPageBreak/>
              <w:t xml:space="preserve">  0%</w:t>
            </w:r>
          </w:p>
        </w:tc>
        <w:tc>
          <w:tcPr>
            <w:tcW w:w="879" w:type="dxa"/>
            <w:gridSpan w:val="2"/>
          </w:tcPr>
          <w:p w:rsidR="00226AC0" w:rsidRPr="00495F41" w:rsidRDefault="00226AC0" w:rsidP="00226AC0">
            <w:pPr>
              <w:rPr>
                <w:sz w:val="24"/>
                <w:szCs w:val="24"/>
              </w:rPr>
            </w:pPr>
            <w:r w:rsidRPr="00495F41">
              <w:rPr>
                <w:sz w:val="24"/>
                <w:szCs w:val="24"/>
              </w:rPr>
              <w:t>65%</w:t>
            </w:r>
          </w:p>
        </w:tc>
        <w:tc>
          <w:tcPr>
            <w:tcW w:w="2271" w:type="dxa"/>
          </w:tcPr>
          <w:p w:rsidR="00226AC0" w:rsidRPr="00495F41" w:rsidRDefault="00226AC0" w:rsidP="00226AC0">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 xml:space="preserve">Управление </w:t>
            </w:r>
            <w:r w:rsidRPr="00495F41">
              <w:rPr>
                <w:rFonts w:ascii="Times New Roman" w:hAnsi="Times New Roman" w:cs="Times New Roman"/>
                <w:sz w:val="24"/>
                <w:szCs w:val="24"/>
              </w:rPr>
              <w:lastRenderedPageBreak/>
              <w:t>образования Администрации муниципального района</w:t>
            </w:r>
          </w:p>
        </w:tc>
        <w:tc>
          <w:tcPr>
            <w:tcW w:w="7653" w:type="dxa"/>
          </w:tcPr>
          <w:p w:rsidR="00226AC0" w:rsidRPr="00495F41" w:rsidRDefault="00226AC0" w:rsidP="00226AC0">
            <w:pPr>
              <w:pStyle w:val="Style1"/>
              <w:tabs>
                <w:tab w:val="left" w:pos="495"/>
                <w:tab w:val="right" w:pos="3895"/>
              </w:tabs>
              <w:kinsoku w:val="0"/>
              <w:autoSpaceDE/>
              <w:autoSpaceDN/>
              <w:adjustRightInd/>
              <w:ind w:left="34" w:right="34"/>
              <w:jc w:val="both"/>
              <w:rPr>
                <w:rStyle w:val="CharacterStyle1"/>
                <w:spacing w:val="15"/>
                <w:sz w:val="24"/>
                <w:szCs w:val="24"/>
              </w:rPr>
            </w:pPr>
            <w:r w:rsidRPr="00495F41">
              <w:rPr>
                <w:rStyle w:val="CharacterStyle1"/>
                <w:spacing w:val="15"/>
                <w:sz w:val="24"/>
                <w:szCs w:val="24"/>
              </w:rPr>
              <w:lastRenderedPageBreak/>
              <w:t xml:space="preserve">Обучение детей-инвалидов осуществляется в 20 </w:t>
            </w:r>
            <w:r w:rsidRPr="00495F41">
              <w:rPr>
                <w:rStyle w:val="CharacterStyle1"/>
                <w:spacing w:val="15"/>
                <w:sz w:val="24"/>
                <w:szCs w:val="24"/>
              </w:rPr>
              <w:lastRenderedPageBreak/>
              <w:t>образовательных организациях муниципального района (в 12 общеобразовательных, 8 дошкольных образовательных). Обучение по адаптированным образовательным программам осуществляется в 13 из них (6 общеобразовательных организациях и 7 дошкольных образовательных организациях).</w:t>
            </w:r>
          </w:p>
        </w:tc>
      </w:tr>
      <w:tr w:rsidR="00226AC0" w:rsidRPr="00495F41" w:rsidTr="00226AC0">
        <w:tc>
          <w:tcPr>
            <w:tcW w:w="553" w:type="dxa"/>
            <w:gridSpan w:val="2"/>
          </w:tcPr>
          <w:p w:rsidR="00226AC0" w:rsidRPr="00495F41" w:rsidRDefault="00226AC0" w:rsidP="00315CD9">
            <w:pPr>
              <w:pStyle w:val="ConsPlusNormal"/>
              <w:rPr>
                <w:rFonts w:ascii="Times New Roman" w:hAnsi="Times New Roman" w:cs="Times New Roman"/>
              </w:rPr>
            </w:pPr>
            <w:r w:rsidRPr="00495F41">
              <w:rPr>
                <w:rFonts w:ascii="Times New Roman" w:hAnsi="Times New Roman" w:cs="Times New Roman"/>
              </w:rPr>
              <w:lastRenderedPageBreak/>
              <w:t>22.7</w:t>
            </w:r>
          </w:p>
        </w:tc>
        <w:tc>
          <w:tcPr>
            <w:tcW w:w="3383" w:type="dxa"/>
          </w:tcPr>
          <w:p w:rsidR="00226AC0" w:rsidRPr="00495F41" w:rsidRDefault="00226AC0"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 инвалидов (от общего количества объектов, на которых дети-инвалиды проходят обучение)</w:t>
            </w:r>
          </w:p>
        </w:tc>
        <w:tc>
          <w:tcPr>
            <w:tcW w:w="854" w:type="dxa"/>
          </w:tcPr>
          <w:p w:rsidR="00226AC0" w:rsidRPr="00495F41" w:rsidRDefault="00226AC0" w:rsidP="00226AC0">
            <w:pPr>
              <w:pStyle w:val="ConsPlusNormal"/>
              <w:ind w:firstLine="0"/>
              <w:jc w:val="both"/>
              <w:rPr>
                <w:rFonts w:ascii="Times New Roman" w:hAnsi="Times New Roman" w:cs="Times New Roman"/>
                <w:sz w:val="24"/>
                <w:szCs w:val="24"/>
              </w:rPr>
            </w:pPr>
            <w:r w:rsidRPr="00495F41">
              <w:rPr>
                <w:rFonts w:ascii="Times New Roman" w:hAnsi="Times New Roman" w:cs="Times New Roman"/>
                <w:sz w:val="24"/>
                <w:szCs w:val="24"/>
              </w:rPr>
              <w:t xml:space="preserve">    0%</w:t>
            </w:r>
          </w:p>
        </w:tc>
        <w:tc>
          <w:tcPr>
            <w:tcW w:w="879" w:type="dxa"/>
            <w:gridSpan w:val="2"/>
          </w:tcPr>
          <w:p w:rsidR="00226AC0" w:rsidRPr="00495F41" w:rsidRDefault="00226AC0" w:rsidP="00226AC0">
            <w:pPr>
              <w:rPr>
                <w:sz w:val="24"/>
                <w:szCs w:val="24"/>
              </w:rPr>
            </w:pPr>
            <w:r w:rsidRPr="00495F41">
              <w:rPr>
                <w:sz w:val="24"/>
                <w:szCs w:val="24"/>
              </w:rPr>
              <w:t>50%</w:t>
            </w:r>
          </w:p>
        </w:tc>
        <w:tc>
          <w:tcPr>
            <w:tcW w:w="2271" w:type="dxa"/>
          </w:tcPr>
          <w:p w:rsidR="00226AC0" w:rsidRPr="00495F41" w:rsidRDefault="00226AC0" w:rsidP="00226AC0">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Управление образования Администрации муниципального района</w:t>
            </w:r>
          </w:p>
        </w:tc>
        <w:tc>
          <w:tcPr>
            <w:tcW w:w="7653" w:type="dxa"/>
          </w:tcPr>
          <w:p w:rsidR="00226AC0" w:rsidRPr="00495F41" w:rsidRDefault="00226AC0" w:rsidP="00226AC0">
            <w:pPr>
              <w:pStyle w:val="Style1"/>
              <w:tabs>
                <w:tab w:val="left" w:pos="495"/>
                <w:tab w:val="right" w:pos="3895"/>
              </w:tabs>
              <w:kinsoku w:val="0"/>
              <w:autoSpaceDE/>
              <w:autoSpaceDN/>
              <w:adjustRightInd/>
              <w:ind w:left="34" w:right="34"/>
              <w:jc w:val="both"/>
              <w:rPr>
                <w:rStyle w:val="CharacterStyle1"/>
                <w:spacing w:val="15"/>
                <w:sz w:val="24"/>
                <w:szCs w:val="24"/>
              </w:rPr>
            </w:pPr>
            <w:r w:rsidRPr="00495F41">
              <w:rPr>
                <w:rStyle w:val="CharacterStyle1"/>
                <w:spacing w:val="15"/>
                <w:sz w:val="24"/>
                <w:szCs w:val="24"/>
              </w:rPr>
              <w:t>Универсальная безбарьерная среда для инклюзивного образования детей - инвалидов создана в 4 дошкольных образовательных организациях (имеющих группы комбинированной направленности).</w:t>
            </w:r>
          </w:p>
        </w:tc>
      </w:tr>
      <w:tr w:rsidR="00226AC0" w:rsidRPr="00495F41" w:rsidTr="00226AC0">
        <w:tc>
          <w:tcPr>
            <w:tcW w:w="553" w:type="dxa"/>
            <w:gridSpan w:val="2"/>
          </w:tcPr>
          <w:p w:rsidR="00226AC0" w:rsidRPr="00495F41" w:rsidRDefault="00226AC0" w:rsidP="00315CD9">
            <w:pPr>
              <w:pStyle w:val="ConsPlusNormal"/>
              <w:rPr>
                <w:rFonts w:ascii="Times New Roman" w:hAnsi="Times New Roman" w:cs="Times New Roman"/>
              </w:rPr>
            </w:pPr>
            <w:r w:rsidRPr="00495F41">
              <w:rPr>
                <w:rFonts w:ascii="Times New Roman" w:hAnsi="Times New Roman" w:cs="Times New Roman"/>
              </w:rPr>
              <w:t>22.8</w:t>
            </w:r>
          </w:p>
        </w:tc>
        <w:tc>
          <w:tcPr>
            <w:tcW w:w="3383" w:type="dxa"/>
          </w:tcPr>
          <w:p w:rsidR="00226AC0" w:rsidRPr="00495F41" w:rsidRDefault="00226AC0"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Удельный вес образовательных организаций, предоставляющих услуги, официальный сайт которых адаптирован для лиц с нарушением зрения (слабовидящих) (от общего количества образовательных организаций, предоставляющих услуги)</w:t>
            </w:r>
          </w:p>
        </w:tc>
        <w:tc>
          <w:tcPr>
            <w:tcW w:w="854" w:type="dxa"/>
          </w:tcPr>
          <w:p w:rsidR="00226AC0" w:rsidRPr="00495F41" w:rsidRDefault="00226AC0" w:rsidP="00226AC0">
            <w:pPr>
              <w:pStyle w:val="ConsPlusNormal"/>
              <w:ind w:firstLine="0"/>
              <w:jc w:val="both"/>
              <w:rPr>
                <w:rFonts w:ascii="Times New Roman" w:hAnsi="Times New Roman" w:cs="Times New Roman"/>
                <w:sz w:val="24"/>
                <w:szCs w:val="24"/>
              </w:rPr>
            </w:pPr>
            <w:r w:rsidRPr="00495F41">
              <w:rPr>
                <w:rFonts w:ascii="Times New Roman" w:hAnsi="Times New Roman" w:cs="Times New Roman"/>
                <w:sz w:val="24"/>
                <w:szCs w:val="24"/>
              </w:rPr>
              <w:t xml:space="preserve">   0%</w:t>
            </w:r>
          </w:p>
        </w:tc>
        <w:tc>
          <w:tcPr>
            <w:tcW w:w="879" w:type="dxa"/>
            <w:gridSpan w:val="2"/>
          </w:tcPr>
          <w:p w:rsidR="00226AC0" w:rsidRPr="00495F41" w:rsidRDefault="00226AC0" w:rsidP="00226AC0">
            <w:pPr>
              <w:rPr>
                <w:sz w:val="24"/>
                <w:szCs w:val="24"/>
              </w:rPr>
            </w:pPr>
            <w:r w:rsidRPr="00495F41">
              <w:rPr>
                <w:sz w:val="24"/>
                <w:szCs w:val="24"/>
              </w:rPr>
              <w:t>100%</w:t>
            </w:r>
          </w:p>
        </w:tc>
        <w:tc>
          <w:tcPr>
            <w:tcW w:w="2271" w:type="dxa"/>
          </w:tcPr>
          <w:p w:rsidR="00226AC0" w:rsidRPr="00495F41" w:rsidRDefault="00226AC0" w:rsidP="00226AC0">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Управление образования Администрации муниципального района</w:t>
            </w:r>
          </w:p>
        </w:tc>
        <w:tc>
          <w:tcPr>
            <w:tcW w:w="7653" w:type="dxa"/>
          </w:tcPr>
          <w:p w:rsidR="00226AC0" w:rsidRPr="00495F41" w:rsidRDefault="00226AC0" w:rsidP="00226AC0">
            <w:pPr>
              <w:pStyle w:val="Style1"/>
              <w:tabs>
                <w:tab w:val="left" w:pos="495"/>
                <w:tab w:val="right" w:pos="3895"/>
              </w:tabs>
              <w:kinsoku w:val="0"/>
              <w:autoSpaceDE/>
              <w:autoSpaceDN/>
              <w:adjustRightInd/>
              <w:ind w:left="34" w:right="34"/>
              <w:jc w:val="both"/>
              <w:rPr>
                <w:rStyle w:val="CharacterStyle1"/>
                <w:i/>
                <w:spacing w:val="15"/>
                <w:sz w:val="24"/>
                <w:szCs w:val="24"/>
              </w:rPr>
            </w:pPr>
            <w:r w:rsidRPr="00495F41">
              <w:rPr>
                <w:rStyle w:val="CharacterStyle1"/>
                <w:i/>
                <w:spacing w:val="15"/>
                <w:sz w:val="24"/>
                <w:szCs w:val="24"/>
              </w:rPr>
              <w:t>Все официальные сайты образовательных организаций адаптированы для слабовидящих.</w:t>
            </w:r>
          </w:p>
        </w:tc>
      </w:tr>
      <w:tr w:rsidR="00226AC0" w:rsidRPr="00495F41" w:rsidTr="00360B07">
        <w:tc>
          <w:tcPr>
            <w:tcW w:w="553" w:type="dxa"/>
            <w:gridSpan w:val="2"/>
          </w:tcPr>
          <w:p w:rsidR="00226AC0" w:rsidRPr="00495F41" w:rsidRDefault="00226AC0" w:rsidP="00881BC4">
            <w:pPr>
              <w:rPr>
                <w:sz w:val="24"/>
                <w:szCs w:val="24"/>
              </w:rPr>
            </w:pPr>
            <w:r w:rsidRPr="00495F41">
              <w:rPr>
                <w:sz w:val="24"/>
                <w:szCs w:val="24"/>
              </w:rPr>
              <w:t>3.</w:t>
            </w:r>
          </w:p>
        </w:tc>
        <w:tc>
          <w:tcPr>
            <w:tcW w:w="15040" w:type="dxa"/>
            <w:gridSpan w:val="6"/>
          </w:tcPr>
          <w:p w:rsidR="00226AC0" w:rsidRPr="00495F41" w:rsidRDefault="00226AC0" w:rsidP="00360B07">
            <w:pPr>
              <w:jc w:val="left"/>
              <w:rPr>
                <w:sz w:val="24"/>
                <w:szCs w:val="24"/>
              </w:rPr>
            </w:pPr>
            <w:r w:rsidRPr="00495F41">
              <w:rPr>
                <w:rStyle w:val="FontStyle13"/>
                <w:rFonts w:ascii="Times New Roman" w:hAnsi="Times New Roman" w:cs="Times New Roman"/>
                <w:color w:val="auto"/>
                <w:sz w:val="24"/>
                <w:szCs w:val="24"/>
              </w:rPr>
              <w:t>Управление по делам молодежи, семейной политике и спорту Администрации муниципального района **</w:t>
            </w:r>
          </w:p>
        </w:tc>
      </w:tr>
      <w:tr w:rsidR="00226AC0" w:rsidRPr="00495F41" w:rsidTr="00C57105">
        <w:tc>
          <w:tcPr>
            <w:tcW w:w="553" w:type="dxa"/>
            <w:gridSpan w:val="2"/>
          </w:tcPr>
          <w:p w:rsidR="00226AC0" w:rsidRPr="00495F41" w:rsidRDefault="00226AC0" w:rsidP="00881BC4">
            <w:pPr>
              <w:rPr>
                <w:sz w:val="24"/>
                <w:szCs w:val="24"/>
              </w:rPr>
            </w:pPr>
            <w:r w:rsidRPr="00495F41">
              <w:rPr>
                <w:sz w:val="24"/>
                <w:szCs w:val="24"/>
              </w:rPr>
              <w:t>3.1</w:t>
            </w:r>
          </w:p>
        </w:tc>
        <w:tc>
          <w:tcPr>
            <w:tcW w:w="3383" w:type="dxa"/>
          </w:tcPr>
          <w:p w:rsidR="00226AC0" w:rsidRPr="00495F41" w:rsidRDefault="00226AC0" w:rsidP="00791BC7">
            <w:pPr>
              <w:tabs>
                <w:tab w:val="num" w:pos="0"/>
              </w:tabs>
              <w:jc w:val="both"/>
              <w:rPr>
                <w:sz w:val="24"/>
                <w:szCs w:val="24"/>
              </w:rPr>
            </w:pPr>
            <w:r w:rsidRPr="00495F41">
              <w:rPr>
                <w:sz w:val="24"/>
                <w:szCs w:val="24"/>
              </w:rPr>
              <w:t>Обеспечение доступности получения услуг в сфере физической культуры и спорта инвалидов и МГН</w:t>
            </w:r>
          </w:p>
          <w:p w:rsidR="00226AC0" w:rsidRPr="00495F41" w:rsidRDefault="00226AC0" w:rsidP="00791BC7">
            <w:pPr>
              <w:tabs>
                <w:tab w:val="num" w:pos="0"/>
              </w:tabs>
              <w:jc w:val="both"/>
              <w:rPr>
                <w:sz w:val="24"/>
                <w:szCs w:val="24"/>
              </w:rPr>
            </w:pPr>
          </w:p>
          <w:p w:rsidR="00226AC0" w:rsidRPr="00495F41" w:rsidRDefault="00226AC0" w:rsidP="00791BC7">
            <w:pPr>
              <w:tabs>
                <w:tab w:val="num" w:pos="0"/>
              </w:tabs>
              <w:jc w:val="both"/>
              <w:rPr>
                <w:rStyle w:val="FontStyle13"/>
                <w:rFonts w:ascii="Times New Roman" w:hAnsi="Times New Roman" w:cs="Times New Roman"/>
                <w:color w:val="auto"/>
                <w:sz w:val="24"/>
                <w:szCs w:val="24"/>
              </w:rPr>
            </w:pPr>
          </w:p>
        </w:tc>
        <w:tc>
          <w:tcPr>
            <w:tcW w:w="854" w:type="dxa"/>
          </w:tcPr>
          <w:p w:rsidR="00226AC0" w:rsidRPr="00495F41" w:rsidRDefault="00226AC0" w:rsidP="00881BC4">
            <w:pPr>
              <w:rPr>
                <w:sz w:val="24"/>
                <w:szCs w:val="24"/>
              </w:rPr>
            </w:pPr>
            <w:r w:rsidRPr="00495F41">
              <w:rPr>
                <w:sz w:val="24"/>
                <w:szCs w:val="24"/>
              </w:rPr>
              <w:t>100%</w:t>
            </w:r>
          </w:p>
        </w:tc>
        <w:tc>
          <w:tcPr>
            <w:tcW w:w="879" w:type="dxa"/>
            <w:gridSpan w:val="2"/>
          </w:tcPr>
          <w:p w:rsidR="00226AC0" w:rsidRPr="00495F41" w:rsidRDefault="00226AC0" w:rsidP="00881BC4">
            <w:pPr>
              <w:rPr>
                <w:sz w:val="24"/>
                <w:szCs w:val="24"/>
              </w:rPr>
            </w:pPr>
            <w:r w:rsidRPr="00495F41">
              <w:rPr>
                <w:sz w:val="24"/>
                <w:szCs w:val="24"/>
              </w:rPr>
              <w:t>100%</w:t>
            </w:r>
          </w:p>
        </w:tc>
        <w:tc>
          <w:tcPr>
            <w:tcW w:w="2271" w:type="dxa"/>
          </w:tcPr>
          <w:p w:rsidR="00226AC0" w:rsidRPr="00495F41" w:rsidRDefault="00226AC0" w:rsidP="00881BC4">
            <w:pPr>
              <w:rPr>
                <w:sz w:val="24"/>
                <w:szCs w:val="24"/>
              </w:rPr>
            </w:pPr>
            <w:r w:rsidRPr="00495F41">
              <w:rPr>
                <w:rStyle w:val="FontStyle13"/>
                <w:rFonts w:ascii="Times New Roman" w:hAnsi="Times New Roman" w:cs="Times New Roman"/>
                <w:color w:val="auto"/>
                <w:sz w:val="24"/>
                <w:szCs w:val="24"/>
              </w:rPr>
              <w:t>Управление по делам молодежи, семейной политике и спорту</w:t>
            </w:r>
            <w:r w:rsidRPr="00495F41">
              <w:rPr>
                <w:sz w:val="24"/>
                <w:szCs w:val="24"/>
              </w:rPr>
              <w:t xml:space="preserve"> Администрации муниципального района</w:t>
            </w:r>
          </w:p>
        </w:tc>
        <w:tc>
          <w:tcPr>
            <w:tcW w:w="7653" w:type="dxa"/>
          </w:tcPr>
          <w:p w:rsidR="00226AC0" w:rsidRPr="00495F41" w:rsidRDefault="00226AC0" w:rsidP="00202BC7">
            <w:pPr>
              <w:tabs>
                <w:tab w:val="left" w:pos="6096"/>
              </w:tabs>
              <w:jc w:val="both"/>
              <w:rPr>
                <w:sz w:val="24"/>
                <w:szCs w:val="24"/>
              </w:rPr>
            </w:pPr>
            <w:r w:rsidRPr="00495F41">
              <w:rPr>
                <w:rStyle w:val="FontStyle13"/>
                <w:rFonts w:ascii="Times New Roman" w:hAnsi="Times New Roman" w:cs="Times New Roman"/>
                <w:color w:val="auto"/>
                <w:sz w:val="24"/>
                <w:szCs w:val="24"/>
              </w:rPr>
              <w:t xml:space="preserve">Исполнителем определены организации (учреждения), </w:t>
            </w:r>
            <w:r w:rsidRPr="00495F41">
              <w:rPr>
                <w:sz w:val="24"/>
                <w:szCs w:val="24"/>
              </w:rPr>
              <w:t xml:space="preserve">предоставляющие услуги населению на территории Таймырского Долгано-Ненецкого  муниципального района: </w:t>
            </w:r>
          </w:p>
          <w:p w:rsidR="00226AC0" w:rsidRPr="00495F41" w:rsidRDefault="00226AC0" w:rsidP="00202BC7">
            <w:pPr>
              <w:tabs>
                <w:tab w:val="left" w:pos="6096"/>
              </w:tabs>
              <w:jc w:val="both"/>
              <w:rPr>
                <w:sz w:val="24"/>
                <w:szCs w:val="24"/>
              </w:rPr>
            </w:pPr>
            <w:r w:rsidRPr="00495F41">
              <w:rPr>
                <w:sz w:val="24"/>
                <w:szCs w:val="24"/>
              </w:rPr>
              <w:t xml:space="preserve">- Объект МАУ «ЦРЗВС»: Ледовая Арена «Таймыр»; </w:t>
            </w:r>
          </w:p>
          <w:p w:rsidR="00226AC0" w:rsidRPr="00495F41" w:rsidRDefault="00226AC0" w:rsidP="00B15CC6">
            <w:pPr>
              <w:tabs>
                <w:tab w:val="left" w:pos="6096"/>
              </w:tabs>
              <w:jc w:val="both"/>
              <w:rPr>
                <w:sz w:val="24"/>
                <w:szCs w:val="24"/>
              </w:rPr>
            </w:pPr>
            <w:r w:rsidRPr="00495F41">
              <w:rPr>
                <w:sz w:val="24"/>
                <w:szCs w:val="24"/>
              </w:rPr>
              <w:t xml:space="preserve">- Объекты МАУ «ДСК»:  1.«Дом спорта»; 2. Плавательный бассейн «Нептун»; 3.Фитнес –центр «Чайка»; 4.«Центр силовых видов спорта». </w:t>
            </w:r>
          </w:p>
          <w:p w:rsidR="00226AC0" w:rsidRPr="00495F41" w:rsidRDefault="00226AC0" w:rsidP="004E3CDB">
            <w:pPr>
              <w:tabs>
                <w:tab w:val="left" w:pos="6096"/>
              </w:tabs>
              <w:jc w:val="both"/>
              <w:rPr>
                <w:sz w:val="24"/>
                <w:szCs w:val="24"/>
              </w:rPr>
            </w:pPr>
            <w:r w:rsidRPr="00495F41">
              <w:rPr>
                <w:sz w:val="24"/>
                <w:szCs w:val="24"/>
              </w:rPr>
              <w:t xml:space="preserve">По состоянию на 31.12.2018 проведена паспортизация объектов и услуг </w:t>
            </w:r>
            <w:r w:rsidRPr="00495F41">
              <w:rPr>
                <w:sz w:val="24"/>
                <w:szCs w:val="24"/>
              </w:rPr>
              <w:lastRenderedPageBreak/>
              <w:t>с последующим утверждением планов поэтапного доведения их доступности до уровня требований законодательства. В паспортах доступности определен регламент (правила) обеспечения доступности для инвалидов объектов и услуг, предоставляемых организацией (учреждением). Разработаны и утверждены НПА по организации обеспечения доступности на объектах. На данных объектах разработаны нормативно-правовые акты по осуществлению мероприятий по инструктированию и обучению сотрудников для работы с инвалидами и разумного обеспечения доступности.</w:t>
            </w:r>
          </w:p>
          <w:p w:rsidR="00226AC0" w:rsidRPr="00495F41" w:rsidRDefault="00226AC0" w:rsidP="004E3CDB">
            <w:pPr>
              <w:tabs>
                <w:tab w:val="left" w:pos="6096"/>
              </w:tabs>
              <w:jc w:val="both"/>
              <w:rPr>
                <w:rStyle w:val="FontStyle13"/>
                <w:rFonts w:ascii="Times New Roman" w:hAnsi="Times New Roman" w:cs="Times New Roman"/>
                <w:color w:val="auto"/>
                <w:sz w:val="24"/>
                <w:szCs w:val="24"/>
              </w:rPr>
            </w:pPr>
            <w:r w:rsidRPr="00495F41">
              <w:rPr>
                <w:kern w:val="1"/>
                <w:sz w:val="24"/>
                <w:szCs w:val="24"/>
              </w:rPr>
              <w:t>Запланированный показатель выполнен.</w:t>
            </w:r>
          </w:p>
        </w:tc>
      </w:tr>
      <w:tr w:rsidR="00226AC0" w:rsidRPr="00495F41" w:rsidTr="00360B07">
        <w:tc>
          <w:tcPr>
            <w:tcW w:w="553" w:type="dxa"/>
            <w:gridSpan w:val="2"/>
          </w:tcPr>
          <w:p w:rsidR="00226AC0" w:rsidRPr="00495F41" w:rsidRDefault="00226AC0" w:rsidP="00881BC4">
            <w:pPr>
              <w:rPr>
                <w:sz w:val="24"/>
                <w:szCs w:val="24"/>
              </w:rPr>
            </w:pPr>
            <w:r w:rsidRPr="00495F41">
              <w:rPr>
                <w:sz w:val="24"/>
                <w:szCs w:val="24"/>
              </w:rPr>
              <w:lastRenderedPageBreak/>
              <w:t>4.</w:t>
            </w:r>
          </w:p>
        </w:tc>
        <w:tc>
          <w:tcPr>
            <w:tcW w:w="15040" w:type="dxa"/>
            <w:gridSpan w:val="6"/>
          </w:tcPr>
          <w:p w:rsidR="00226AC0" w:rsidRPr="00495F41" w:rsidRDefault="00226AC0" w:rsidP="00360B07">
            <w:pPr>
              <w:jc w:val="left"/>
              <w:rPr>
                <w:sz w:val="24"/>
                <w:szCs w:val="24"/>
              </w:rPr>
            </w:pPr>
            <w:r w:rsidRPr="00495F41">
              <w:rPr>
                <w:rStyle w:val="FontStyle13"/>
                <w:rFonts w:ascii="Times New Roman" w:hAnsi="Times New Roman" w:cs="Times New Roman"/>
                <w:color w:val="auto"/>
                <w:sz w:val="24"/>
                <w:szCs w:val="24"/>
              </w:rPr>
              <w:t>Управление развития инфраструктуры муниципального района**</w:t>
            </w:r>
          </w:p>
        </w:tc>
      </w:tr>
      <w:tr w:rsidR="00226AC0" w:rsidRPr="00495F41" w:rsidTr="00C57105">
        <w:tc>
          <w:tcPr>
            <w:tcW w:w="553" w:type="dxa"/>
            <w:gridSpan w:val="2"/>
          </w:tcPr>
          <w:p w:rsidR="00226AC0" w:rsidRPr="00495F41" w:rsidRDefault="00226AC0" w:rsidP="00881BC4">
            <w:pPr>
              <w:rPr>
                <w:sz w:val="24"/>
                <w:szCs w:val="24"/>
              </w:rPr>
            </w:pPr>
            <w:r w:rsidRPr="00495F41">
              <w:rPr>
                <w:sz w:val="24"/>
                <w:szCs w:val="24"/>
              </w:rPr>
              <w:t>4.1</w:t>
            </w:r>
          </w:p>
        </w:tc>
        <w:tc>
          <w:tcPr>
            <w:tcW w:w="3383" w:type="dxa"/>
          </w:tcPr>
          <w:p w:rsidR="00226AC0" w:rsidRPr="00495F41" w:rsidRDefault="00226AC0" w:rsidP="00E02860">
            <w:pPr>
              <w:rPr>
                <w:sz w:val="24"/>
                <w:szCs w:val="24"/>
              </w:rPr>
            </w:pPr>
            <w:r w:rsidRPr="00495F41">
              <w:rPr>
                <w:sz w:val="24"/>
                <w:szCs w:val="24"/>
              </w:rPr>
              <w:t>Удельный вес проектно-сметной документации на строительство новых объектов на территории муниципального района, в части обеспечения условий доступности объектов, помещений для МГН, в соответствии с действующим законодательством</w:t>
            </w:r>
          </w:p>
        </w:tc>
        <w:tc>
          <w:tcPr>
            <w:tcW w:w="854" w:type="dxa"/>
          </w:tcPr>
          <w:p w:rsidR="00226AC0" w:rsidRPr="00495F41" w:rsidRDefault="00226AC0" w:rsidP="0031101D">
            <w:pPr>
              <w:rPr>
                <w:sz w:val="24"/>
                <w:szCs w:val="24"/>
              </w:rPr>
            </w:pPr>
            <w:r w:rsidRPr="00495F41">
              <w:rPr>
                <w:sz w:val="24"/>
                <w:szCs w:val="24"/>
              </w:rPr>
              <w:t>100%</w:t>
            </w:r>
          </w:p>
        </w:tc>
        <w:tc>
          <w:tcPr>
            <w:tcW w:w="879" w:type="dxa"/>
            <w:gridSpan w:val="2"/>
          </w:tcPr>
          <w:p w:rsidR="00226AC0" w:rsidRPr="00495F41" w:rsidRDefault="00226AC0" w:rsidP="0031101D">
            <w:pPr>
              <w:rPr>
                <w:sz w:val="24"/>
                <w:szCs w:val="24"/>
              </w:rPr>
            </w:pPr>
            <w:r w:rsidRPr="00495F41">
              <w:rPr>
                <w:sz w:val="24"/>
                <w:szCs w:val="24"/>
              </w:rPr>
              <w:t>100%</w:t>
            </w:r>
          </w:p>
        </w:tc>
        <w:tc>
          <w:tcPr>
            <w:tcW w:w="2271" w:type="dxa"/>
          </w:tcPr>
          <w:p w:rsidR="00226AC0" w:rsidRPr="00495F41" w:rsidRDefault="00226AC0" w:rsidP="00881BC4">
            <w:pPr>
              <w:rPr>
                <w:sz w:val="24"/>
                <w:szCs w:val="24"/>
              </w:rPr>
            </w:pPr>
            <w:r w:rsidRPr="00495F41">
              <w:rPr>
                <w:rStyle w:val="FontStyle13"/>
                <w:rFonts w:ascii="Times New Roman" w:hAnsi="Times New Roman" w:cs="Times New Roman"/>
                <w:color w:val="auto"/>
                <w:sz w:val="24"/>
                <w:szCs w:val="24"/>
              </w:rPr>
              <w:t>Управление развития инфраструктуры муниципального района</w:t>
            </w:r>
          </w:p>
        </w:tc>
        <w:tc>
          <w:tcPr>
            <w:tcW w:w="7653" w:type="dxa"/>
          </w:tcPr>
          <w:p w:rsidR="00226AC0" w:rsidRPr="00495F41" w:rsidRDefault="00226AC0" w:rsidP="00904116">
            <w:pPr>
              <w:jc w:val="both"/>
              <w:rPr>
                <w:sz w:val="24"/>
                <w:szCs w:val="24"/>
              </w:rPr>
            </w:pPr>
            <w:r w:rsidRPr="00495F41">
              <w:rPr>
                <w:sz w:val="24"/>
                <w:szCs w:val="24"/>
              </w:rPr>
              <w:t xml:space="preserve">Управлением развития инфраструктуры </w:t>
            </w:r>
            <w:r w:rsidRPr="00495F41">
              <w:rPr>
                <w:rStyle w:val="FontStyle13"/>
                <w:rFonts w:ascii="Times New Roman" w:hAnsi="Times New Roman" w:cs="Times New Roman"/>
                <w:color w:val="auto"/>
                <w:sz w:val="24"/>
                <w:szCs w:val="24"/>
              </w:rPr>
              <w:t xml:space="preserve">муниципального района </w:t>
            </w:r>
            <w:r w:rsidRPr="00495F41">
              <w:rPr>
                <w:sz w:val="24"/>
                <w:szCs w:val="24"/>
              </w:rPr>
              <w:t xml:space="preserve">в 2018 году продолжены мероприятия, с завершением в 2019 году: </w:t>
            </w:r>
          </w:p>
          <w:p w:rsidR="00226AC0" w:rsidRPr="00495F41" w:rsidRDefault="00226AC0" w:rsidP="00904116">
            <w:pPr>
              <w:pStyle w:val="af6"/>
              <w:numPr>
                <w:ilvl w:val="0"/>
                <w:numId w:val="25"/>
              </w:numPr>
              <w:ind w:left="32" w:firstLine="0"/>
              <w:jc w:val="both"/>
              <w:rPr>
                <w:sz w:val="24"/>
                <w:szCs w:val="24"/>
              </w:rPr>
            </w:pPr>
            <w:r w:rsidRPr="00495F41">
              <w:rPr>
                <w:sz w:val="24"/>
                <w:szCs w:val="24"/>
              </w:rPr>
              <w:t>строительство нового здания интерната на 250 мест в п. Носок Таймырского Долгано-Ненецкого муниципального района с планируемым завершением до 30.11.2018г.</w:t>
            </w:r>
          </w:p>
          <w:p w:rsidR="00226AC0" w:rsidRPr="00495F41" w:rsidRDefault="00226AC0" w:rsidP="00904116">
            <w:pPr>
              <w:pStyle w:val="af6"/>
              <w:numPr>
                <w:ilvl w:val="0"/>
                <w:numId w:val="25"/>
              </w:numPr>
              <w:ind w:left="32" w:firstLine="0"/>
              <w:jc w:val="both"/>
              <w:rPr>
                <w:sz w:val="24"/>
                <w:szCs w:val="24"/>
              </w:rPr>
            </w:pPr>
            <w:r w:rsidRPr="00495F41">
              <w:rPr>
                <w:sz w:val="24"/>
                <w:szCs w:val="24"/>
              </w:rPr>
              <w:t xml:space="preserve">строительство </w:t>
            </w:r>
          </w:p>
          <w:p w:rsidR="00226AC0" w:rsidRPr="00495F41" w:rsidRDefault="00226AC0" w:rsidP="00904116">
            <w:pPr>
              <w:pStyle w:val="af6"/>
              <w:ind w:left="32"/>
              <w:jc w:val="both"/>
              <w:rPr>
                <w:sz w:val="24"/>
                <w:szCs w:val="24"/>
              </w:rPr>
            </w:pPr>
            <w:r w:rsidRPr="00495F41">
              <w:rPr>
                <w:sz w:val="24"/>
                <w:szCs w:val="24"/>
              </w:rPr>
              <w:t>- здания под размещение спортивного зала и кабинетов для организации кружковой деятельности в с. Хатанга, с завершением работ 10.12.2018г.</w:t>
            </w:r>
          </w:p>
          <w:p w:rsidR="00226AC0" w:rsidRPr="00495F41" w:rsidRDefault="00226AC0" w:rsidP="00904116">
            <w:pPr>
              <w:pStyle w:val="af6"/>
              <w:ind w:left="32"/>
              <w:jc w:val="both"/>
              <w:rPr>
                <w:sz w:val="24"/>
                <w:szCs w:val="24"/>
              </w:rPr>
            </w:pPr>
            <w:r w:rsidRPr="00495F41">
              <w:rPr>
                <w:sz w:val="24"/>
                <w:szCs w:val="24"/>
              </w:rPr>
              <w:t>- школы на 100 мест в п. Усть-Авам, с завершением к 10.12.2019г.</w:t>
            </w:r>
          </w:p>
          <w:p w:rsidR="00226AC0" w:rsidRPr="00495F41" w:rsidRDefault="00226AC0" w:rsidP="00904116">
            <w:pPr>
              <w:pStyle w:val="af6"/>
              <w:ind w:left="32"/>
              <w:jc w:val="both"/>
              <w:rPr>
                <w:sz w:val="24"/>
                <w:szCs w:val="24"/>
              </w:rPr>
            </w:pPr>
            <w:r w:rsidRPr="00495F41">
              <w:rPr>
                <w:sz w:val="24"/>
                <w:szCs w:val="24"/>
              </w:rPr>
              <w:t>По планируемым объектам строительства заключены муниципальные контракты.</w:t>
            </w:r>
          </w:p>
          <w:p w:rsidR="00226AC0" w:rsidRPr="00495F41" w:rsidRDefault="00226AC0" w:rsidP="00904116">
            <w:pPr>
              <w:pStyle w:val="af6"/>
              <w:ind w:left="32"/>
              <w:jc w:val="both"/>
              <w:rPr>
                <w:rStyle w:val="FontStyle13"/>
                <w:rFonts w:ascii="Times New Roman" w:hAnsi="Times New Roman" w:cs="Times New Roman"/>
                <w:color w:val="auto"/>
                <w:sz w:val="24"/>
                <w:szCs w:val="24"/>
              </w:rPr>
            </w:pPr>
            <w:r w:rsidRPr="00495F41">
              <w:rPr>
                <w:kern w:val="1"/>
                <w:sz w:val="24"/>
                <w:szCs w:val="24"/>
              </w:rPr>
              <w:t>Запланированный показатель выполнен.</w:t>
            </w:r>
          </w:p>
        </w:tc>
      </w:tr>
      <w:tr w:rsidR="00226AC0" w:rsidRPr="00495F41" w:rsidTr="00C57105">
        <w:tc>
          <w:tcPr>
            <w:tcW w:w="553" w:type="dxa"/>
            <w:gridSpan w:val="2"/>
          </w:tcPr>
          <w:p w:rsidR="00226AC0" w:rsidRPr="00495F41" w:rsidRDefault="00226AC0" w:rsidP="00881BC4">
            <w:pPr>
              <w:rPr>
                <w:sz w:val="24"/>
                <w:szCs w:val="24"/>
              </w:rPr>
            </w:pPr>
            <w:r w:rsidRPr="00495F41">
              <w:rPr>
                <w:sz w:val="24"/>
                <w:szCs w:val="24"/>
              </w:rPr>
              <w:t>4.2</w:t>
            </w:r>
          </w:p>
        </w:tc>
        <w:tc>
          <w:tcPr>
            <w:tcW w:w="3383" w:type="dxa"/>
          </w:tcPr>
          <w:p w:rsidR="00226AC0" w:rsidRPr="00495F41" w:rsidRDefault="00226AC0" w:rsidP="0031101D">
            <w:pPr>
              <w:rPr>
                <w:sz w:val="24"/>
                <w:szCs w:val="24"/>
              </w:rPr>
            </w:pPr>
            <w:r w:rsidRPr="00495F41">
              <w:rPr>
                <w:sz w:val="24"/>
                <w:szCs w:val="24"/>
              </w:rPr>
              <w:t>Удельный вес введенных с 01.07.2016 в эксплуатацию объектов социальной, инженерной инфраструктуры, в которых предоставляются услуги населению полностью соответствующих требованиям доступности для инвалидов объектов и услуг</w:t>
            </w:r>
          </w:p>
        </w:tc>
        <w:tc>
          <w:tcPr>
            <w:tcW w:w="854" w:type="dxa"/>
          </w:tcPr>
          <w:p w:rsidR="00226AC0" w:rsidRPr="00495F41" w:rsidRDefault="00226AC0" w:rsidP="0031101D">
            <w:pPr>
              <w:rPr>
                <w:sz w:val="24"/>
                <w:szCs w:val="24"/>
              </w:rPr>
            </w:pPr>
            <w:r w:rsidRPr="00495F41">
              <w:rPr>
                <w:sz w:val="24"/>
                <w:szCs w:val="24"/>
              </w:rPr>
              <w:t>100%</w:t>
            </w:r>
          </w:p>
        </w:tc>
        <w:tc>
          <w:tcPr>
            <w:tcW w:w="879" w:type="dxa"/>
            <w:gridSpan w:val="2"/>
          </w:tcPr>
          <w:p w:rsidR="00226AC0" w:rsidRPr="00495F41" w:rsidRDefault="00226AC0" w:rsidP="0031101D">
            <w:pPr>
              <w:rPr>
                <w:sz w:val="24"/>
                <w:szCs w:val="24"/>
              </w:rPr>
            </w:pPr>
            <w:r w:rsidRPr="00495F41">
              <w:rPr>
                <w:sz w:val="24"/>
                <w:szCs w:val="24"/>
              </w:rPr>
              <w:t>-</w:t>
            </w:r>
          </w:p>
        </w:tc>
        <w:tc>
          <w:tcPr>
            <w:tcW w:w="2271" w:type="dxa"/>
          </w:tcPr>
          <w:p w:rsidR="00226AC0" w:rsidRPr="00495F41" w:rsidRDefault="00226AC0" w:rsidP="00881BC4">
            <w:pPr>
              <w:rPr>
                <w:sz w:val="24"/>
                <w:szCs w:val="24"/>
              </w:rPr>
            </w:pPr>
            <w:r w:rsidRPr="00495F41">
              <w:rPr>
                <w:rStyle w:val="FontStyle13"/>
                <w:rFonts w:ascii="Times New Roman" w:hAnsi="Times New Roman" w:cs="Times New Roman"/>
                <w:color w:val="auto"/>
                <w:sz w:val="24"/>
                <w:szCs w:val="24"/>
              </w:rPr>
              <w:t>Управление развития инфраструктуры муниципального района</w:t>
            </w:r>
          </w:p>
        </w:tc>
        <w:tc>
          <w:tcPr>
            <w:tcW w:w="7653" w:type="dxa"/>
          </w:tcPr>
          <w:p w:rsidR="00226AC0" w:rsidRPr="00495F41" w:rsidRDefault="00226AC0" w:rsidP="00F62B2A">
            <w:pPr>
              <w:pStyle w:val="af"/>
              <w:tabs>
                <w:tab w:val="left" w:pos="528"/>
              </w:tabs>
              <w:spacing w:after="0"/>
              <w:ind w:right="20"/>
              <w:jc w:val="both"/>
              <w:rPr>
                <w:rStyle w:val="FontStyle13"/>
                <w:rFonts w:ascii="Times New Roman" w:hAnsi="Times New Roman" w:cs="Times New Roman"/>
                <w:color w:val="auto"/>
                <w:sz w:val="24"/>
                <w:szCs w:val="24"/>
              </w:rPr>
            </w:pPr>
            <w:r w:rsidRPr="00495F41">
              <w:rPr>
                <w:sz w:val="24"/>
                <w:szCs w:val="24"/>
              </w:rPr>
              <w:t xml:space="preserve">С 01.01.2018 объекты социальной, инженерной инфраструктуры, в которых предоставляются услуги населению - инвалидам в эксплуатацию не вводились. </w:t>
            </w:r>
            <w:r w:rsidRPr="00495F41">
              <w:rPr>
                <w:kern w:val="1"/>
                <w:sz w:val="24"/>
                <w:szCs w:val="24"/>
              </w:rPr>
              <w:t>Запланированный показатель не выполнен.</w:t>
            </w:r>
          </w:p>
        </w:tc>
      </w:tr>
      <w:tr w:rsidR="00226AC0" w:rsidRPr="00495F41" w:rsidTr="00C57105">
        <w:tc>
          <w:tcPr>
            <w:tcW w:w="553" w:type="dxa"/>
            <w:gridSpan w:val="2"/>
          </w:tcPr>
          <w:p w:rsidR="00226AC0" w:rsidRPr="00495F41" w:rsidRDefault="00226AC0" w:rsidP="00881BC4">
            <w:pPr>
              <w:rPr>
                <w:sz w:val="24"/>
                <w:szCs w:val="24"/>
              </w:rPr>
            </w:pPr>
            <w:r w:rsidRPr="00495F41">
              <w:rPr>
                <w:sz w:val="24"/>
                <w:szCs w:val="24"/>
              </w:rPr>
              <w:t>4.3</w:t>
            </w:r>
          </w:p>
        </w:tc>
        <w:tc>
          <w:tcPr>
            <w:tcW w:w="3383" w:type="dxa"/>
          </w:tcPr>
          <w:p w:rsidR="00226AC0" w:rsidRPr="00495F41" w:rsidRDefault="00226AC0" w:rsidP="009C1F4D">
            <w:pPr>
              <w:rPr>
                <w:sz w:val="24"/>
                <w:szCs w:val="24"/>
              </w:rPr>
            </w:pPr>
            <w:r w:rsidRPr="00495F41">
              <w:rPr>
                <w:sz w:val="24"/>
                <w:szCs w:val="24"/>
              </w:rPr>
              <w:t>Удельный вес проектно-</w:t>
            </w:r>
            <w:r w:rsidRPr="00495F41">
              <w:rPr>
                <w:sz w:val="24"/>
                <w:szCs w:val="24"/>
              </w:rPr>
              <w:lastRenderedPageBreak/>
              <w:t>сметной документации на выполнение капитального ремонта действующих объектов социальной инфраструктуры на территории муниципального района, в части обеспечения условий доступности объектов, помещений для МГН, в соответствии с действующим законодательством</w:t>
            </w:r>
          </w:p>
        </w:tc>
        <w:tc>
          <w:tcPr>
            <w:tcW w:w="854" w:type="dxa"/>
          </w:tcPr>
          <w:p w:rsidR="00226AC0" w:rsidRPr="00495F41" w:rsidRDefault="00226AC0" w:rsidP="00C42156">
            <w:pPr>
              <w:rPr>
                <w:sz w:val="24"/>
                <w:szCs w:val="24"/>
              </w:rPr>
            </w:pPr>
            <w:r w:rsidRPr="00495F41">
              <w:rPr>
                <w:sz w:val="24"/>
                <w:szCs w:val="24"/>
              </w:rPr>
              <w:lastRenderedPageBreak/>
              <w:t>100%</w:t>
            </w:r>
          </w:p>
        </w:tc>
        <w:tc>
          <w:tcPr>
            <w:tcW w:w="879" w:type="dxa"/>
            <w:gridSpan w:val="2"/>
          </w:tcPr>
          <w:p w:rsidR="00226AC0" w:rsidRPr="00495F41" w:rsidRDefault="00226AC0" w:rsidP="00C42156">
            <w:pPr>
              <w:rPr>
                <w:sz w:val="24"/>
                <w:szCs w:val="24"/>
              </w:rPr>
            </w:pPr>
            <w:r w:rsidRPr="00495F41">
              <w:rPr>
                <w:sz w:val="24"/>
                <w:szCs w:val="24"/>
              </w:rPr>
              <w:t>100%</w:t>
            </w:r>
          </w:p>
        </w:tc>
        <w:tc>
          <w:tcPr>
            <w:tcW w:w="2271" w:type="dxa"/>
          </w:tcPr>
          <w:p w:rsidR="00226AC0" w:rsidRPr="00495F41" w:rsidRDefault="00226AC0" w:rsidP="008E735A">
            <w:pPr>
              <w:rPr>
                <w:rStyle w:val="FontStyle13"/>
                <w:rFonts w:ascii="Times New Roman" w:hAnsi="Times New Roman" w:cs="Times New Roman"/>
                <w:color w:val="auto"/>
                <w:sz w:val="24"/>
                <w:szCs w:val="24"/>
              </w:rPr>
            </w:pPr>
            <w:r w:rsidRPr="00495F41">
              <w:rPr>
                <w:rStyle w:val="FontStyle13"/>
                <w:rFonts w:ascii="Times New Roman" w:hAnsi="Times New Roman" w:cs="Times New Roman"/>
                <w:color w:val="auto"/>
                <w:sz w:val="24"/>
                <w:szCs w:val="24"/>
              </w:rPr>
              <w:t xml:space="preserve">Ответственный </w:t>
            </w:r>
            <w:r w:rsidRPr="00495F41">
              <w:rPr>
                <w:rStyle w:val="FontStyle13"/>
                <w:rFonts w:ascii="Times New Roman" w:hAnsi="Times New Roman" w:cs="Times New Roman"/>
                <w:color w:val="auto"/>
                <w:sz w:val="24"/>
                <w:szCs w:val="24"/>
              </w:rPr>
              <w:lastRenderedPageBreak/>
              <w:t>орган за мониторинг и достижение показателей- балансодержатели объектов</w:t>
            </w:r>
          </w:p>
        </w:tc>
        <w:tc>
          <w:tcPr>
            <w:tcW w:w="7653" w:type="dxa"/>
          </w:tcPr>
          <w:p w:rsidR="00226AC0" w:rsidRPr="00495F41" w:rsidRDefault="00226AC0" w:rsidP="00904116">
            <w:pPr>
              <w:tabs>
                <w:tab w:val="left" w:pos="2640"/>
              </w:tabs>
              <w:jc w:val="both"/>
              <w:rPr>
                <w:sz w:val="24"/>
                <w:szCs w:val="24"/>
              </w:rPr>
            </w:pPr>
            <w:r w:rsidRPr="00495F41">
              <w:rPr>
                <w:sz w:val="24"/>
                <w:szCs w:val="24"/>
              </w:rPr>
              <w:lastRenderedPageBreak/>
              <w:t xml:space="preserve">Начат капитальный ремонт ТМК ОУ "Хатангская средняя </w:t>
            </w:r>
            <w:r w:rsidRPr="00495F41">
              <w:rPr>
                <w:sz w:val="24"/>
                <w:szCs w:val="24"/>
              </w:rPr>
              <w:lastRenderedPageBreak/>
              <w:t xml:space="preserve">общеобразовательная школа №1" под размещение дошкольных групп, с завершением работ 01.09.2018г. </w:t>
            </w:r>
          </w:p>
          <w:p w:rsidR="00226AC0" w:rsidRPr="00495F41" w:rsidRDefault="00226AC0" w:rsidP="00AB7AC6">
            <w:pPr>
              <w:pStyle w:val="af"/>
              <w:tabs>
                <w:tab w:val="left" w:pos="528"/>
              </w:tabs>
              <w:spacing w:after="0"/>
              <w:ind w:right="20"/>
              <w:jc w:val="both"/>
              <w:rPr>
                <w:sz w:val="24"/>
                <w:szCs w:val="24"/>
              </w:rPr>
            </w:pPr>
            <w:r w:rsidRPr="00495F41">
              <w:rPr>
                <w:sz w:val="24"/>
                <w:szCs w:val="24"/>
              </w:rPr>
              <w:t xml:space="preserve">На объекте предусмотрено устройство внешнего пандуса для МГН на главном входе с уклоном 1:20. Ширина пандуса-1,0м, ширина поворотных площадок-1,5м, монтаж мобильного подъемника на главном входе. </w:t>
            </w:r>
            <w:r w:rsidRPr="00495F41">
              <w:rPr>
                <w:kern w:val="1"/>
                <w:sz w:val="24"/>
                <w:szCs w:val="24"/>
              </w:rPr>
              <w:t>Запланированный показатель выполнен.</w:t>
            </w:r>
          </w:p>
          <w:p w:rsidR="00226AC0" w:rsidRPr="00495F41" w:rsidRDefault="00226AC0" w:rsidP="00AB7AC6">
            <w:pPr>
              <w:pStyle w:val="af"/>
              <w:tabs>
                <w:tab w:val="left" w:pos="528"/>
              </w:tabs>
              <w:spacing w:after="0"/>
              <w:ind w:right="20"/>
              <w:jc w:val="both"/>
              <w:rPr>
                <w:sz w:val="24"/>
                <w:szCs w:val="24"/>
              </w:rPr>
            </w:pPr>
            <w:r w:rsidRPr="00495F41">
              <w:rPr>
                <w:sz w:val="24"/>
                <w:szCs w:val="24"/>
              </w:rPr>
              <w:t>В здании Администрации муниципального района, расположенном по адресу: г.Дудинка, ул.Советская, д.35, после проведения ремонтно-восстановительных работ</w:t>
            </w:r>
            <w:r w:rsidRPr="00495F41">
              <w:rPr>
                <w:rStyle w:val="af0"/>
                <w:sz w:val="24"/>
                <w:szCs w:val="24"/>
              </w:rPr>
              <w:t>- на первом этаже предусмотрен санузел, доступный для маломобильных групп населения, оснащенный специальным сантехническим оборудованием.</w:t>
            </w:r>
          </w:p>
          <w:p w:rsidR="00226AC0" w:rsidRPr="00495F41" w:rsidRDefault="00226AC0" w:rsidP="00904116">
            <w:pPr>
              <w:jc w:val="both"/>
              <w:rPr>
                <w:rStyle w:val="FontStyle13"/>
                <w:rFonts w:ascii="Times New Roman" w:hAnsi="Times New Roman" w:cs="Times New Roman"/>
                <w:color w:val="auto"/>
                <w:sz w:val="24"/>
                <w:szCs w:val="24"/>
              </w:rPr>
            </w:pPr>
            <w:r w:rsidRPr="00495F41">
              <w:rPr>
                <w:sz w:val="24"/>
                <w:szCs w:val="24"/>
              </w:rPr>
              <w:t>Проектно-сметная документация на выполнение капитального ремонта действующего объекта утверждена в полном объеме.</w:t>
            </w:r>
          </w:p>
        </w:tc>
      </w:tr>
      <w:tr w:rsidR="00226AC0" w:rsidRPr="00495F41" w:rsidTr="00360B07">
        <w:tc>
          <w:tcPr>
            <w:tcW w:w="553" w:type="dxa"/>
            <w:gridSpan w:val="2"/>
          </w:tcPr>
          <w:p w:rsidR="00226AC0" w:rsidRPr="00495F41" w:rsidRDefault="00226AC0" w:rsidP="00881BC4">
            <w:pPr>
              <w:rPr>
                <w:sz w:val="24"/>
                <w:szCs w:val="24"/>
              </w:rPr>
            </w:pPr>
            <w:r w:rsidRPr="00495F41">
              <w:rPr>
                <w:sz w:val="24"/>
                <w:szCs w:val="24"/>
              </w:rPr>
              <w:lastRenderedPageBreak/>
              <w:t>5.</w:t>
            </w:r>
          </w:p>
        </w:tc>
        <w:tc>
          <w:tcPr>
            <w:tcW w:w="15040" w:type="dxa"/>
            <w:gridSpan w:val="6"/>
          </w:tcPr>
          <w:p w:rsidR="00226AC0" w:rsidRPr="00495F41" w:rsidRDefault="00226AC0" w:rsidP="00360B07">
            <w:pPr>
              <w:jc w:val="left"/>
              <w:rPr>
                <w:sz w:val="24"/>
                <w:szCs w:val="24"/>
              </w:rPr>
            </w:pPr>
            <w:r w:rsidRPr="00495F41">
              <w:rPr>
                <w:rStyle w:val="FontStyle13"/>
                <w:rFonts w:ascii="Times New Roman" w:hAnsi="Times New Roman" w:cs="Times New Roman"/>
                <w:color w:val="auto"/>
                <w:sz w:val="24"/>
                <w:szCs w:val="24"/>
              </w:rPr>
              <w:t>Управление транспорта, информатизации и связи Администрации муниципального района **</w:t>
            </w:r>
          </w:p>
        </w:tc>
      </w:tr>
      <w:tr w:rsidR="00226AC0" w:rsidRPr="00495F41" w:rsidTr="00C57105">
        <w:tc>
          <w:tcPr>
            <w:tcW w:w="553" w:type="dxa"/>
            <w:gridSpan w:val="2"/>
          </w:tcPr>
          <w:p w:rsidR="00226AC0" w:rsidRPr="00495F41" w:rsidRDefault="00226AC0" w:rsidP="00881BC4">
            <w:pPr>
              <w:rPr>
                <w:sz w:val="24"/>
                <w:szCs w:val="24"/>
              </w:rPr>
            </w:pPr>
            <w:r w:rsidRPr="00495F41">
              <w:rPr>
                <w:sz w:val="24"/>
                <w:szCs w:val="24"/>
              </w:rPr>
              <w:t>5.1</w:t>
            </w:r>
          </w:p>
        </w:tc>
        <w:tc>
          <w:tcPr>
            <w:tcW w:w="3383" w:type="dxa"/>
          </w:tcPr>
          <w:p w:rsidR="00226AC0" w:rsidRPr="00495F41" w:rsidRDefault="00226AC0" w:rsidP="005775C9">
            <w:pPr>
              <w:rPr>
                <w:sz w:val="24"/>
                <w:szCs w:val="24"/>
              </w:rPr>
            </w:pPr>
            <w:r w:rsidRPr="00495F41">
              <w:rPr>
                <w:sz w:val="24"/>
                <w:szCs w:val="24"/>
              </w:rPr>
              <w:t xml:space="preserve">Удельный вес подвижного состава из числа автомобильного транспорта, занятого на маршрутах регулярных перевозок пассажиров на территории муниципального района </w:t>
            </w:r>
          </w:p>
        </w:tc>
        <w:tc>
          <w:tcPr>
            <w:tcW w:w="880" w:type="dxa"/>
            <w:gridSpan w:val="2"/>
          </w:tcPr>
          <w:p w:rsidR="00226AC0" w:rsidRPr="00495F41" w:rsidRDefault="00226AC0" w:rsidP="0057272E">
            <w:pPr>
              <w:rPr>
                <w:sz w:val="24"/>
                <w:szCs w:val="24"/>
              </w:rPr>
            </w:pPr>
            <w:r w:rsidRPr="00495F41">
              <w:rPr>
                <w:sz w:val="24"/>
                <w:szCs w:val="24"/>
              </w:rPr>
              <w:t>0%</w:t>
            </w:r>
          </w:p>
        </w:tc>
        <w:tc>
          <w:tcPr>
            <w:tcW w:w="853" w:type="dxa"/>
          </w:tcPr>
          <w:p w:rsidR="00226AC0" w:rsidRPr="00495F41" w:rsidRDefault="00226AC0" w:rsidP="00881BC4">
            <w:pPr>
              <w:rPr>
                <w:sz w:val="24"/>
                <w:szCs w:val="24"/>
              </w:rPr>
            </w:pPr>
            <w:r w:rsidRPr="00495F41">
              <w:rPr>
                <w:sz w:val="24"/>
                <w:szCs w:val="24"/>
              </w:rPr>
              <w:t>-</w:t>
            </w:r>
          </w:p>
        </w:tc>
        <w:tc>
          <w:tcPr>
            <w:tcW w:w="2271" w:type="dxa"/>
          </w:tcPr>
          <w:p w:rsidR="00226AC0" w:rsidRPr="00495F41" w:rsidRDefault="00226AC0" w:rsidP="00DA3643">
            <w:pPr>
              <w:rPr>
                <w:sz w:val="24"/>
                <w:szCs w:val="24"/>
              </w:rPr>
            </w:pPr>
            <w:r w:rsidRPr="00495F41">
              <w:rPr>
                <w:rStyle w:val="FontStyle13"/>
                <w:rFonts w:ascii="Times New Roman" w:hAnsi="Times New Roman" w:cs="Times New Roman"/>
                <w:color w:val="auto"/>
                <w:sz w:val="24"/>
                <w:szCs w:val="24"/>
              </w:rPr>
              <w:t xml:space="preserve">Управление транспорта, информатизации и связи </w:t>
            </w:r>
            <w:r w:rsidRPr="00495F41">
              <w:rPr>
                <w:sz w:val="24"/>
                <w:szCs w:val="24"/>
              </w:rPr>
              <w:t>Администрации муниципального района</w:t>
            </w:r>
          </w:p>
        </w:tc>
        <w:tc>
          <w:tcPr>
            <w:tcW w:w="7653" w:type="dxa"/>
          </w:tcPr>
          <w:p w:rsidR="00226AC0" w:rsidRPr="00495F41" w:rsidRDefault="00226AC0" w:rsidP="000A5D04">
            <w:pPr>
              <w:jc w:val="both"/>
              <w:rPr>
                <w:sz w:val="24"/>
                <w:szCs w:val="24"/>
              </w:rPr>
            </w:pPr>
            <w:r w:rsidRPr="00495F41">
              <w:rPr>
                <w:rStyle w:val="af3"/>
                <w:b w:val="0"/>
                <w:sz w:val="24"/>
                <w:szCs w:val="24"/>
              </w:rPr>
              <w:t>Количество транспортных средств</w:t>
            </w:r>
            <w:r w:rsidRPr="00495F41">
              <w:rPr>
                <w:rStyle w:val="af3"/>
                <w:sz w:val="24"/>
                <w:szCs w:val="24"/>
              </w:rPr>
              <w:t xml:space="preserve"> </w:t>
            </w:r>
            <w:r w:rsidRPr="00495F41">
              <w:rPr>
                <w:sz w:val="24"/>
                <w:szCs w:val="24"/>
              </w:rPr>
              <w:t>подвижного состава из числа автомобильного транспорта, занятого на маршрутах регулярных перевозок пассажиров на территории муниципального района составляет 11 единиц. В виду того, что в бюджете муниципального района не предусмотрено финансирование на приобретение оборудования для инвалидов в автобусы, в связи со сложившейся строгой экономией бюджетных средств, по осуществляемым расходом только на основные значимые мероприятия и целевые расходы социального характера, данное оборудование приобретено не было.  Перевозчиком МУП "Пассажиравтотранс" планируется приобретение оборудования для инвалидов в последующие годы- по мере финансирования.</w:t>
            </w:r>
          </w:p>
          <w:p w:rsidR="00226AC0" w:rsidRPr="00495F41" w:rsidRDefault="00226AC0" w:rsidP="006D6BB8">
            <w:pPr>
              <w:jc w:val="left"/>
              <w:rPr>
                <w:rStyle w:val="FontStyle13"/>
                <w:rFonts w:ascii="Times New Roman" w:hAnsi="Times New Roman" w:cs="Times New Roman"/>
                <w:color w:val="auto"/>
                <w:sz w:val="24"/>
                <w:szCs w:val="24"/>
              </w:rPr>
            </w:pPr>
            <w:r w:rsidRPr="00495F41">
              <w:rPr>
                <w:kern w:val="1"/>
                <w:sz w:val="24"/>
                <w:szCs w:val="24"/>
              </w:rPr>
              <w:t>Запланированный показатель не выполнен.</w:t>
            </w:r>
          </w:p>
        </w:tc>
      </w:tr>
      <w:tr w:rsidR="00226AC0" w:rsidRPr="00495F41" w:rsidTr="00C57105">
        <w:tc>
          <w:tcPr>
            <w:tcW w:w="553" w:type="dxa"/>
            <w:gridSpan w:val="2"/>
          </w:tcPr>
          <w:p w:rsidR="00226AC0" w:rsidRPr="00495F41" w:rsidRDefault="00226AC0" w:rsidP="00315CD9">
            <w:pPr>
              <w:pStyle w:val="ConsPlusNormal"/>
              <w:rPr>
                <w:rFonts w:ascii="Times New Roman" w:hAnsi="Times New Roman" w:cs="Times New Roman"/>
              </w:rPr>
            </w:pPr>
            <w:r w:rsidRPr="00495F41">
              <w:rPr>
                <w:rFonts w:ascii="Times New Roman" w:hAnsi="Times New Roman" w:cs="Times New Roman"/>
              </w:rPr>
              <w:t>55.3</w:t>
            </w:r>
          </w:p>
        </w:tc>
        <w:tc>
          <w:tcPr>
            <w:tcW w:w="3383" w:type="dxa"/>
          </w:tcPr>
          <w:p w:rsidR="00226AC0" w:rsidRPr="00495F41" w:rsidRDefault="00226AC0"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Доля объектов, доступных для инвалидов и маломобильных групп населения в сфере транспортной инфраструктуры</w:t>
            </w:r>
          </w:p>
          <w:p w:rsidR="00226AC0" w:rsidRPr="00495F41" w:rsidRDefault="00226AC0" w:rsidP="00315CD9">
            <w:pPr>
              <w:pStyle w:val="ConsPlusNormal"/>
              <w:rPr>
                <w:rFonts w:ascii="Times New Roman" w:hAnsi="Times New Roman" w:cs="Times New Roman"/>
                <w:sz w:val="24"/>
                <w:szCs w:val="24"/>
              </w:rPr>
            </w:pPr>
          </w:p>
          <w:p w:rsidR="00226AC0" w:rsidRPr="00495F41" w:rsidRDefault="00226AC0"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lastRenderedPageBreak/>
              <w:t xml:space="preserve"> (остановочные павильоны и пункты расположенные в г.Дудинка)</w:t>
            </w:r>
          </w:p>
        </w:tc>
        <w:tc>
          <w:tcPr>
            <w:tcW w:w="880" w:type="dxa"/>
            <w:gridSpan w:val="2"/>
          </w:tcPr>
          <w:p w:rsidR="00226AC0" w:rsidRPr="00495F41" w:rsidRDefault="00226AC0" w:rsidP="0031101D">
            <w:pPr>
              <w:rPr>
                <w:sz w:val="24"/>
                <w:szCs w:val="24"/>
              </w:rPr>
            </w:pPr>
            <w:r w:rsidRPr="00495F41">
              <w:rPr>
                <w:sz w:val="24"/>
                <w:szCs w:val="24"/>
              </w:rPr>
              <w:lastRenderedPageBreak/>
              <w:t>6,6%</w:t>
            </w:r>
          </w:p>
        </w:tc>
        <w:tc>
          <w:tcPr>
            <w:tcW w:w="853" w:type="dxa"/>
          </w:tcPr>
          <w:p w:rsidR="00226AC0" w:rsidRPr="00495F41" w:rsidRDefault="00226AC0" w:rsidP="0031101D">
            <w:pPr>
              <w:rPr>
                <w:sz w:val="24"/>
                <w:szCs w:val="24"/>
              </w:rPr>
            </w:pPr>
            <w:r w:rsidRPr="00495F41">
              <w:rPr>
                <w:sz w:val="24"/>
                <w:szCs w:val="24"/>
              </w:rPr>
              <w:t>6,6%</w:t>
            </w:r>
          </w:p>
        </w:tc>
        <w:tc>
          <w:tcPr>
            <w:tcW w:w="2271" w:type="dxa"/>
          </w:tcPr>
          <w:p w:rsidR="00226AC0" w:rsidRPr="00495F41" w:rsidRDefault="00226AC0" w:rsidP="00315CD9">
            <w:pPr>
              <w:rPr>
                <w:sz w:val="24"/>
                <w:szCs w:val="24"/>
              </w:rPr>
            </w:pPr>
            <w:r w:rsidRPr="00495F41">
              <w:rPr>
                <w:rStyle w:val="FontStyle13"/>
                <w:rFonts w:ascii="Times New Roman" w:hAnsi="Times New Roman" w:cs="Times New Roman"/>
                <w:color w:val="auto"/>
                <w:sz w:val="24"/>
                <w:szCs w:val="24"/>
              </w:rPr>
              <w:t xml:space="preserve">Управление транспорта, информатизации и связи </w:t>
            </w:r>
            <w:r w:rsidRPr="00495F41">
              <w:rPr>
                <w:sz w:val="24"/>
                <w:szCs w:val="24"/>
              </w:rPr>
              <w:t>Администрации муниципального района</w:t>
            </w:r>
          </w:p>
        </w:tc>
        <w:tc>
          <w:tcPr>
            <w:tcW w:w="7653" w:type="dxa"/>
          </w:tcPr>
          <w:p w:rsidR="00226AC0" w:rsidRPr="00495F41" w:rsidRDefault="00226AC0" w:rsidP="00412580">
            <w:pPr>
              <w:jc w:val="both"/>
              <w:rPr>
                <w:rStyle w:val="FontStyle13"/>
                <w:rFonts w:ascii="Times New Roman" w:hAnsi="Times New Roman" w:cs="Times New Roman"/>
                <w:color w:val="auto"/>
                <w:sz w:val="24"/>
                <w:szCs w:val="24"/>
              </w:rPr>
            </w:pPr>
            <w:r w:rsidRPr="00495F41">
              <w:rPr>
                <w:rStyle w:val="FontStyle13"/>
                <w:rFonts w:ascii="Times New Roman" w:hAnsi="Times New Roman" w:cs="Times New Roman"/>
                <w:color w:val="auto"/>
                <w:sz w:val="24"/>
                <w:szCs w:val="24"/>
              </w:rPr>
              <w:t>На территории города Дудинка находятся 15 остановочных павильон</w:t>
            </w:r>
            <w:r w:rsidR="00412580">
              <w:rPr>
                <w:rStyle w:val="FontStyle13"/>
                <w:rFonts w:ascii="Times New Roman" w:hAnsi="Times New Roman" w:cs="Times New Roman"/>
                <w:color w:val="auto"/>
                <w:sz w:val="24"/>
                <w:szCs w:val="24"/>
              </w:rPr>
              <w:t>ов</w:t>
            </w:r>
            <w:r w:rsidRPr="00495F41">
              <w:rPr>
                <w:rStyle w:val="FontStyle13"/>
                <w:rFonts w:ascii="Times New Roman" w:hAnsi="Times New Roman" w:cs="Times New Roman"/>
                <w:color w:val="auto"/>
                <w:sz w:val="24"/>
                <w:szCs w:val="24"/>
              </w:rPr>
              <w:t>, которые в соответствии с действующим законодательством относятся к объектам транспортной инфраструктуры. В том числе 1 павильон или 6,6% доступен для инвалидов и маломобильных групп населения</w:t>
            </w:r>
          </w:p>
        </w:tc>
      </w:tr>
      <w:tr w:rsidR="00226AC0" w:rsidRPr="00495F41" w:rsidTr="00C57105">
        <w:tc>
          <w:tcPr>
            <w:tcW w:w="553" w:type="dxa"/>
            <w:gridSpan w:val="2"/>
          </w:tcPr>
          <w:p w:rsidR="00226AC0" w:rsidRPr="00495F41" w:rsidRDefault="00226AC0" w:rsidP="00315CD9">
            <w:pPr>
              <w:pStyle w:val="ConsPlusNormal"/>
              <w:rPr>
                <w:rFonts w:ascii="Times New Roman" w:hAnsi="Times New Roman" w:cs="Times New Roman"/>
              </w:rPr>
            </w:pPr>
            <w:r w:rsidRPr="00495F41">
              <w:rPr>
                <w:rFonts w:ascii="Times New Roman" w:hAnsi="Times New Roman" w:cs="Times New Roman"/>
              </w:rPr>
              <w:lastRenderedPageBreak/>
              <w:t>55.4</w:t>
            </w:r>
          </w:p>
        </w:tc>
        <w:tc>
          <w:tcPr>
            <w:tcW w:w="3383" w:type="dxa"/>
          </w:tcPr>
          <w:p w:rsidR="00226AC0" w:rsidRPr="00495F41" w:rsidRDefault="00226AC0"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Обеспечение доступности к контрастной версии официального сайта муниципального района в части полного перечня сервисов и информации, с возможностью изменения цветовой гаммы и размеров шрифтов</w:t>
            </w:r>
          </w:p>
        </w:tc>
        <w:tc>
          <w:tcPr>
            <w:tcW w:w="880" w:type="dxa"/>
            <w:gridSpan w:val="2"/>
          </w:tcPr>
          <w:p w:rsidR="00226AC0" w:rsidRPr="00495F41" w:rsidRDefault="00226AC0" w:rsidP="0031101D">
            <w:pPr>
              <w:rPr>
                <w:sz w:val="24"/>
                <w:szCs w:val="24"/>
              </w:rPr>
            </w:pPr>
            <w:r w:rsidRPr="00495F41">
              <w:rPr>
                <w:sz w:val="24"/>
                <w:szCs w:val="24"/>
              </w:rPr>
              <w:t>100%</w:t>
            </w:r>
          </w:p>
        </w:tc>
        <w:tc>
          <w:tcPr>
            <w:tcW w:w="853" w:type="dxa"/>
          </w:tcPr>
          <w:p w:rsidR="00226AC0" w:rsidRPr="00495F41" w:rsidRDefault="00226AC0" w:rsidP="0031101D">
            <w:pPr>
              <w:rPr>
                <w:sz w:val="24"/>
                <w:szCs w:val="24"/>
              </w:rPr>
            </w:pPr>
            <w:r w:rsidRPr="00495F41">
              <w:rPr>
                <w:sz w:val="24"/>
                <w:szCs w:val="24"/>
              </w:rPr>
              <w:t>100%</w:t>
            </w:r>
          </w:p>
        </w:tc>
        <w:tc>
          <w:tcPr>
            <w:tcW w:w="2271" w:type="dxa"/>
          </w:tcPr>
          <w:p w:rsidR="00226AC0" w:rsidRPr="00495F41" w:rsidRDefault="00226AC0" w:rsidP="00315CD9">
            <w:r w:rsidRPr="00495F41">
              <w:rPr>
                <w:rStyle w:val="FontStyle13"/>
                <w:rFonts w:ascii="Times New Roman" w:hAnsi="Times New Roman" w:cs="Times New Roman"/>
                <w:color w:val="auto"/>
                <w:sz w:val="24"/>
                <w:szCs w:val="24"/>
              </w:rPr>
              <w:t xml:space="preserve">Управление транспорта, информатизации и связи </w:t>
            </w:r>
            <w:r w:rsidRPr="00495F41">
              <w:rPr>
                <w:sz w:val="24"/>
                <w:szCs w:val="24"/>
              </w:rPr>
              <w:t>Администрации муниципального района</w:t>
            </w:r>
          </w:p>
        </w:tc>
        <w:tc>
          <w:tcPr>
            <w:tcW w:w="7653" w:type="dxa"/>
          </w:tcPr>
          <w:p w:rsidR="00226AC0" w:rsidRPr="00495F41" w:rsidRDefault="00226AC0" w:rsidP="00C435FA">
            <w:pPr>
              <w:pStyle w:val="af5"/>
              <w:ind w:firstLine="32"/>
              <w:jc w:val="both"/>
              <w:rPr>
                <w:sz w:val="24"/>
                <w:szCs w:val="24"/>
              </w:rPr>
            </w:pPr>
            <w:r w:rsidRPr="00495F41">
              <w:rPr>
                <w:sz w:val="24"/>
                <w:szCs w:val="24"/>
              </w:rPr>
              <w:t>На официальном сайте органов местного самоуправления Таймырского Долгано-Ненецкого муниципального района в 2018 году поддерживалась работа контрастной версии сайта согласно ГОСТа (в соответствии с уровнем А).</w:t>
            </w:r>
          </w:p>
          <w:p w:rsidR="00226AC0" w:rsidRPr="00495F41" w:rsidRDefault="00226AC0" w:rsidP="00C435FA">
            <w:pPr>
              <w:pStyle w:val="af5"/>
              <w:jc w:val="both"/>
              <w:rPr>
                <w:rFonts w:eastAsia="Times New Roman"/>
                <w:sz w:val="24"/>
                <w:szCs w:val="24"/>
              </w:rPr>
            </w:pPr>
            <w:r w:rsidRPr="00495F41">
              <w:rPr>
                <w:sz w:val="24"/>
                <w:szCs w:val="24"/>
              </w:rPr>
              <w:t xml:space="preserve"> </w:t>
            </w:r>
            <w:r w:rsidRPr="00495F41">
              <w:rPr>
                <w:kern w:val="1"/>
                <w:sz w:val="24"/>
                <w:szCs w:val="24"/>
              </w:rPr>
              <w:t>Запланированные показатели выполнены.</w:t>
            </w:r>
          </w:p>
        </w:tc>
      </w:tr>
      <w:tr w:rsidR="00226AC0" w:rsidRPr="00495F41" w:rsidTr="00C57105">
        <w:tc>
          <w:tcPr>
            <w:tcW w:w="553" w:type="dxa"/>
            <w:gridSpan w:val="2"/>
          </w:tcPr>
          <w:p w:rsidR="00226AC0" w:rsidRPr="00495F41" w:rsidRDefault="00226AC0" w:rsidP="00315CD9">
            <w:pPr>
              <w:pStyle w:val="ConsPlusNormal"/>
              <w:rPr>
                <w:rFonts w:ascii="Times New Roman" w:hAnsi="Times New Roman" w:cs="Times New Roman"/>
              </w:rPr>
            </w:pPr>
            <w:r w:rsidRPr="00495F41">
              <w:rPr>
                <w:rFonts w:ascii="Times New Roman" w:hAnsi="Times New Roman" w:cs="Times New Roman"/>
              </w:rPr>
              <w:t>55.7</w:t>
            </w:r>
          </w:p>
        </w:tc>
        <w:tc>
          <w:tcPr>
            <w:tcW w:w="3383" w:type="dxa"/>
          </w:tcPr>
          <w:p w:rsidR="00226AC0" w:rsidRPr="00495F41" w:rsidRDefault="00226AC0"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Доля улиц в городской среде, адаптированных для передвижения инвалидов (звуковое сопровождение светофоров, бордюров, наличие пандусов, тактильная плитка на переходах, надписи шрифтом Брайля на табличках и др.)</w:t>
            </w:r>
          </w:p>
        </w:tc>
        <w:tc>
          <w:tcPr>
            <w:tcW w:w="880" w:type="dxa"/>
            <w:gridSpan w:val="2"/>
          </w:tcPr>
          <w:p w:rsidR="00226AC0" w:rsidRPr="00495F41" w:rsidRDefault="00226AC0" w:rsidP="0031101D">
            <w:pPr>
              <w:rPr>
                <w:sz w:val="24"/>
                <w:szCs w:val="24"/>
              </w:rPr>
            </w:pPr>
            <w:r w:rsidRPr="00495F41">
              <w:rPr>
                <w:sz w:val="24"/>
                <w:szCs w:val="24"/>
              </w:rPr>
              <w:t>8%</w:t>
            </w:r>
          </w:p>
        </w:tc>
        <w:tc>
          <w:tcPr>
            <w:tcW w:w="853" w:type="dxa"/>
          </w:tcPr>
          <w:p w:rsidR="00226AC0" w:rsidRPr="00495F41" w:rsidRDefault="00226AC0" w:rsidP="0031101D">
            <w:pPr>
              <w:rPr>
                <w:sz w:val="24"/>
                <w:szCs w:val="24"/>
              </w:rPr>
            </w:pPr>
            <w:r w:rsidRPr="00495F41">
              <w:rPr>
                <w:sz w:val="24"/>
                <w:szCs w:val="24"/>
              </w:rPr>
              <w:t>8%</w:t>
            </w:r>
          </w:p>
        </w:tc>
        <w:tc>
          <w:tcPr>
            <w:tcW w:w="2271" w:type="dxa"/>
          </w:tcPr>
          <w:p w:rsidR="00226AC0" w:rsidRPr="00495F41" w:rsidRDefault="00226AC0" w:rsidP="00315CD9">
            <w:pPr>
              <w:rPr>
                <w:rStyle w:val="FontStyle13"/>
                <w:rFonts w:ascii="Times New Roman" w:hAnsi="Times New Roman" w:cs="Times New Roman"/>
                <w:color w:val="auto"/>
                <w:sz w:val="24"/>
                <w:szCs w:val="24"/>
              </w:rPr>
            </w:pPr>
            <w:r w:rsidRPr="00495F41">
              <w:rPr>
                <w:rStyle w:val="FontStyle13"/>
                <w:rFonts w:ascii="Times New Roman" w:hAnsi="Times New Roman" w:cs="Times New Roman"/>
                <w:color w:val="auto"/>
                <w:sz w:val="24"/>
                <w:szCs w:val="24"/>
              </w:rPr>
              <w:t xml:space="preserve">Управление транспорта, информатизации и связи </w:t>
            </w:r>
            <w:r w:rsidRPr="00495F41">
              <w:rPr>
                <w:sz w:val="24"/>
                <w:szCs w:val="24"/>
              </w:rPr>
              <w:t>Администрации муниципального района</w:t>
            </w:r>
          </w:p>
        </w:tc>
        <w:tc>
          <w:tcPr>
            <w:tcW w:w="7653" w:type="dxa"/>
          </w:tcPr>
          <w:p w:rsidR="00226AC0" w:rsidRPr="00495F41" w:rsidRDefault="00226AC0" w:rsidP="00AB20A2">
            <w:pPr>
              <w:pStyle w:val="af5"/>
              <w:ind w:firstLine="32"/>
              <w:jc w:val="both"/>
              <w:rPr>
                <w:rFonts w:eastAsia="Times New Roman"/>
                <w:sz w:val="24"/>
                <w:szCs w:val="24"/>
              </w:rPr>
            </w:pPr>
            <w:r w:rsidRPr="00495F41">
              <w:rPr>
                <w:rStyle w:val="FontStyle13"/>
                <w:rFonts w:ascii="Times New Roman" w:hAnsi="Times New Roman" w:cs="Times New Roman"/>
                <w:color w:val="auto"/>
                <w:sz w:val="24"/>
                <w:szCs w:val="24"/>
              </w:rPr>
              <w:t xml:space="preserve">На территории города Дудинка имеется 25 улиц, из которых 2 улицы в 2018 году адаптированные для передвижения инвалидов (звуковое сопровождение светофоров, бардюров, тактильная плитка на переходах, надписи шрифтом Брайля на табличках, пандусы и др.) </w:t>
            </w:r>
          </w:p>
        </w:tc>
      </w:tr>
      <w:tr w:rsidR="00226AC0" w:rsidRPr="00495F41" w:rsidTr="00360B07">
        <w:tc>
          <w:tcPr>
            <w:tcW w:w="553" w:type="dxa"/>
            <w:gridSpan w:val="2"/>
          </w:tcPr>
          <w:p w:rsidR="00226AC0" w:rsidRPr="00495F41" w:rsidRDefault="00226AC0" w:rsidP="00881BC4">
            <w:pPr>
              <w:rPr>
                <w:b/>
                <w:sz w:val="24"/>
                <w:szCs w:val="24"/>
              </w:rPr>
            </w:pPr>
            <w:r w:rsidRPr="00495F41">
              <w:rPr>
                <w:b/>
                <w:sz w:val="24"/>
                <w:szCs w:val="24"/>
              </w:rPr>
              <w:t>6.</w:t>
            </w:r>
          </w:p>
        </w:tc>
        <w:tc>
          <w:tcPr>
            <w:tcW w:w="15040" w:type="dxa"/>
            <w:gridSpan w:val="6"/>
          </w:tcPr>
          <w:p w:rsidR="00226AC0" w:rsidRPr="00495F41" w:rsidRDefault="00226AC0" w:rsidP="00360B07">
            <w:pPr>
              <w:jc w:val="left"/>
              <w:rPr>
                <w:b/>
                <w:sz w:val="24"/>
                <w:szCs w:val="24"/>
              </w:rPr>
            </w:pPr>
            <w:r w:rsidRPr="00495F41">
              <w:rPr>
                <w:rStyle w:val="FontStyle13"/>
                <w:rFonts w:ascii="Times New Roman" w:hAnsi="Times New Roman" w:cs="Times New Roman"/>
                <w:b/>
                <w:color w:val="auto"/>
                <w:sz w:val="24"/>
                <w:szCs w:val="24"/>
              </w:rPr>
              <w:t>Управление муниципального заказа и потребительского рынка Администрации муниципального района **</w:t>
            </w:r>
          </w:p>
        </w:tc>
      </w:tr>
      <w:tr w:rsidR="00226AC0" w:rsidRPr="00495F41" w:rsidTr="00C57105">
        <w:tc>
          <w:tcPr>
            <w:tcW w:w="553" w:type="dxa"/>
            <w:gridSpan w:val="2"/>
          </w:tcPr>
          <w:p w:rsidR="00226AC0" w:rsidRPr="00495F41" w:rsidRDefault="00226AC0" w:rsidP="00881BC4">
            <w:pPr>
              <w:rPr>
                <w:sz w:val="24"/>
                <w:szCs w:val="24"/>
              </w:rPr>
            </w:pPr>
            <w:r w:rsidRPr="00495F41">
              <w:rPr>
                <w:sz w:val="24"/>
                <w:szCs w:val="24"/>
              </w:rPr>
              <w:t>6.1</w:t>
            </w:r>
          </w:p>
        </w:tc>
        <w:tc>
          <w:tcPr>
            <w:tcW w:w="3383" w:type="dxa"/>
          </w:tcPr>
          <w:p w:rsidR="00226AC0" w:rsidRPr="00495F41" w:rsidRDefault="00226AC0" w:rsidP="00632D5E">
            <w:pPr>
              <w:rPr>
                <w:sz w:val="24"/>
                <w:szCs w:val="24"/>
              </w:rPr>
            </w:pPr>
            <w:r w:rsidRPr="00495F41">
              <w:rPr>
                <w:sz w:val="24"/>
                <w:szCs w:val="24"/>
              </w:rPr>
              <w:t>Обеспечение условий доступности объектов, помещений (установка пандусов, перил)</w:t>
            </w:r>
          </w:p>
        </w:tc>
        <w:tc>
          <w:tcPr>
            <w:tcW w:w="880" w:type="dxa"/>
            <w:gridSpan w:val="2"/>
          </w:tcPr>
          <w:p w:rsidR="00226AC0" w:rsidRPr="00495F41" w:rsidRDefault="00226AC0" w:rsidP="00937C34">
            <w:pPr>
              <w:rPr>
                <w:sz w:val="24"/>
                <w:szCs w:val="24"/>
              </w:rPr>
            </w:pPr>
            <w:r w:rsidRPr="00495F41">
              <w:rPr>
                <w:sz w:val="24"/>
                <w:szCs w:val="24"/>
              </w:rPr>
              <w:t>23,5%</w:t>
            </w:r>
          </w:p>
        </w:tc>
        <w:tc>
          <w:tcPr>
            <w:tcW w:w="853" w:type="dxa"/>
          </w:tcPr>
          <w:p w:rsidR="00226AC0" w:rsidRPr="00495F41" w:rsidRDefault="00226AC0" w:rsidP="00937C34">
            <w:pPr>
              <w:rPr>
                <w:sz w:val="24"/>
                <w:szCs w:val="24"/>
              </w:rPr>
            </w:pPr>
            <w:r w:rsidRPr="00495F41">
              <w:rPr>
                <w:sz w:val="24"/>
                <w:szCs w:val="24"/>
              </w:rPr>
              <w:t>24,3%</w:t>
            </w:r>
          </w:p>
        </w:tc>
        <w:tc>
          <w:tcPr>
            <w:tcW w:w="2271" w:type="dxa"/>
          </w:tcPr>
          <w:p w:rsidR="00226AC0" w:rsidRPr="00495F41" w:rsidRDefault="00226AC0" w:rsidP="00937C34">
            <w:pPr>
              <w:rPr>
                <w:sz w:val="24"/>
                <w:szCs w:val="24"/>
              </w:rPr>
            </w:pPr>
            <w:r w:rsidRPr="00495F41">
              <w:rPr>
                <w:sz w:val="24"/>
                <w:szCs w:val="24"/>
              </w:rPr>
              <w:t>администрации поселений муниципального района</w:t>
            </w:r>
          </w:p>
        </w:tc>
        <w:tc>
          <w:tcPr>
            <w:tcW w:w="7653" w:type="dxa"/>
          </w:tcPr>
          <w:p w:rsidR="00226AC0" w:rsidRPr="00495F41" w:rsidRDefault="00226AC0" w:rsidP="00A40404">
            <w:pPr>
              <w:jc w:val="both"/>
              <w:rPr>
                <w:sz w:val="24"/>
                <w:szCs w:val="24"/>
              </w:rPr>
            </w:pPr>
            <w:r w:rsidRPr="00495F41">
              <w:rPr>
                <w:sz w:val="24"/>
                <w:szCs w:val="24"/>
              </w:rPr>
              <w:t xml:space="preserve">Проведенный мониторинг показал, что большинство объектов потребительского рынка в городских и сельских поселениях муниципального района не отвечают всем требованиям доступности для инвалидов- отсутствуют пандусы. Перила установлены на большей части объектов. Учреждениям потребительского рынка предложено оказывать услуги с применением разумного приспособления, в том числе с установлением кнопки вызова сотрудника, определение ответственного сотрудника по оказанию услуг инвалидам и МГН. </w:t>
            </w:r>
          </w:p>
          <w:p w:rsidR="00226AC0" w:rsidRPr="00495F41" w:rsidRDefault="00226AC0" w:rsidP="00A40404">
            <w:pPr>
              <w:jc w:val="both"/>
              <w:rPr>
                <w:sz w:val="24"/>
                <w:szCs w:val="24"/>
              </w:rPr>
            </w:pPr>
            <w:r w:rsidRPr="00495F41">
              <w:rPr>
                <w:sz w:val="24"/>
                <w:szCs w:val="24"/>
              </w:rPr>
              <w:t>В гп Диксон показатель равен 50%. В СП Хатанга показатель равен нулю, в СП Караул показатель равен нулю. в г. Дудинка показатель равен 47,2%. В среднем показатель составил 24,3% (50%+0+0+47,2)/4</w:t>
            </w:r>
          </w:p>
          <w:p w:rsidR="00226AC0" w:rsidRPr="00495F41" w:rsidRDefault="00226AC0" w:rsidP="00B11168">
            <w:pPr>
              <w:jc w:val="both"/>
              <w:rPr>
                <w:sz w:val="16"/>
                <w:szCs w:val="16"/>
              </w:rPr>
            </w:pPr>
            <w:r w:rsidRPr="00495F41">
              <w:rPr>
                <w:sz w:val="16"/>
                <w:szCs w:val="16"/>
              </w:rPr>
              <w:t>(Расчет = (кол-во объектов на которых установлены пандусы,перила / общее кол-во объектов)*100% )</w:t>
            </w:r>
          </w:p>
        </w:tc>
      </w:tr>
      <w:tr w:rsidR="00226AC0" w:rsidRPr="00495F41" w:rsidTr="00C57105">
        <w:tc>
          <w:tcPr>
            <w:tcW w:w="553" w:type="dxa"/>
            <w:gridSpan w:val="2"/>
          </w:tcPr>
          <w:p w:rsidR="00226AC0" w:rsidRPr="00495F41" w:rsidRDefault="00226AC0" w:rsidP="00881BC4">
            <w:pPr>
              <w:rPr>
                <w:sz w:val="24"/>
                <w:szCs w:val="24"/>
              </w:rPr>
            </w:pPr>
            <w:r w:rsidRPr="00495F41">
              <w:rPr>
                <w:sz w:val="24"/>
                <w:szCs w:val="24"/>
              </w:rPr>
              <w:lastRenderedPageBreak/>
              <w:t>6.2</w:t>
            </w:r>
          </w:p>
        </w:tc>
        <w:tc>
          <w:tcPr>
            <w:tcW w:w="3383" w:type="dxa"/>
          </w:tcPr>
          <w:p w:rsidR="00226AC0" w:rsidRPr="00495F41" w:rsidRDefault="00226AC0" w:rsidP="00220384">
            <w:pPr>
              <w:rPr>
                <w:sz w:val="24"/>
                <w:szCs w:val="24"/>
              </w:rPr>
            </w:pPr>
            <w:r w:rsidRPr="00495F41">
              <w:rPr>
                <w:sz w:val="24"/>
                <w:szCs w:val="24"/>
              </w:rPr>
              <w:t>Обеспечение условий безопасности входных зон помещений (качественное освещение тамбуров, применение нескользящего покрытия, удаление наледи и посыпка песком в зимний период, благоустройство участка перед входом)</w:t>
            </w:r>
          </w:p>
        </w:tc>
        <w:tc>
          <w:tcPr>
            <w:tcW w:w="880" w:type="dxa"/>
            <w:gridSpan w:val="2"/>
          </w:tcPr>
          <w:p w:rsidR="00226AC0" w:rsidRPr="00495F41" w:rsidRDefault="00226AC0" w:rsidP="0031101D">
            <w:pPr>
              <w:rPr>
                <w:sz w:val="24"/>
                <w:szCs w:val="24"/>
              </w:rPr>
            </w:pPr>
            <w:r w:rsidRPr="00495F41">
              <w:rPr>
                <w:sz w:val="24"/>
                <w:szCs w:val="24"/>
              </w:rPr>
              <w:t>64,75%</w:t>
            </w:r>
          </w:p>
        </w:tc>
        <w:tc>
          <w:tcPr>
            <w:tcW w:w="853" w:type="dxa"/>
          </w:tcPr>
          <w:p w:rsidR="00226AC0" w:rsidRPr="00495F41" w:rsidRDefault="00226AC0" w:rsidP="00AF4B92">
            <w:pPr>
              <w:rPr>
                <w:sz w:val="24"/>
                <w:szCs w:val="24"/>
              </w:rPr>
            </w:pPr>
            <w:r w:rsidRPr="00495F41">
              <w:rPr>
                <w:sz w:val="24"/>
                <w:szCs w:val="24"/>
              </w:rPr>
              <w:t>64,4%</w:t>
            </w:r>
          </w:p>
        </w:tc>
        <w:tc>
          <w:tcPr>
            <w:tcW w:w="2271" w:type="dxa"/>
          </w:tcPr>
          <w:p w:rsidR="00226AC0" w:rsidRPr="00495F41" w:rsidRDefault="00226AC0" w:rsidP="00937C34">
            <w:pPr>
              <w:rPr>
                <w:sz w:val="24"/>
                <w:szCs w:val="24"/>
              </w:rPr>
            </w:pPr>
            <w:r w:rsidRPr="00495F41">
              <w:rPr>
                <w:sz w:val="24"/>
                <w:szCs w:val="24"/>
              </w:rPr>
              <w:t>администрации поселений муниципального района</w:t>
            </w:r>
          </w:p>
        </w:tc>
        <w:tc>
          <w:tcPr>
            <w:tcW w:w="7653" w:type="dxa"/>
          </w:tcPr>
          <w:p w:rsidR="00226AC0" w:rsidRPr="00495F41" w:rsidRDefault="00226AC0" w:rsidP="00A40404">
            <w:pPr>
              <w:ind w:firstLine="708"/>
              <w:jc w:val="both"/>
              <w:rPr>
                <w:sz w:val="24"/>
                <w:szCs w:val="24"/>
              </w:rPr>
            </w:pPr>
            <w:r w:rsidRPr="00495F41">
              <w:rPr>
                <w:sz w:val="24"/>
                <w:szCs w:val="24"/>
              </w:rPr>
              <w:t>Специалистами города Дудинка  в течение 2018 года ежемесячно проводился осмотр входных зон помещений объектов потребительского рынка по обеспечению условий безопасности (качественное освещение тамбуров, применение нескользящего покрытия, удаление наледи и посыпка песком в зимний период, благоустройство участка перед входом).</w:t>
            </w:r>
          </w:p>
          <w:p w:rsidR="00226AC0" w:rsidRPr="00495F41" w:rsidRDefault="00226AC0" w:rsidP="002F2FC7">
            <w:pPr>
              <w:jc w:val="both"/>
              <w:rPr>
                <w:sz w:val="24"/>
                <w:szCs w:val="24"/>
              </w:rPr>
            </w:pPr>
            <w:r w:rsidRPr="00495F41">
              <w:rPr>
                <w:sz w:val="24"/>
                <w:szCs w:val="24"/>
              </w:rPr>
              <w:t>В гп Диксон показатель равен 100%. В СП Хатанга показатель равен 29%, в СП Караул показатель равен 41, в г. Дудинка показатель равен 88%. В среднем показатель составил 64,4% (100%+29%+41+88%)/4</w:t>
            </w:r>
          </w:p>
          <w:p w:rsidR="00226AC0" w:rsidRPr="00495F41" w:rsidRDefault="00226AC0" w:rsidP="00A40404">
            <w:pPr>
              <w:ind w:firstLine="708"/>
              <w:jc w:val="both"/>
              <w:rPr>
                <w:sz w:val="24"/>
                <w:szCs w:val="24"/>
              </w:rPr>
            </w:pPr>
          </w:p>
          <w:p w:rsidR="00226AC0" w:rsidRPr="00495F41" w:rsidRDefault="00226AC0" w:rsidP="00B11168">
            <w:pPr>
              <w:jc w:val="both"/>
              <w:rPr>
                <w:sz w:val="16"/>
                <w:szCs w:val="16"/>
              </w:rPr>
            </w:pPr>
            <w:r w:rsidRPr="00495F41">
              <w:rPr>
                <w:sz w:val="16"/>
                <w:szCs w:val="16"/>
              </w:rPr>
              <w:t>(Расчет = (кол-во объектов на которых установлены безопасные входные зоны / общее кол-во объектов)*100%)</w:t>
            </w:r>
          </w:p>
        </w:tc>
      </w:tr>
      <w:tr w:rsidR="00226AC0" w:rsidRPr="00495F41" w:rsidTr="00C57105">
        <w:tc>
          <w:tcPr>
            <w:tcW w:w="553" w:type="dxa"/>
            <w:gridSpan w:val="2"/>
          </w:tcPr>
          <w:p w:rsidR="00226AC0" w:rsidRPr="00495F41" w:rsidRDefault="00226AC0" w:rsidP="00881BC4">
            <w:pPr>
              <w:rPr>
                <w:sz w:val="24"/>
                <w:szCs w:val="24"/>
              </w:rPr>
            </w:pPr>
            <w:r w:rsidRPr="00495F41">
              <w:rPr>
                <w:sz w:val="24"/>
                <w:szCs w:val="24"/>
              </w:rPr>
              <w:t>6.3</w:t>
            </w:r>
          </w:p>
        </w:tc>
        <w:tc>
          <w:tcPr>
            <w:tcW w:w="3383" w:type="dxa"/>
          </w:tcPr>
          <w:p w:rsidR="00226AC0" w:rsidRPr="00495F41" w:rsidRDefault="00226AC0" w:rsidP="00C91BB2">
            <w:pPr>
              <w:rPr>
                <w:sz w:val="24"/>
                <w:szCs w:val="24"/>
              </w:rPr>
            </w:pPr>
            <w:r w:rsidRPr="00495F41">
              <w:rPr>
                <w:sz w:val="24"/>
                <w:szCs w:val="24"/>
              </w:rPr>
              <w:t>Обеспечение условий доступности к оборудованию (прилавкам) на объектах торговой сети и в сфере услуг с учетом перемещения внутри здания инвалидов и МГН</w:t>
            </w:r>
          </w:p>
        </w:tc>
        <w:tc>
          <w:tcPr>
            <w:tcW w:w="880" w:type="dxa"/>
            <w:gridSpan w:val="2"/>
          </w:tcPr>
          <w:p w:rsidR="00226AC0" w:rsidRPr="00495F41" w:rsidRDefault="00226AC0" w:rsidP="0031101D">
            <w:pPr>
              <w:rPr>
                <w:sz w:val="24"/>
                <w:szCs w:val="24"/>
              </w:rPr>
            </w:pPr>
            <w:r w:rsidRPr="00495F41">
              <w:rPr>
                <w:sz w:val="24"/>
                <w:szCs w:val="24"/>
              </w:rPr>
              <w:t>28,75%</w:t>
            </w:r>
          </w:p>
        </w:tc>
        <w:tc>
          <w:tcPr>
            <w:tcW w:w="853" w:type="dxa"/>
          </w:tcPr>
          <w:p w:rsidR="00226AC0" w:rsidRPr="00495F41" w:rsidRDefault="00226AC0" w:rsidP="0031101D">
            <w:pPr>
              <w:rPr>
                <w:sz w:val="24"/>
                <w:szCs w:val="24"/>
              </w:rPr>
            </w:pPr>
            <w:r w:rsidRPr="00495F41">
              <w:rPr>
                <w:sz w:val="24"/>
                <w:szCs w:val="24"/>
              </w:rPr>
              <w:t>41,5%</w:t>
            </w:r>
          </w:p>
        </w:tc>
        <w:tc>
          <w:tcPr>
            <w:tcW w:w="2271" w:type="dxa"/>
          </w:tcPr>
          <w:p w:rsidR="00226AC0" w:rsidRPr="00495F41" w:rsidRDefault="00226AC0" w:rsidP="00881BC4">
            <w:pPr>
              <w:rPr>
                <w:sz w:val="24"/>
                <w:szCs w:val="24"/>
              </w:rPr>
            </w:pPr>
            <w:r w:rsidRPr="00495F41">
              <w:rPr>
                <w:sz w:val="24"/>
                <w:szCs w:val="24"/>
              </w:rPr>
              <w:t>администрации поселений муниципального района</w:t>
            </w:r>
          </w:p>
        </w:tc>
        <w:tc>
          <w:tcPr>
            <w:tcW w:w="7653" w:type="dxa"/>
          </w:tcPr>
          <w:p w:rsidR="00226AC0" w:rsidRPr="00495F41" w:rsidRDefault="00226AC0" w:rsidP="00A40404">
            <w:pPr>
              <w:jc w:val="both"/>
              <w:rPr>
                <w:sz w:val="24"/>
                <w:szCs w:val="24"/>
              </w:rPr>
            </w:pPr>
            <w:r w:rsidRPr="00495F41">
              <w:rPr>
                <w:sz w:val="24"/>
                <w:szCs w:val="24"/>
              </w:rPr>
              <w:t>Проведенный мониторинг показал, что большинство объектов потребительского рынка в городских и сельских поселениях муниципального района не отвечают всем требованиям доступности для инвалидов- доступность к оборудованию (прилавкам) не соответствует установленным нормам, не позволяет развороту на кресле-коляске.</w:t>
            </w:r>
          </w:p>
          <w:p w:rsidR="00226AC0" w:rsidRPr="00495F41" w:rsidRDefault="00226AC0" w:rsidP="002F2FC7">
            <w:pPr>
              <w:jc w:val="both"/>
              <w:rPr>
                <w:sz w:val="24"/>
                <w:szCs w:val="24"/>
              </w:rPr>
            </w:pPr>
            <w:r w:rsidRPr="00495F41">
              <w:rPr>
                <w:sz w:val="24"/>
                <w:szCs w:val="24"/>
              </w:rPr>
              <w:t>В гп Диксон показатель равен 66,7%. В СП Хатанга показатель равен 2,6%, в СП Караул показатель равен 17,6% в г. Дудинка показатель равен 79,2%. В среднем показатель составил 41,5% (67,7%+2,6%+17,6+79,2%)/4</w:t>
            </w:r>
          </w:p>
          <w:p w:rsidR="00226AC0" w:rsidRPr="00495F41" w:rsidRDefault="00226AC0" w:rsidP="00A40404">
            <w:pPr>
              <w:jc w:val="both"/>
              <w:rPr>
                <w:sz w:val="24"/>
                <w:szCs w:val="24"/>
              </w:rPr>
            </w:pPr>
          </w:p>
          <w:p w:rsidR="00226AC0" w:rsidRPr="00495F41" w:rsidRDefault="00226AC0" w:rsidP="00B11168">
            <w:pPr>
              <w:jc w:val="both"/>
              <w:rPr>
                <w:sz w:val="16"/>
                <w:szCs w:val="16"/>
              </w:rPr>
            </w:pPr>
            <w:r w:rsidRPr="00495F41">
              <w:rPr>
                <w:sz w:val="16"/>
                <w:szCs w:val="16"/>
              </w:rPr>
              <w:t>(Расчет = (кол-во объектов на которых плохая доступность к прилавкам / общее кол-во объектов)*100%)</w:t>
            </w:r>
          </w:p>
        </w:tc>
      </w:tr>
      <w:tr w:rsidR="00226AC0" w:rsidRPr="00495F41" w:rsidTr="00A40404">
        <w:tc>
          <w:tcPr>
            <w:tcW w:w="553" w:type="dxa"/>
            <w:gridSpan w:val="2"/>
          </w:tcPr>
          <w:p w:rsidR="00226AC0" w:rsidRPr="00495F41" w:rsidRDefault="00226AC0" w:rsidP="00881BC4">
            <w:pPr>
              <w:rPr>
                <w:sz w:val="24"/>
                <w:szCs w:val="24"/>
              </w:rPr>
            </w:pPr>
            <w:r w:rsidRPr="00495F41">
              <w:rPr>
                <w:sz w:val="24"/>
                <w:szCs w:val="24"/>
              </w:rPr>
              <w:t>6.4</w:t>
            </w:r>
          </w:p>
        </w:tc>
        <w:tc>
          <w:tcPr>
            <w:tcW w:w="3383" w:type="dxa"/>
          </w:tcPr>
          <w:p w:rsidR="00226AC0" w:rsidRPr="00495F41" w:rsidRDefault="00226AC0" w:rsidP="00937C34">
            <w:pPr>
              <w:rPr>
                <w:sz w:val="24"/>
                <w:szCs w:val="24"/>
              </w:rPr>
            </w:pPr>
            <w:r w:rsidRPr="00495F41">
              <w:rPr>
                <w:sz w:val="24"/>
                <w:szCs w:val="24"/>
              </w:rPr>
              <w:t>Обеспечение условий доступа к информации инвалидов по зрению и граждан, с нарушением функции зрения (увеличения шрифта на ценниках на объектах торговой сети и в сфере услуг)</w:t>
            </w:r>
          </w:p>
        </w:tc>
        <w:tc>
          <w:tcPr>
            <w:tcW w:w="880" w:type="dxa"/>
            <w:gridSpan w:val="2"/>
          </w:tcPr>
          <w:p w:rsidR="00226AC0" w:rsidRPr="00495F41" w:rsidRDefault="00226AC0" w:rsidP="0031101D">
            <w:pPr>
              <w:rPr>
                <w:sz w:val="24"/>
                <w:szCs w:val="24"/>
              </w:rPr>
            </w:pPr>
            <w:r w:rsidRPr="00495F41">
              <w:rPr>
                <w:sz w:val="24"/>
                <w:szCs w:val="24"/>
              </w:rPr>
              <w:t>60%</w:t>
            </w:r>
          </w:p>
        </w:tc>
        <w:tc>
          <w:tcPr>
            <w:tcW w:w="853" w:type="dxa"/>
            <w:tcBorders>
              <w:bottom w:val="nil"/>
            </w:tcBorders>
          </w:tcPr>
          <w:p w:rsidR="00226AC0" w:rsidRPr="00495F41" w:rsidRDefault="00226AC0" w:rsidP="0031101D">
            <w:pPr>
              <w:rPr>
                <w:sz w:val="24"/>
                <w:szCs w:val="24"/>
              </w:rPr>
            </w:pPr>
            <w:r w:rsidRPr="00495F41">
              <w:rPr>
                <w:sz w:val="24"/>
                <w:szCs w:val="24"/>
              </w:rPr>
              <w:t>39,1%</w:t>
            </w:r>
          </w:p>
        </w:tc>
        <w:tc>
          <w:tcPr>
            <w:tcW w:w="2271" w:type="dxa"/>
          </w:tcPr>
          <w:p w:rsidR="00226AC0" w:rsidRPr="00495F41" w:rsidRDefault="00226AC0" w:rsidP="00937C34">
            <w:pPr>
              <w:rPr>
                <w:sz w:val="24"/>
                <w:szCs w:val="24"/>
              </w:rPr>
            </w:pPr>
            <w:r w:rsidRPr="00495F41">
              <w:rPr>
                <w:sz w:val="24"/>
                <w:szCs w:val="24"/>
              </w:rPr>
              <w:t>администрации поселений муниципального района</w:t>
            </w:r>
          </w:p>
        </w:tc>
        <w:tc>
          <w:tcPr>
            <w:tcW w:w="7653" w:type="dxa"/>
          </w:tcPr>
          <w:p w:rsidR="00226AC0" w:rsidRPr="00495F41" w:rsidRDefault="00226AC0" w:rsidP="00A40404">
            <w:pPr>
              <w:jc w:val="both"/>
              <w:rPr>
                <w:sz w:val="24"/>
                <w:szCs w:val="24"/>
              </w:rPr>
            </w:pPr>
            <w:r w:rsidRPr="00495F41">
              <w:rPr>
                <w:sz w:val="24"/>
                <w:szCs w:val="24"/>
              </w:rPr>
              <w:t>Проведенный мониторинг показал, что большинство объектов потребительского рынка в городских и сельских поселениях муниципального района не отвечают всем требованиям доступности для инвалидов-  на товарных ценниках  используется мелкий шрифт в торговой сети и в сфере услуг.</w:t>
            </w:r>
          </w:p>
          <w:p w:rsidR="00226AC0" w:rsidRPr="00495F41" w:rsidRDefault="00226AC0" w:rsidP="002F2FC7">
            <w:pPr>
              <w:jc w:val="both"/>
              <w:rPr>
                <w:sz w:val="24"/>
                <w:szCs w:val="24"/>
              </w:rPr>
            </w:pPr>
            <w:r w:rsidRPr="00495F41">
              <w:rPr>
                <w:sz w:val="24"/>
                <w:szCs w:val="24"/>
              </w:rPr>
              <w:t>В гп Диксон показатель равен 100%. В СП Хатанга показатель равен 15,4%, в СП Караул показатель равен 41,2% в г. Дудинка показатель равен 0%, В среднем показатель составил 39,1% (100%+15,4%+41,2+0%)/4</w:t>
            </w:r>
          </w:p>
          <w:p w:rsidR="00226AC0" w:rsidRPr="00495F41" w:rsidRDefault="00226AC0" w:rsidP="00A40404">
            <w:pPr>
              <w:jc w:val="both"/>
              <w:rPr>
                <w:sz w:val="24"/>
                <w:szCs w:val="24"/>
              </w:rPr>
            </w:pPr>
          </w:p>
          <w:p w:rsidR="00226AC0" w:rsidRPr="00495F41" w:rsidRDefault="00226AC0" w:rsidP="00B11168">
            <w:pPr>
              <w:jc w:val="both"/>
              <w:rPr>
                <w:sz w:val="16"/>
                <w:szCs w:val="16"/>
              </w:rPr>
            </w:pPr>
            <w:r w:rsidRPr="00495F41">
              <w:rPr>
                <w:sz w:val="16"/>
                <w:szCs w:val="16"/>
              </w:rPr>
              <w:t>(Расчет = (кол-во объектов на которых используется мелкий шрифт на тов.ценниках / общее кол-во объектов)*100%)</w:t>
            </w:r>
          </w:p>
        </w:tc>
      </w:tr>
      <w:tr w:rsidR="00226AC0" w:rsidRPr="00495F41" w:rsidTr="00360B07">
        <w:tc>
          <w:tcPr>
            <w:tcW w:w="553" w:type="dxa"/>
            <w:gridSpan w:val="2"/>
          </w:tcPr>
          <w:p w:rsidR="00226AC0" w:rsidRPr="00495F41" w:rsidRDefault="00226AC0" w:rsidP="00881BC4">
            <w:pPr>
              <w:rPr>
                <w:sz w:val="24"/>
                <w:szCs w:val="24"/>
              </w:rPr>
            </w:pPr>
            <w:r w:rsidRPr="00495F41">
              <w:rPr>
                <w:sz w:val="24"/>
                <w:szCs w:val="24"/>
              </w:rPr>
              <w:lastRenderedPageBreak/>
              <w:t>7.</w:t>
            </w:r>
          </w:p>
        </w:tc>
        <w:tc>
          <w:tcPr>
            <w:tcW w:w="15040" w:type="dxa"/>
            <w:gridSpan w:val="6"/>
          </w:tcPr>
          <w:p w:rsidR="00226AC0" w:rsidRPr="00495F41" w:rsidRDefault="00226AC0" w:rsidP="00360B07">
            <w:pPr>
              <w:jc w:val="left"/>
              <w:rPr>
                <w:sz w:val="24"/>
                <w:szCs w:val="24"/>
              </w:rPr>
            </w:pPr>
            <w:r w:rsidRPr="00495F41">
              <w:rPr>
                <w:rStyle w:val="FontStyle13"/>
                <w:rFonts w:ascii="Times New Roman" w:hAnsi="Times New Roman" w:cs="Times New Roman"/>
                <w:color w:val="auto"/>
                <w:sz w:val="24"/>
                <w:szCs w:val="24"/>
              </w:rPr>
              <w:t>Управление имущественных отношений муниципального района**</w:t>
            </w:r>
          </w:p>
        </w:tc>
      </w:tr>
      <w:tr w:rsidR="00226AC0" w:rsidRPr="00495F41" w:rsidTr="00C57105">
        <w:tc>
          <w:tcPr>
            <w:tcW w:w="553" w:type="dxa"/>
            <w:gridSpan w:val="2"/>
          </w:tcPr>
          <w:p w:rsidR="00226AC0" w:rsidRPr="00495F41" w:rsidRDefault="00226AC0" w:rsidP="00881BC4">
            <w:pPr>
              <w:rPr>
                <w:sz w:val="24"/>
                <w:szCs w:val="24"/>
              </w:rPr>
            </w:pPr>
            <w:r w:rsidRPr="00495F41">
              <w:rPr>
                <w:sz w:val="24"/>
                <w:szCs w:val="24"/>
              </w:rPr>
              <w:t>7.1</w:t>
            </w:r>
          </w:p>
        </w:tc>
        <w:tc>
          <w:tcPr>
            <w:tcW w:w="3383" w:type="dxa"/>
          </w:tcPr>
          <w:p w:rsidR="00226AC0" w:rsidRPr="00495F41" w:rsidRDefault="00226AC0" w:rsidP="00E02860">
            <w:pPr>
              <w:rPr>
                <w:sz w:val="24"/>
                <w:szCs w:val="24"/>
              </w:rPr>
            </w:pPr>
            <w:r w:rsidRPr="00495F41">
              <w:rPr>
                <w:sz w:val="24"/>
                <w:szCs w:val="24"/>
              </w:rPr>
              <w:t>Оценка состояния отдельно стоящих объектов муниципальной собственности муниципального района, находящиеся в казне муниципального района (в случаях их использования для предоставления услуг в сферах жизнедеятельности инвалидов и МГН), на предмет соответствия доступности</w:t>
            </w:r>
          </w:p>
        </w:tc>
        <w:tc>
          <w:tcPr>
            <w:tcW w:w="880" w:type="dxa"/>
            <w:gridSpan w:val="2"/>
          </w:tcPr>
          <w:p w:rsidR="00226AC0" w:rsidRPr="00495F41" w:rsidRDefault="00226AC0" w:rsidP="00881BC4">
            <w:pPr>
              <w:rPr>
                <w:sz w:val="24"/>
                <w:szCs w:val="24"/>
              </w:rPr>
            </w:pPr>
            <w:r w:rsidRPr="00495F41">
              <w:rPr>
                <w:sz w:val="24"/>
                <w:szCs w:val="24"/>
              </w:rPr>
              <w:t>60%</w:t>
            </w:r>
          </w:p>
        </w:tc>
        <w:tc>
          <w:tcPr>
            <w:tcW w:w="853" w:type="dxa"/>
          </w:tcPr>
          <w:p w:rsidR="00226AC0" w:rsidRPr="00495F41" w:rsidRDefault="00226AC0" w:rsidP="00881BC4">
            <w:pPr>
              <w:rPr>
                <w:sz w:val="24"/>
                <w:szCs w:val="24"/>
              </w:rPr>
            </w:pPr>
            <w:r w:rsidRPr="00495F41">
              <w:rPr>
                <w:sz w:val="24"/>
                <w:szCs w:val="24"/>
              </w:rPr>
              <w:t>100%</w:t>
            </w:r>
          </w:p>
        </w:tc>
        <w:tc>
          <w:tcPr>
            <w:tcW w:w="2271" w:type="dxa"/>
          </w:tcPr>
          <w:p w:rsidR="00226AC0" w:rsidRPr="00495F41" w:rsidRDefault="00226AC0" w:rsidP="00881BC4">
            <w:pPr>
              <w:rPr>
                <w:rStyle w:val="FontStyle13"/>
                <w:rFonts w:ascii="Times New Roman" w:hAnsi="Times New Roman" w:cs="Times New Roman"/>
                <w:color w:val="auto"/>
                <w:sz w:val="24"/>
                <w:szCs w:val="24"/>
              </w:rPr>
            </w:pPr>
            <w:r w:rsidRPr="00495F41">
              <w:rPr>
                <w:rStyle w:val="FontStyle13"/>
                <w:rFonts w:ascii="Times New Roman" w:hAnsi="Times New Roman" w:cs="Times New Roman"/>
                <w:color w:val="auto"/>
                <w:sz w:val="24"/>
                <w:szCs w:val="24"/>
              </w:rPr>
              <w:t>Управление имущественных отношений муниципального района</w:t>
            </w:r>
          </w:p>
          <w:p w:rsidR="00226AC0" w:rsidRPr="00495F41" w:rsidRDefault="00226AC0" w:rsidP="00881BC4">
            <w:pPr>
              <w:rPr>
                <w:sz w:val="24"/>
                <w:szCs w:val="24"/>
              </w:rPr>
            </w:pPr>
          </w:p>
        </w:tc>
        <w:tc>
          <w:tcPr>
            <w:tcW w:w="7653" w:type="dxa"/>
          </w:tcPr>
          <w:p w:rsidR="00226AC0" w:rsidRPr="00495F41" w:rsidRDefault="00226AC0" w:rsidP="00D9188D">
            <w:pPr>
              <w:pStyle w:val="Style1"/>
              <w:kinsoku w:val="0"/>
              <w:autoSpaceDE/>
              <w:autoSpaceDN/>
              <w:adjustRightInd/>
              <w:ind w:right="720"/>
              <w:jc w:val="both"/>
              <w:rPr>
                <w:rStyle w:val="CharacterStyle2"/>
                <w:rFonts w:ascii="Times New Roman" w:hAnsi="Times New Roman" w:cs="Times New Roman"/>
                <w:spacing w:val="-6"/>
                <w:sz w:val="24"/>
                <w:szCs w:val="24"/>
              </w:rPr>
            </w:pPr>
            <w:r w:rsidRPr="00495F41">
              <w:rPr>
                <w:rStyle w:val="CharacterStyle2"/>
                <w:rFonts w:ascii="Times New Roman" w:hAnsi="Times New Roman" w:cs="Times New Roman"/>
                <w:sz w:val="24"/>
                <w:szCs w:val="24"/>
              </w:rPr>
              <w:t xml:space="preserve">Управлением имущественных отношений муниципального района </w:t>
            </w:r>
            <w:r w:rsidRPr="00495F41">
              <w:rPr>
                <w:rStyle w:val="CharacterStyle2"/>
                <w:rFonts w:ascii="Times New Roman" w:hAnsi="Times New Roman" w:cs="Times New Roman"/>
                <w:spacing w:val="-7"/>
                <w:sz w:val="24"/>
                <w:szCs w:val="24"/>
              </w:rPr>
              <w:t xml:space="preserve">проведена инвентаризация отдельно стоящих объектов казны. По результатам </w:t>
            </w:r>
            <w:r w:rsidRPr="00495F41">
              <w:rPr>
                <w:rStyle w:val="CharacterStyle2"/>
                <w:rFonts w:ascii="Times New Roman" w:hAnsi="Times New Roman" w:cs="Times New Roman"/>
                <w:spacing w:val="-6"/>
                <w:sz w:val="24"/>
                <w:szCs w:val="24"/>
              </w:rPr>
              <w:t>инвентаризации выявлено три объекта:</w:t>
            </w:r>
          </w:p>
          <w:p w:rsidR="00226AC0" w:rsidRPr="00495F41" w:rsidRDefault="00226AC0" w:rsidP="00D9188D">
            <w:pPr>
              <w:pStyle w:val="Style2"/>
              <w:kinsoku w:val="0"/>
              <w:autoSpaceDE/>
              <w:autoSpaceDN/>
              <w:adjustRightInd/>
              <w:rPr>
                <w:rStyle w:val="CharacterStyle1"/>
                <w:rFonts w:ascii="Times New Roman" w:hAnsi="Times New Roman" w:cs="Times New Roman"/>
                <w:spacing w:val="-4"/>
                <w:sz w:val="24"/>
                <w:szCs w:val="24"/>
              </w:rPr>
            </w:pPr>
            <w:r w:rsidRPr="00495F41">
              <w:rPr>
                <w:rStyle w:val="CharacterStyle1"/>
                <w:rFonts w:ascii="Times New Roman" w:hAnsi="Times New Roman" w:cs="Times New Roman"/>
                <w:spacing w:val="-4"/>
                <w:sz w:val="24"/>
                <w:szCs w:val="24"/>
              </w:rPr>
              <w:t>- Здание- очистные КУ-50;</w:t>
            </w:r>
          </w:p>
          <w:p w:rsidR="00226AC0" w:rsidRPr="00495F41" w:rsidRDefault="00226AC0" w:rsidP="00D9188D">
            <w:pPr>
              <w:pStyle w:val="Style2"/>
              <w:kinsoku w:val="0"/>
              <w:autoSpaceDE/>
              <w:autoSpaceDN/>
              <w:adjustRightInd/>
              <w:rPr>
                <w:rStyle w:val="CharacterStyle1"/>
                <w:rFonts w:ascii="Times New Roman" w:hAnsi="Times New Roman" w:cs="Times New Roman"/>
                <w:spacing w:val="-6"/>
                <w:sz w:val="24"/>
                <w:szCs w:val="24"/>
              </w:rPr>
            </w:pPr>
            <w:r w:rsidRPr="00495F41">
              <w:rPr>
                <w:rStyle w:val="CharacterStyle1"/>
                <w:rFonts w:ascii="Times New Roman" w:hAnsi="Times New Roman" w:cs="Times New Roman"/>
                <w:spacing w:val="-6"/>
                <w:sz w:val="24"/>
                <w:szCs w:val="24"/>
              </w:rPr>
              <w:t>- Турбаза- «Огни тундры»;</w:t>
            </w:r>
          </w:p>
          <w:p w:rsidR="00226AC0" w:rsidRPr="00495F41" w:rsidRDefault="00226AC0" w:rsidP="00D9188D">
            <w:pPr>
              <w:pStyle w:val="Style2"/>
              <w:kinsoku w:val="0"/>
              <w:autoSpaceDE/>
              <w:autoSpaceDN/>
              <w:adjustRightInd/>
              <w:rPr>
                <w:rStyle w:val="CharacterStyle1"/>
                <w:rFonts w:ascii="Times New Roman" w:hAnsi="Times New Roman" w:cs="Times New Roman"/>
                <w:spacing w:val="-6"/>
                <w:sz w:val="24"/>
                <w:szCs w:val="24"/>
              </w:rPr>
            </w:pPr>
            <w:r w:rsidRPr="00495F41">
              <w:rPr>
                <w:rStyle w:val="CharacterStyle1"/>
                <w:rFonts w:ascii="Times New Roman" w:hAnsi="Times New Roman" w:cs="Times New Roman"/>
                <w:spacing w:val="-6"/>
                <w:sz w:val="24"/>
                <w:szCs w:val="24"/>
              </w:rPr>
              <w:t>- Здание учебно-производственных мастерских.</w:t>
            </w:r>
          </w:p>
          <w:p w:rsidR="00226AC0" w:rsidRPr="00495F41" w:rsidRDefault="00226AC0" w:rsidP="00D9188D">
            <w:pPr>
              <w:pStyle w:val="Style1"/>
              <w:kinsoku w:val="0"/>
              <w:autoSpaceDE/>
              <w:autoSpaceDN/>
              <w:adjustRightInd/>
              <w:ind w:right="720"/>
              <w:jc w:val="both"/>
              <w:rPr>
                <w:rStyle w:val="FontStyle13"/>
                <w:rFonts w:ascii="Times New Roman" w:hAnsi="Times New Roman" w:cs="Times New Roman"/>
                <w:color w:val="auto"/>
                <w:sz w:val="24"/>
                <w:szCs w:val="24"/>
              </w:rPr>
            </w:pPr>
            <w:r w:rsidRPr="00495F41">
              <w:rPr>
                <w:kern w:val="1"/>
                <w:sz w:val="24"/>
                <w:szCs w:val="24"/>
              </w:rPr>
              <w:t>Запланированный показатель выполнен.</w:t>
            </w:r>
          </w:p>
        </w:tc>
      </w:tr>
      <w:tr w:rsidR="00226AC0" w:rsidRPr="00495F41" w:rsidTr="00360B07">
        <w:tc>
          <w:tcPr>
            <w:tcW w:w="553" w:type="dxa"/>
            <w:gridSpan w:val="2"/>
          </w:tcPr>
          <w:p w:rsidR="00226AC0" w:rsidRPr="00495F41" w:rsidRDefault="00226AC0" w:rsidP="00881BC4">
            <w:pPr>
              <w:rPr>
                <w:sz w:val="24"/>
                <w:szCs w:val="24"/>
              </w:rPr>
            </w:pPr>
            <w:r w:rsidRPr="00495F41">
              <w:rPr>
                <w:sz w:val="24"/>
                <w:szCs w:val="24"/>
              </w:rPr>
              <w:t>8.</w:t>
            </w:r>
          </w:p>
        </w:tc>
        <w:tc>
          <w:tcPr>
            <w:tcW w:w="15040" w:type="dxa"/>
            <w:gridSpan w:val="6"/>
          </w:tcPr>
          <w:p w:rsidR="00226AC0" w:rsidRPr="00495F41" w:rsidRDefault="00226AC0" w:rsidP="00360B07">
            <w:pPr>
              <w:jc w:val="left"/>
              <w:rPr>
                <w:sz w:val="24"/>
                <w:szCs w:val="24"/>
              </w:rPr>
            </w:pPr>
            <w:r w:rsidRPr="00495F41">
              <w:rPr>
                <w:rStyle w:val="FontStyle13"/>
                <w:rFonts w:ascii="Times New Roman" w:hAnsi="Times New Roman" w:cs="Times New Roman"/>
                <w:color w:val="auto"/>
                <w:sz w:val="24"/>
                <w:szCs w:val="24"/>
              </w:rPr>
              <w:t>Управление культуры Администрации муниципального района **</w:t>
            </w:r>
          </w:p>
        </w:tc>
      </w:tr>
      <w:tr w:rsidR="00226AC0" w:rsidRPr="00495F41" w:rsidTr="00C57105">
        <w:tc>
          <w:tcPr>
            <w:tcW w:w="553" w:type="dxa"/>
            <w:gridSpan w:val="2"/>
          </w:tcPr>
          <w:p w:rsidR="00226AC0" w:rsidRPr="00495F41" w:rsidRDefault="00226AC0" w:rsidP="00881BC4">
            <w:pPr>
              <w:rPr>
                <w:sz w:val="24"/>
                <w:szCs w:val="24"/>
              </w:rPr>
            </w:pPr>
            <w:r w:rsidRPr="00495F41">
              <w:rPr>
                <w:sz w:val="24"/>
                <w:szCs w:val="24"/>
              </w:rPr>
              <w:t>8.1</w:t>
            </w:r>
          </w:p>
        </w:tc>
        <w:tc>
          <w:tcPr>
            <w:tcW w:w="3383" w:type="dxa"/>
          </w:tcPr>
          <w:p w:rsidR="00226AC0" w:rsidRPr="00495F41" w:rsidRDefault="00226AC0" w:rsidP="00E02860">
            <w:pPr>
              <w:rPr>
                <w:sz w:val="24"/>
                <w:szCs w:val="24"/>
              </w:rPr>
            </w:pPr>
            <w:r w:rsidRPr="00495F41">
              <w:rPr>
                <w:sz w:val="24"/>
                <w:szCs w:val="24"/>
              </w:rPr>
              <w:t>Мониторинг физической доступности зданий учреждений культуры</w:t>
            </w:r>
          </w:p>
        </w:tc>
        <w:tc>
          <w:tcPr>
            <w:tcW w:w="880" w:type="dxa"/>
            <w:gridSpan w:val="2"/>
          </w:tcPr>
          <w:p w:rsidR="00226AC0" w:rsidRPr="00495F41" w:rsidRDefault="00226AC0" w:rsidP="0086699B">
            <w:pPr>
              <w:rPr>
                <w:sz w:val="24"/>
                <w:szCs w:val="24"/>
              </w:rPr>
            </w:pPr>
            <w:r w:rsidRPr="00495F41">
              <w:rPr>
                <w:sz w:val="24"/>
                <w:szCs w:val="24"/>
              </w:rPr>
              <w:t>14%</w:t>
            </w:r>
          </w:p>
        </w:tc>
        <w:tc>
          <w:tcPr>
            <w:tcW w:w="853" w:type="dxa"/>
          </w:tcPr>
          <w:p w:rsidR="00226AC0" w:rsidRPr="00495F41" w:rsidRDefault="00226AC0" w:rsidP="00B21AD4">
            <w:pPr>
              <w:rPr>
                <w:sz w:val="24"/>
                <w:szCs w:val="24"/>
              </w:rPr>
            </w:pPr>
            <w:r w:rsidRPr="00495F41">
              <w:rPr>
                <w:sz w:val="24"/>
                <w:szCs w:val="24"/>
              </w:rPr>
              <w:t>14%</w:t>
            </w:r>
          </w:p>
        </w:tc>
        <w:tc>
          <w:tcPr>
            <w:tcW w:w="2271" w:type="dxa"/>
          </w:tcPr>
          <w:p w:rsidR="00226AC0" w:rsidRPr="00495F41" w:rsidRDefault="00226AC0" w:rsidP="00881BC4">
            <w:pPr>
              <w:rPr>
                <w:sz w:val="24"/>
                <w:szCs w:val="24"/>
              </w:rPr>
            </w:pPr>
            <w:r w:rsidRPr="00495F41">
              <w:rPr>
                <w:rStyle w:val="FontStyle13"/>
                <w:rFonts w:ascii="Times New Roman" w:hAnsi="Times New Roman" w:cs="Times New Roman"/>
                <w:color w:val="auto"/>
                <w:sz w:val="24"/>
                <w:szCs w:val="24"/>
              </w:rPr>
              <w:t xml:space="preserve">Управление культуры </w:t>
            </w:r>
            <w:r w:rsidRPr="00495F41">
              <w:rPr>
                <w:sz w:val="24"/>
                <w:szCs w:val="24"/>
              </w:rPr>
              <w:t>Администрации муниципального района</w:t>
            </w:r>
          </w:p>
          <w:p w:rsidR="00226AC0" w:rsidRPr="00495F41" w:rsidRDefault="00226AC0" w:rsidP="00881BC4">
            <w:pPr>
              <w:rPr>
                <w:rStyle w:val="FontStyle13"/>
                <w:rFonts w:ascii="Times New Roman" w:hAnsi="Times New Roman" w:cs="Times New Roman"/>
                <w:color w:val="auto"/>
                <w:sz w:val="24"/>
                <w:szCs w:val="24"/>
              </w:rPr>
            </w:pPr>
          </w:p>
          <w:p w:rsidR="00226AC0" w:rsidRPr="00495F41" w:rsidRDefault="00226AC0" w:rsidP="00881BC4">
            <w:pPr>
              <w:rPr>
                <w:rStyle w:val="FontStyle13"/>
                <w:rFonts w:ascii="Times New Roman" w:hAnsi="Times New Roman" w:cs="Times New Roman"/>
                <w:color w:val="auto"/>
                <w:sz w:val="24"/>
                <w:szCs w:val="24"/>
              </w:rPr>
            </w:pPr>
            <w:r w:rsidRPr="00495F41">
              <w:rPr>
                <w:rStyle w:val="FontStyle13"/>
                <w:rFonts w:ascii="Times New Roman" w:hAnsi="Times New Roman" w:cs="Times New Roman"/>
                <w:color w:val="auto"/>
                <w:sz w:val="24"/>
                <w:szCs w:val="24"/>
              </w:rPr>
              <w:t>администрации поселений</w:t>
            </w:r>
          </w:p>
          <w:p w:rsidR="00226AC0" w:rsidRPr="00495F41" w:rsidRDefault="00226AC0" w:rsidP="00881BC4">
            <w:pPr>
              <w:rPr>
                <w:rStyle w:val="FontStyle13"/>
                <w:rFonts w:ascii="Times New Roman" w:hAnsi="Times New Roman" w:cs="Times New Roman"/>
                <w:color w:val="auto"/>
                <w:sz w:val="24"/>
                <w:szCs w:val="24"/>
              </w:rPr>
            </w:pPr>
          </w:p>
          <w:p w:rsidR="00226AC0" w:rsidRPr="00495F41" w:rsidRDefault="00226AC0" w:rsidP="0089117D">
            <w:pPr>
              <w:rPr>
                <w:sz w:val="24"/>
                <w:szCs w:val="24"/>
              </w:rPr>
            </w:pPr>
            <w:r w:rsidRPr="00495F41">
              <w:rPr>
                <w:rStyle w:val="FontStyle13"/>
                <w:rFonts w:ascii="Times New Roman" w:hAnsi="Times New Roman" w:cs="Times New Roman"/>
                <w:color w:val="auto"/>
                <w:sz w:val="24"/>
                <w:szCs w:val="24"/>
              </w:rPr>
              <w:t xml:space="preserve"> администрации поселков</w:t>
            </w:r>
          </w:p>
        </w:tc>
        <w:tc>
          <w:tcPr>
            <w:tcW w:w="7653" w:type="dxa"/>
          </w:tcPr>
          <w:p w:rsidR="00226AC0" w:rsidRPr="00495F41" w:rsidRDefault="00226AC0" w:rsidP="00D3238E">
            <w:pPr>
              <w:jc w:val="both"/>
              <w:rPr>
                <w:sz w:val="24"/>
                <w:szCs w:val="24"/>
              </w:rPr>
            </w:pPr>
            <w:r w:rsidRPr="00495F41">
              <w:rPr>
                <w:sz w:val="24"/>
                <w:szCs w:val="24"/>
              </w:rPr>
              <w:t>В учреждениях культуры проведен мониторинг доступности зданий- объектов.  По  результатам мониторинга установлено:</w:t>
            </w:r>
          </w:p>
          <w:p w:rsidR="00226AC0" w:rsidRPr="00495F41" w:rsidRDefault="00226AC0" w:rsidP="00D3238E">
            <w:pPr>
              <w:jc w:val="both"/>
              <w:rPr>
                <w:sz w:val="24"/>
                <w:szCs w:val="24"/>
              </w:rPr>
            </w:pPr>
            <w:r w:rsidRPr="00495F41">
              <w:rPr>
                <w:sz w:val="24"/>
                <w:szCs w:val="24"/>
              </w:rPr>
              <w:t xml:space="preserve"> - обеспечение доступности к месту предоставления услуги (или ее предоставление по месту жительства или в дистанционном режиме), (наличие соответствующей входной группы, вид услуги, предоставляемой в дистанционном режиме):  МО «Город Дудинка»-</w:t>
            </w:r>
            <w:r w:rsidRPr="00495F41">
              <w:rPr>
                <w:b/>
                <w:sz w:val="24"/>
                <w:szCs w:val="24"/>
              </w:rPr>
              <w:t xml:space="preserve"> </w:t>
            </w:r>
            <w:r w:rsidRPr="00495F41">
              <w:rPr>
                <w:sz w:val="24"/>
                <w:szCs w:val="24"/>
              </w:rPr>
              <w:t>МБУК «Дудинская ЦБС» (ЦБ; БСЧ; ДБ.);  МКУК «Централизованная библиотечная система» с. п. Караул;  МКУК «Центральная библиотека» г. п. Диксон;   Хатангская централизованная библиотечная система МБУК «КДК».</w:t>
            </w:r>
          </w:p>
          <w:p w:rsidR="00226AC0" w:rsidRPr="00495F41" w:rsidRDefault="00226AC0" w:rsidP="00D3238E">
            <w:pPr>
              <w:jc w:val="both"/>
              <w:rPr>
                <w:sz w:val="24"/>
                <w:szCs w:val="24"/>
              </w:rPr>
            </w:pPr>
            <w:r w:rsidRPr="00495F41">
              <w:rPr>
                <w:b/>
                <w:sz w:val="24"/>
                <w:szCs w:val="24"/>
              </w:rPr>
              <w:t xml:space="preserve">- </w:t>
            </w:r>
            <w:r w:rsidRPr="00495F41">
              <w:rPr>
                <w:sz w:val="24"/>
                <w:szCs w:val="24"/>
              </w:rPr>
              <w:t xml:space="preserve">входная группа оборудована поручнями и противоскользящими поступями: </w:t>
            </w:r>
            <w:r w:rsidRPr="00495F41">
              <w:rPr>
                <w:b/>
                <w:sz w:val="24"/>
                <w:szCs w:val="24"/>
              </w:rPr>
              <w:t xml:space="preserve"> </w:t>
            </w:r>
            <w:r w:rsidRPr="00495F41">
              <w:rPr>
                <w:sz w:val="24"/>
                <w:szCs w:val="24"/>
              </w:rPr>
              <w:t xml:space="preserve">МО «Город Дудинка»- МБУК «ГДК». </w:t>
            </w:r>
          </w:p>
          <w:p w:rsidR="00226AC0" w:rsidRPr="00495F41" w:rsidRDefault="00226AC0" w:rsidP="00B21AD4">
            <w:pPr>
              <w:jc w:val="both"/>
              <w:rPr>
                <w:sz w:val="24"/>
                <w:szCs w:val="24"/>
              </w:rPr>
            </w:pPr>
            <w:r w:rsidRPr="00495F41">
              <w:rPr>
                <w:rStyle w:val="FontStyle13"/>
                <w:rFonts w:ascii="Times New Roman" w:hAnsi="Times New Roman" w:cs="Times New Roman"/>
                <w:color w:val="auto"/>
                <w:sz w:val="24"/>
                <w:szCs w:val="24"/>
              </w:rPr>
              <w:t xml:space="preserve">- </w:t>
            </w:r>
            <w:r w:rsidRPr="00495F41">
              <w:rPr>
                <w:sz w:val="24"/>
                <w:szCs w:val="24"/>
              </w:rPr>
              <w:t>оказание помощи инвалидам в преодолении барьеров при предоставлении им услуг (наличие сотрудников, уполномоченных на оказание помощи инвалидам) «Разумное применение объекта, с использованием сопровождения»: МО «Город Дудинка» МБУК «Дудинская ЦБС» (ЦБ; БСЧ; ДБ);  МБУК «ГДК»; МБУК «ГЦНТ». Из общего количества организаций культуры 58, доступны 8  объектов или 14%.</w:t>
            </w:r>
          </w:p>
          <w:p w:rsidR="00226AC0" w:rsidRPr="00495F41" w:rsidRDefault="00226AC0" w:rsidP="00832A14">
            <w:pPr>
              <w:jc w:val="both"/>
              <w:rPr>
                <w:sz w:val="24"/>
                <w:szCs w:val="24"/>
              </w:rPr>
            </w:pPr>
            <w:r w:rsidRPr="00495F41">
              <w:rPr>
                <w:sz w:val="24"/>
                <w:szCs w:val="24"/>
              </w:rPr>
              <w:lastRenderedPageBreak/>
              <w:t>По состоянию на 31.12.2018 паспортизированы следующие учреждения сферы культуры:</w:t>
            </w:r>
          </w:p>
          <w:p w:rsidR="00226AC0" w:rsidRPr="00495F41" w:rsidRDefault="00226AC0" w:rsidP="00832A14">
            <w:pPr>
              <w:jc w:val="both"/>
              <w:rPr>
                <w:sz w:val="24"/>
                <w:szCs w:val="24"/>
              </w:rPr>
            </w:pPr>
            <w:r w:rsidRPr="00495F41">
              <w:rPr>
                <w:sz w:val="24"/>
                <w:szCs w:val="24"/>
              </w:rPr>
              <w:t>Город Дудинка:</w:t>
            </w:r>
          </w:p>
          <w:p w:rsidR="00226AC0" w:rsidRPr="00495F41" w:rsidRDefault="00226AC0" w:rsidP="00832A14">
            <w:pPr>
              <w:jc w:val="both"/>
              <w:rPr>
                <w:sz w:val="24"/>
                <w:szCs w:val="24"/>
              </w:rPr>
            </w:pPr>
            <w:r w:rsidRPr="00495F41">
              <w:rPr>
                <w:sz w:val="24"/>
                <w:szCs w:val="24"/>
              </w:rPr>
              <w:t>МБУК «ГДК», МБУ ДО «ДШИ», МБУК «КДЦ», МБУК «Дудинская ЦБС». Городское поселение Диксон:</w:t>
            </w:r>
          </w:p>
          <w:p w:rsidR="00226AC0" w:rsidRPr="00495F41" w:rsidRDefault="00226AC0" w:rsidP="00832A14">
            <w:pPr>
              <w:jc w:val="both"/>
              <w:rPr>
                <w:sz w:val="24"/>
                <w:szCs w:val="24"/>
              </w:rPr>
            </w:pPr>
            <w:r w:rsidRPr="00495F41">
              <w:rPr>
                <w:sz w:val="24"/>
                <w:szCs w:val="24"/>
              </w:rPr>
              <w:t>МКУК «ЦБС», МКУК «КДЦ», МКУ ДО «ДШИ».</w:t>
            </w:r>
          </w:p>
          <w:p w:rsidR="00226AC0" w:rsidRPr="00495F41" w:rsidRDefault="00226AC0" w:rsidP="00832A14">
            <w:pPr>
              <w:jc w:val="both"/>
              <w:rPr>
                <w:sz w:val="24"/>
                <w:szCs w:val="24"/>
              </w:rPr>
            </w:pPr>
            <w:r w:rsidRPr="00495F41">
              <w:rPr>
                <w:sz w:val="24"/>
                <w:szCs w:val="24"/>
              </w:rPr>
              <w:t xml:space="preserve">Сельское поселение Караул: </w:t>
            </w:r>
          </w:p>
          <w:p w:rsidR="00226AC0" w:rsidRPr="00495F41" w:rsidRDefault="00226AC0" w:rsidP="00832A14">
            <w:pPr>
              <w:jc w:val="both"/>
              <w:rPr>
                <w:sz w:val="24"/>
                <w:szCs w:val="24"/>
              </w:rPr>
            </w:pPr>
            <w:r w:rsidRPr="00495F41">
              <w:rPr>
                <w:sz w:val="24"/>
                <w:szCs w:val="24"/>
              </w:rPr>
              <w:t>МКУК ЦБС, МКУК ЦНТиКИ, МКУ ДО ДШИ - планы поэтапного доведения   доступности  объектов до уровня требований законодательства не утверждены в связи с малым процентом маломобильных граждан к общей численности населения муниципального образования. А также приведение доступности объектов к требованиям действующего законодательства в отношении доступности маломобильным гражданам невозможно в связи с конструктивными особенностями зданий.</w:t>
            </w:r>
          </w:p>
          <w:p w:rsidR="00226AC0" w:rsidRPr="00495F41" w:rsidRDefault="00226AC0" w:rsidP="00832A14">
            <w:pPr>
              <w:jc w:val="both"/>
              <w:rPr>
                <w:sz w:val="24"/>
                <w:szCs w:val="24"/>
              </w:rPr>
            </w:pPr>
            <w:r w:rsidRPr="00495F41">
              <w:rPr>
                <w:sz w:val="24"/>
                <w:szCs w:val="24"/>
              </w:rPr>
              <w:t xml:space="preserve">Сельское поселение Хатанга: </w:t>
            </w:r>
          </w:p>
          <w:p w:rsidR="00226AC0" w:rsidRPr="00495F41" w:rsidRDefault="00226AC0" w:rsidP="00832A14">
            <w:pPr>
              <w:jc w:val="both"/>
              <w:rPr>
                <w:sz w:val="24"/>
                <w:szCs w:val="24"/>
              </w:rPr>
            </w:pPr>
            <w:r w:rsidRPr="00495F41">
              <w:rPr>
                <w:sz w:val="24"/>
                <w:szCs w:val="24"/>
              </w:rPr>
              <w:t xml:space="preserve">МКУ ДО «Детская школа искусств», </w:t>
            </w:r>
          </w:p>
          <w:p w:rsidR="00226AC0" w:rsidRPr="00495F41" w:rsidRDefault="00226AC0" w:rsidP="00832A14">
            <w:pPr>
              <w:jc w:val="both"/>
              <w:rPr>
                <w:rStyle w:val="FontStyle13"/>
                <w:rFonts w:ascii="Times New Roman" w:hAnsi="Times New Roman" w:cs="Times New Roman"/>
                <w:color w:val="auto"/>
                <w:sz w:val="24"/>
                <w:szCs w:val="24"/>
              </w:rPr>
            </w:pPr>
            <w:r w:rsidRPr="00495F41">
              <w:rPr>
                <w:sz w:val="24"/>
                <w:szCs w:val="24"/>
              </w:rPr>
              <w:t>МБУК «Хатангский культурно- досуговый комплекс» - планы поэтапного доведения   доступности  объектов до уровня требований законодательства не утверждены в связи с малым процентом маломобильных граждан к общей численности населения муниципального образования. А также приведение доступности объектов к требованиям действующего законодательства в отношении доступности маломобильным гражданам невозможно в связи с конструктивными особенностями зданий.</w:t>
            </w:r>
          </w:p>
        </w:tc>
      </w:tr>
      <w:tr w:rsidR="00226AC0" w:rsidRPr="00495F41" w:rsidTr="003A05C1">
        <w:trPr>
          <w:trHeight w:val="835"/>
        </w:trPr>
        <w:tc>
          <w:tcPr>
            <w:tcW w:w="553" w:type="dxa"/>
            <w:gridSpan w:val="2"/>
          </w:tcPr>
          <w:p w:rsidR="00226AC0" w:rsidRPr="00495F41" w:rsidRDefault="00226AC0" w:rsidP="00881BC4">
            <w:pPr>
              <w:rPr>
                <w:sz w:val="24"/>
                <w:szCs w:val="24"/>
              </w:rPr>
            </w:pPr>
            <w:r w:rsidRPr="00495F41">
              <w:rPr>
                <w:sz w:val="24"/>
                <w:szCs w:val="24"/>
              </w:rPr>
              <w:lastRenderedPageBreak/>
              <w:t>8.2</w:t>
            </w:r>
          </w:p>
        </w:tc>
        <w:tc>
          <w:tcPr>
            <w:tcW w:w="3383" w:type="dxa"/>
          </w:tcPr>
          <w:p w:rsidR="00226AC0" w:rsidRPr="00495F41" w:rsidRDefault="00226AC0" w:rsidP="00B83252">
            <w:pPr>
              <w:rPr>
                <w:sz w:val="24"/>
                <w:szCs w:val="24"/>
                <w:highlight w:val="red"/>
              </w:rPr>
            </w:pPr>
            <w:r w:rsidRPr="00495F41">
              <w:rPr>
                <w:sz w:val="24"/>
                <w:szCs w:val="24"/>
              </w:rPr>
              <w:t>Мониторинг информации о доступности помещений учреждений культуры (наличие средств отображения информации- предупреждающие знаки, пиктограммы, таблички и наклейки)</w:t>
            </w:r>
          </w:p>
        </w:tc>
        <w:tc>
          <w:tcPr>
            <w:tcW w:w="880" w:type="dxa"/>
            <w:gridSpan w:val="2"/>
          </w:tcPr>
          <w:p w:rsidR="00226AC0" w:rsidRPr="00495F41" w:rsidRDefault="00226AC0" w:rsidP="0086699B">
            <w:pPr>
              <w:rPr>
                <w:sz w:val="24"/>
                <w:szCs w:val="24"/>
              </w:rPr>
            </w:pPr>
            <w:r w:rsidRPr="00495F41">
              <w:rPr>
                <w:sz w:val="24"/>
                <w:szCs w:val="24"/>
              </w:rPr>
              <w:t>60%</w:t>
            </w:r>
          </w:p>
        </w:tc>
        <w:tc>
          <w:tcPr>
            <w:tcW w:w="853" w:type="dxa"/>
          </w:tcPr>
          <w:p w:rsidR="00226AC0" w:rsidRPr="00495F41" w:rsidRDefault="00226AC0" w:rsidP="006D6BB8">
            <w:pPr>
              <w:rPr>
                <w:sz w:val="24"/>
                <w:szCs w:val="24"/>
              </w:rPr>
            </w:pPr>
            <w:r w:rsidRPr="00495F41">
              <w:rPr>
                <w:sz w:val="24"/>
                <w:szCs w:val="24"/>
              </w:rPr>
              <w:t>14%</w:t>
            </w:r>
          </w:p>
        </w:tc>
        <w:tc>
          <w:tcPr>
            <w:tcW w:w="2271" w:type="dxa"/>
          </w:tcPr>
          <w:p w:rsidR="00226AC0" w:rsidRPr="00495F41" w:rsidRDefault="00226AC0" w:rsidP="00EE0B3E">
            <w:pPr>
              <w:rPr>
                <w:sz w:val="24"/>
                <w:szCs w:val="24"/>
              </w:rPr>
            </w:pPr>
            <w:r w:rsidRPr="00495F41">
              <w:rPr>
                <w:rStyle w:val="FontStyle13"/>
                <w:rFonts w:ascii="Times New Roman" w:hAnsi="Times New Roman" w:cs="Times New Roman"/>
                <w:color w:val="auto"/>
                <w:sz w:val="24"/>
                <w:szCs w:val="24"/>
              </w:rPr>
              <w:t xml:space="preserve">Управление культуры </w:t>
            </w:r>
            <w:r w:rsidRPr="00495F41">
              <w:rPr>
                <w:sz w:val="24"/>
                <w:szCs w:val="24"/>
              </w:rPr>
              <w:t>Администрации муниципального района</w:t>
            </w:r>
          </w:p>
          <w:p w:rsidR="00226AC0" w:rsidRPr="00495F41" w:rsidRDefault="00226AC0" w:rsidP="00EE0B3E">
            <w:pPr>
              <w:rPr>
                <w:sz w:val="24"/>
                <w:szCs w:val="24"/>
              </w:rPr>
            </w:pPr>
          </w:p>
          <w:p w:rsidR="00226AC0" w:rsidRPr="00495F41" w:rsidRDefault="00226AC0" w:rsidP="00EE0B3E">
            <w:pPr>
              <w:rPr>
                <w:sz w:val="24"/>
                <w:szCs w:val="24"/>
              </w:rPr>
            </w:pPr>
            <w:r w:rsidRPr="00495F41">
              <w:rPr>
                <w:rStyle w:val="FontStyle13"/>
                <w:rFonts w:ascii="Times New Roman" w:hAnsi="Times New Roman" w:cs="Times New Roman"/>
                <w:color w:val="auto"/>
                <w:sz w:val="24"/>
                <w:szCs w:val="24"/>
              </w:rPr>
              <w:t xml:space="preserve"> руководители учреждений</w:t>
            </w:r>
          </w:p>
        </w:tc>
        <w:tc>
          <w:tcPr>
            <w:tcW w:w="7653" w:type="dxa"/>
          </w:tcPr>
          <w:p w:rsidR="00226AC0" w:rsidRPr="00495F41" w:rsidRDefault="00226AC0" w:rsidP="00EE0B3E">
            <w:pPr>
              <w:rPr>
                <w:sz w:val="24"/>
                <w:szCs w:val="24"/>
              </w:rPr>
            </w:pPr>
            <w:r w:rsidRPr="00495F41">
              <w:rPr>
                <w:sz w:val="24"/>
                <w:szCs w:val="24"/>
              </w:rPr>
              <w:t>По  результатам проведенного мониторинга установлено:</w:t>
            </w:r>
          </w:p>
          <w:p w:rsidR="00226AC0" w:rsidRPr="00495F41" w:rsidRDefault="00226AC0" w:rsidP="00566DCF">
            <w:pPr>
              <w:jc w:val="both"/>
              <w:rPr>
                <w:sz w:val="24"/>
                <w:szCs w:val="24"/>
              </w:rPr>
            </w:pPr>
            <w:r w:rsidRPr="00495F41">
              <w:rPr>
                <w:sz w:val="24"/>
                <w:szCs w:val="24"/>
              </w:rPr>
              <w:t xml:space="preserve">- Размещение оборудования и носителей информации с учетом потребностей инвалидов: МБУК «ДЦБС» (ЦБ; БСЧ; ДБ): имеется в наличии 2 тифлофлешплеера, установлены 2 кнопки вызова, наличие световых полос в Центральной библиотеке и Библиотеке семейного чтения; МБУК «ГЦНТ»: 1 кнопка вызова сотрудников, ступени главного входа выкрашены световыми полосами; </w:t>
            </w:r>
          </w:p>
          <w:p w:rsidR="00226AC0" w:rsidRPr="00495F41" w:rsidRDefault="00226AC0" w:rsidP="00566DCF">
            <w:pPr>
              <w:jc w:val="both"/>
              <w:rPr>
                <w:sz w:val="24"/>
                <w:szCs w:val="24"/>
              </w:rPr>
            </w:pPr>
            <w:r w:rsidRPr="00495F41">
              <w:rPr>
                <w:sz w:val="24"/>
                <w:szCs w:val="24"/>
              </w:rPr>
              <w:t xml:space="preserve">МБУ ДО «ДШИ»: установлен звонок. Выделены желтым цветом первая и последняя ступень входной лестницы; МБУК «ГДК»: установка </w:t>
            </w:r>
            <w:r w:rsidRPr="00495F41">
              <w:rPr>
                <w:sz w:val="24"/>
                <w:szCs w:val="24"/>
              </w:rPr>
              <w:lastRenderedPageBreak/>
              <w:t xml:space="preserve">кнопки вызова персонала; МБУК «КДЦ «Арктика» установлена 1 кнопка вызова сотрудников. </w:t>
            </w:r>
          </w:p>
          <w:p w:rsidR="00226AC0" w:rsidRPr="00495F41" w:rsidRDefault="00226AC0" w:rsidP="00566DCF">
            <w:pPr>
              <w:jc w:val="both"/>
              <w:rPr>
                <w:rFonts w:eastAsia="Times New Roman"/>
                <w:sz w:val="24"/>
                <w:szCs w:val="24"/>
              </w:rPr>
            </w:pPr>
            <w:r w:rsidRPr="00495F41">
              <w:rPr>
                <w:rFonts w:eastAsia="Times New Roman"/>
                <w:sz w:val="24"/>
                <w:szCs w:val="24"/>
              </w:rPr>
              <w:t>- создан персональный сайт с типовым дизайном и функционалом единой информационной системы «МУЗЫКА и КУЛЬТУРА», разработан и подключен дополнительный функционал (модуль) «Версия для слабовидящих»- МКУ ДО «ДШИ» с. п. Хатанга.</w:t>
            </w:r>
          </w:p>
          <w:p w:rsidR="00226AC0" w:rsidRPr="00495F41" w:rsidRDefault="00226AC0" w:rsidP="00566DCF">
            <w:pPr>
              <w:jc w:val="both"/>
              <w:rPr>
                <w:sz w:val="24"/>
                <w:szCs w:val="24"/>
              </w:rPr>
            </w:pPr>
            <w:r w:rsidRPr="00495F41">
              <w:rPr>
                <w:rFonts w:eastAsia="Times New Roman"/>
                <w:sz w:val="24"/>
                <w:szCs w:val="24"/>
              </w:rPr>
              <w:t>-</w:t>
            </w:r>
            <w:r w:rsidRPr="00495F41">
              <w:rPr>
                <w:sz w:val="24"/>
                <w:szCs w:val="24"/>
              </w:rPr>
              <w:t xml:space="preserve"> Предоставление услуг инвалидам по слуху с использованием русского жестового языка (наличие сурдопереводчика)- МО «Город Дудинка»:  МБУК «Дудинская ЦБС», </w:t>
            </w:r>
          </w:p>
          <w:p w:rsidR="00226AC0" w:rsidRPr="00495F41" w:rsidRDefault="00226AC0" w:rsidP="00566DCF">
            <w:pPr>
              <w:jc w:val="both"/>
              <w:rPr>
                <w:sz w:val="24"/>
                <w:szCs w:val="24"/>
              </w:rPr>
            </w:pPr>
            <w:r w:rsidRPr="00495F41">
              <w:rPr>
                <w:sz w:val="24"/>
                <w:szCs w:val="24"/>
              </w:rPr>
              <w:t xml:space="preserve">- предоставление доступа к услугам справочно -диспетчерской службы видеотелефонной связи для инвалидов по слуху Красноярского края МБУ ДО «ДШИ». </w:t>
            </w:r>
          </w:p>
          <w:p w:rsidR="00226AC0" w:rsidRPr="00495F41" w:rsidRDefault="00226AC0" w:rsidP="00AD6E3D">
            <w:pPr>
              <w:jc w:val="both"/>
              <w:rPr>
                <w:sz w:val="24"/>
                <w:szCs w:val="24"/>
              </w:rPr>
            </w:pPr>
            <w:r w:rsidRPr="00495F41">
              <w:rPr>
                <w:sz w:val="24"/>
                <w:szCs w:val="24"/>
              </w:rPr>
              <w:t>Из общего количества организаций культуры 58, имеют элементы информатизации  8  объектов или 14%.</w:t>
            </w:r>
          </w:p>
          <w:p w:rsidR="00226AC0" w:rsidRPr="00495F41" w:rsidRDefault="00226AC0" w:rsidP="00832A14">
            <w:pPr>
              <w:jc w:val="both"/>
              <w:rPr>
                <w:sz w:val="24"/>
                <w:szCs w:val="24"/>
              </w:rPr>
            </w:pPr>
            <w:r w:rsidRPr="00495F41">
              <w:rPr>
                <w:sz w:val="24"/>
                <w:szCs w:val="24"/>
              </w:rPr>
              <w:t xml:space="preserve">Предупреждающие знаки, таблички и наклейки об информации для инвалидов размещены: МБУК «ДЦБС», МБУК «ГЦНТ», МБУ ДО «ДШИ», МБУК «ГДК», МБУК «КДЦ «Арктика» г. Дудинки;  ДК с. Хатанга МБУК «Хатангский КДК». </w:t>
            </w:r>
          </w:p>
          <w:p w:rsidR="00226AC0" w:rsidRPr="00495F41" w:rsidRDefault="00226AC0" w:rsidP="00832A14">
            <w:pPr>
              <w:jc w:val="both"/>
              <w:rPr>
                <w:rStyle w:val="FontStyle13"/>
                <w:rFonts w:ascii="Times New Roman" w:hAnsi="Times New Roman" w:cs="Times New Roman"/>
                <w:color w:val="auto"/>
                <w:sz w:val="24"/>
                <w:szCs w:val="24"/>
              </w:rPr>
            </w:pPr>
            <w:r w:rsidRPr="00495F41">
              <w:rPr>
                <w:sz w:val="24"/>
                <w:szCs w:val="24"/>
              </w:rPr>
              <w:t>Анонсы мероприятий распечатываются крупным шрифтом.</w:t>
            </w:r>
          </w:p>
        </w:tc>
      </w:tr>
      <w:tr w:rsidR="00226AC0" w:rsidRPr="00495F41" w:rsidTr="00360B07">
        <w:tc>
          <w:tcPr>
            <w:tcW w:w="545" w:type="dxa"/>
          </w:tcPr>
          <w:p w:rsidR="00226AC0" w:rsidRPr="00495F41" w:rsidRDefault="00226AC0" w:rsidP="00D5021E">
            <w:pPr>
              <w:rPr>
                <w:sz w:val="24"/>
                <w:szCs w:val="24"/>
              </w:rPr>
            </w:pPr>
            <w:r w:rsidRPr="00495F41">
              <w:rPr>
                <w:sz w:val="24"/>
                <w:szCs w:val="24"/>
              </w:rPr>
              <w:lastRenderedPageBreak/>
              <w:t>9.</w:t>
            </w:r>
          </w:p>
        </w:tc>
        <w:tc>
          <w:tcPr>
            <w:tcW w:w="15048" w:type="dxa"/>
            <w:gridSpan w:val="7"/>
          </w:tcPr>
          <w:p w:rsidR="00226AC0" w:rsidRPr="00495F41" w:rsidRDefault="00226AC0" w:rsidP="00360B07">
            <w:pPr>
              <w:jc w:val="left"/>
              <w:rPr>
                <w:sz w:val="24"/>
                <w:szCs w:val="24"/>
              </w:rPr>
            </w:pPr>
            <w:r w:rsidRPr="00495F41">
              <w:rPr>
                <w:rStyle w:val="FontStyle13"/>
                <w:rFonts w:ascii="Times New Roman" w:hAnsi="Times New Roman" w:cs="Times New Roman"/>
                <w:color w:val="auto"/>
                <w:sz w:val="24"/>
                <w:szCs w:val="24"/>
              </w:rPr>
              <w:t>Муниципальное казенное учреждение Таймырского Долгано-Ненецкого муниципального района «Центр по обеспечению деятельности Администрации Таймырского Долгано-Ненецкого муниципального района и органов Администрации Таймырского Долгано-Ненецкого муниципального района**</w:t>
            </w:r>
          </w:p>
        </w:tc>
      </w:tr>
      <w:tr w:rsidR="00226AC0" w:rsidRPr="00495F41" w:rsidTr="00DE4E49">
        <w:trPr>
          <w:trHeight w:val="1119"/>
        </w:trPr>
        <w:tc>
          <w:tcPr>
            <w:tcW w:w="545" w:type="dxa"/>
            <w:vMerge w:val="restart"/>
          </w:tcPr>
          <w:p w:rsidR="00226AC0" w:rsidRPr="00495F41" w:rsidRDefault="00226AC0" w:rsidP="00D5021E">
            <w:pPr>
              <w:jc w:val="both"/>
              <w:rPr>
                <w:sz w:val="24"/>
                <w:szCs w:val="24"/>
              </w:rPr>
            </w:pPr>
            <w:r w:rsidRPr="00495F41">
              <w:rPr>
                <w:sz w:val="24"/>
                <w:szCs w:val="24"/>
              </w:rPr>
              <w:t>9.1</w:t>
            </w:r>
          </w:p>
        </w:tc>
        <w:tc>
          <w:tcPr>
            <w:tcW w:w="3391" w:type="dxa"/>
            <w:gridSpan w:val="2"/>
            <w:vMerge w:val="restart"/>
          </w:tcPr>
          <w:p w:rsidR="00226AC0" w:rsidRPr="00495F41" w:rsidRDefault="00226AC0" w:rsidP="00AD6E3D">
            <w:pPr>
              <w:jc w:val="left"/>
              <w:rPr>
                <w:rFonts w:eastAsia="Times New Roman"/>
                <w:sz w:val="24"/>
                <w:szCs w:val="24"/>
              </w:rPr>
            </w:pPr>
            <w:r w:rsidRPr="00495F41">
              <w:rPr>
                <w:rFonts w:eastAsia="Times New Roman"/>
                <w:sz w:val="24"/>
                <w:szCs w:val="24"/>
              </w:rPr>
              <w:t xml:space="preserve">Обеспечение доступа к официальному сайту органов местного самоуправления муниципального района (далее - сайт) для инвалидов по зрению: </w:t>
            </w:r>
          </w:p>
          <w:p w:rsidR="00226AC0" w:rsidRPr="00495F41" w:rsidRDefault="00226AC0" w:rsidP="00D5021E">
            <w:pPr>
              <w:spacing w:before="120"/>
              <w:jc w:val="left"/>
              <w:rPr>
                <w:rFonts w:eastAsia="Times New Roman"/>
                <w:sz w:val="24"/>
                <w:szCs w:val="24"/>
              </w:rPr>
            </w:pPr>
            <w:r w:rsidRPr="00495F41">
              <w:rPr>
                <w:rFonts w:eastAsia="Times New Roman"/>
                <w:sz w:val="24"/>
                <w:szCs w:val="24"/>
              </w:rPr>
              <w:t xml:space="preserve">- приведение сайта к национальному стандарту Российской Федерации ГОСТ Р 52872-2012 «Интернет-ресурсы. Требования </w:t>
            </w:r>
            <w:r w:rsidRPr="00495F41">
              <w:rPr>
                <w:rFonts w:eastAsia="Times New Roman"/>
                <w:sz w:val="24"/>
                <w:szCs w:val="24"/>
              </w:rPr>
              <w:lastRenderedPageBreak/>
              <w:t xml:space="preserve">доступности для инвалидов по зрению» в соответствии с   уровнем А; </w:t>
            </w:r>
          </w:p>
          <w:p w:rsidR="00226AC0" w:rsidRPr="00495F41" w:rsidRDefault="00226AC0" w:rsidP="00E02860">
            <w:pPr>
              <w:spacing w:before="120"/>
              <w:jc w:val="left"/>
              <w:rPr>
                <w:rFonts w:eastAsia="Times New Roman"/>
                <w:sz w:val="24"/>
                <w:szCs w:val="24"/>
              </w:rPr>
            </w:pPr>
            <w:r w:rsidRPr="00495F41">
              <w:rPr>
                <w:rFonts w:eastAsia="Times New Roman"/>
                <w:sz w:val="24"/>
                <w:szCs w:val="24"/>
              </w:rPr>
              <w:t>- поддержание работы  контрастной версии сайта согласно ГОСТа (в соответствии с  уровнем А)</w:t>
            </w:r>
          </w:p>
        </w:tc>
        <w:tc>
          <w:tcPr>
            <w:tcW w:w="880" w:type="dxa"/>
            <w:gridSpan w:val="2"/>
          </w:tcPr>
          <w:p w:rsidR="00226AC0" w:rsidRPr="00495F41" w:rsidRDefault="00226AC0" w:rsidP="00D5021E">
            <w:pPr>
              <w:spacing w:before="100" w:beforeAutospacing="1" w:after="100" w:afterAutospacing="1"/>
              <w:rPr>
                <w:rFonts w:eastAsia="Times New Roman"/>
                <w:sz w:val="24"/>
                <w:szCs w:val="24"/>
              </w:rPr>
            </w:pPr>
          </w:p>
          <w:p w:rsidR="00226AC0" w:rsidRPr="00495F41" w:rsidRDefault="00226AC0" w:rsidP="00D5021E">
            <w:pPr>
              <w:spacing w:before="100" w:beforeAutospacing="1" w:after="100" w:afterAutospacing="1"/>
              <w:rPr>
                <w:rFonts w:eastAsia="Times New Roman"/>
                <w:sz w:val="24"/>
                <w:szCs w:val="24"/>
              </w:rPr>
            </w:pPr>
          </w:p>
          <w:p w:rsidR="00226AC0" w:rsidRPr="00495F41" w:rsidRDefault="00226AC0" w:rsidP="00D5021E">
            <w:pPr>
              <w:spacing w:before="100" w:beforeAutospacing="1" w:after="100" w:afterAutospacing="1"/>
              <w:rPr>
                <w:rFonts w:eastAsia="Times New Roman"/>
                <w:sz w:val="24"/>
                <w:szCs w:val="24"/>
              </w:rPr>
            </w:pPr>
          </w:p>
          <w:p w:rsidR="00226AC0" w:rsidRPr="00495F41" w:rsidRDefault="00226AC0" w:rsidP="00D5021E">
            <w:pPr>
              <w:spacing w:before="100" w:beforeAutospacing="1" w:after="100" w:afterAutospacing="1"/>
              <w:rPr>
                <w:rFonts w:eastAsia="Times New Roman"/>
                <w:sz w:val="24"/>
                <w:szCs w:val="24"/>
              </w:rPr>
            </w:pPr>
            <w:r w:rsidRPr="00495F41">
              <w:rPr>
                <w:rFonts w:eastAsia="Times New Roman"/>
                <w:sz w:val="24"/>
                <w:szCs w:val="24"/>
              </w:rPr>
              <w:t>100%</w:t>
            </w:r>
          </w:p>
          <w:p w:rsidR="00226AC0" w:rsidRPr="00495F41" w:rsidRDefault="00226AC0" w:rsidP="00D5021E">
            <w:pPr>
              <w:spacing w:before="100" w:beforeAutospacing="1" w:after="100" w:afterAutospacing="1"/>
              <w:rPr>
                <w:rFonts w:eastAsia="Times New Roman"/>
                <w:sz w:val="24"/>
                <w:szCs w:val="24"/>
              </w:rPr>
            </w:pPr>
          </w:p>
        </w:tc>
        <w:tc>
          <w:tcPr>
            <w:tcW w:w="853" w:type="dxa"/>
          </w:tcPr>
          <w:p w:rsidR="00226AC0" w:rsidRPr="00495F41" w:rsidRDefault="00226AC0" w:rsidP="00D5021E">
            <w:pPr>
              <w:spacing w:before="100" w:beforeAutospacing="1" w:after="100" w:afterAutospacing="1"/>
              <w:rPr>
                <w:rFonts w:eastAsia="Times New Roman"/>
                <w:sz w:val="24"/>
                <w:szCs w:val="24"/>
              </w:rPr>
            </w:pPr>
          </w:p>
          <w:p w:rsidR="00226AC0" w:rsidRPr="00495F41" w:rsidRDefault="00226AC0" w:rsidP="00D5021E">
            <w:pPr>
              <w:spacing w:before="100" w:beforeAutospacing="1" w:after="100" w:afterAutospacing="1"/>
              <w:rPr>
                <w:rFonts w:eastAsia="Times New Roman"/>
                <w:sz w:val="24"/>
                <w:szCs w:val="24"/>
              </w:rPr>
            </w:pPr>
          </w:p>
          <w:p w:rsidR="00226AC0" w:rsidRPr="00495F41" w:rsidRDefault="00226AC0" w:rsidP="00D5021E">
            <w:pPr>
              <w:spacing w:before="100" w:beforeAutospacing="1" w:after="100" w:afterAutospacing="1"/>
              <w:rPr>
                <w:rFonts w:eastAsia="Times New Roman"/>
                <w:sz w:val="24"/>
                <w:szCs w:val="24"/>
              </w:rPr>
            </w:pPr>
          </w:p>
          <w:p w:rsidR="00226AC0" w:rsidRPr="00495F41" w:rsidRDefault="00226AC0" w:rsidP="00D5021E">
            <w:pPr>
              <w:spacing w:before="100" w:beforeAutospacing="1" w:after="100" w:afterAutospacing="1"/>
              <w:rPr>
                <w:rFonts w:eastAsia="Times New Roman"/>
                <w:sz w:val="24"/>
                <w:szCs w:val="24"/>
              </w:rPr>
            </w:pPr>
            <w:r w:rsidRPr="00495F41">
              <w:rPr>
                <w:rFonts w:eastAsia="Times New Roman"/>
                <w:sz w:val="24"/>
                <w:szCs w:val="24"/>
              </w:rPr>
              <w:t>100%</w:t>
            </w:r>
          </w:p>
        </w:tc>
        <w:tc>
          <w:tcPr>
            <w:tcW w:w="2271" w:type="dxa"/>
            <w:vMerge w:val="restart"/>
            <w:tcBorders>
              <w:right w:val="single" w:sz="4" w:space="0" w:color="auto"/>
            </w:tcBorders>
          </w:tcPr>
          <w:p w:rsidR="00226AC0" w:rsidRPr="00495F41" w:rsidRDefault="00226AC0" w:rsidP="00D5021E">
            <w:pPr>
              <w:spacing w:before="100" w:beforeAutospacing="1" w:after="100" w:afterAutospacing="1"/>
              <w:rPr>
                <w:rFonts w:eastAsia="Times New Roman"/>
                <w:sz w:val="24"/>
                <w:szCs w:val="24"/>
              </w:rPr>
            </w:pPr>
            <w:r w:rsidRPr="00495F41">
              <w:rPr>
                <w:rFonts w:eastAsia="Times New Roman"/>
                <w:sz w:val="24"/>
                <w:szCs w:val="24"/>
              </w:rPr>
              <w:t xml:space="preserve">Муниципальное казенное учреждение Таймырского Долгано-Ненецкого муниципального района «Центр по обеспечению деятельности Администрации Таймырского Долгано-Ненецкого </w:t>
            </w:r>
            <w:r w:rsidRPr="00495F41">
              <w:rPr>
                <w:rFonts w:eastAsia="Times New Roman"/>
                <w:sz w:val="24"/>
                <w:szCs w:val="24"/>
              </w:rPr>
              <w:lastRenderedPageBreak/>
              <w:t>муниципального района и органов Администрации Таймырского Долгано-Ненецкого муниципального района;</w:t>
            </w:r>
          </w:p>
          <w:p w:rsidR="00226AC0" w:rsidRPr="00495F41" w:rsidRDefault="00226AC0" w:rsidP="00DE4E49">
            <w:pPr>
              <w:spacing w:before="100" w:beforeAutospacing="1" w:after="100" w:afterAutospacing="1"/>
              <w:rPr>
                <w:sz w:val="24"/>
                <w:szCs w:val="24"/>
              </w:rPr>
            </w:pPr>
            <w:r w:rsidRPr="00495F41">
              <w:rPr>
                <w:rFonts w:eastAsia="Times New Roman"/>
                <w:sz w:val="24"/>
                <w:szCs w:val="24"/>
              </w:rPr>
              <w:t xml:space="preserve">Управление транспорта, информатизации и связи </w:t>
            </w:r>
          </w:p>
        </w:tc>
        <w:tc>
          <w:tcPr>
            <w:tcW w:w="7653" w:type="dxa"/>
            <w:tcBorders>
              <w:top w:val="single" w:sz="4" w:space="0" w:color="auto"/>
              <w:left w:val="single" w:sz="4" w:space="0" w:color="auto"/>
              <w:bottom w:val="nil"/>
              <w:right w:val="single" w:sz="4" w:space="0" w:color="auto"/>
            </w:tcBorders>
          </w:tcPr>
          <w:p w:rsidR="00226AC0" w:rsidRPr="00495F41" w:rsidRDefault="00226AC0" w:rsidP="004E3CDB">
            <w:pPr>
              <w:pStyle w:val="af5"/>
              <w:ind w:firstLine="32"/>
              <w:jc w:val="both"/>
              <w:rPr>
                <w:sz w:val="24"/>
                <w:szCs w:val="24"/>
              </w:rPr>
            </w:pPr>
            <w:r w:rsidRPr="00495F41">
              <w:rPr>
                <w:sz w:val="24"/>
                <w:szCs w:val="24"/>
              </w:rPr>
              <w:lastRenderedPageBreak/>
              <w:t xml:space="preserve">В рамках исполнения мероприятий «Дорожной карты» по повышению доступности приоритетных объектов и услуг в приоритетных сферах жизнедеятельности инвалидов и других маломобильных групп населения в 2018 году на официальном сайте органов местного самоуправления Таймырского Долгано-Ненецкого муниципального района выполнены следующие мероприятия </w:t>
            </w:r>
          </w:p>
          <w:p w:rsidR="00226AC0" w:rsidRPr="00495F41" w:rsidRDefault="00226AC0" w:rsidP="004E3CDB">
            <w:pPr>
              <w:pStyle w:val="af5"/>
              <w:ind w:firstLine="32"/>
              <w:jc w:val="both"/>
              <w:rPr>
                <w:rFonts w:eastAsia="Times New Roman"/>
                <w:sz w:val="24"/>
                <w:szCs w:val="24"/>
              </w:rPr>
            </w:pPr>
            <w:r w:rsidRPr="00495F41">
              <w:rPr>
                <w:sz w:val="24"/>
                <w:szCs w:val="24"/>
              </w:rPr>
              <w:t xml:space="preserve">- поддерживается работа </w:t>
            </w:r>
            <w:r w:rsidRPr="00495F41">
              <w:rPr>
                <w:rFonts w:eastAsia="Times New Roman"/>
                <w:sz w:val="24"/>
                <w:szCs w:val="24"/>
              </w:rPr>
              <w:t xml:space="preserve">сайта, приведенного к национальному стандарту Российской Федерации ГОСТ Р 52872-2012 «Интернет-ресурсы. </w:t>
            </w:r>
          </w:p>
          <w:p w:rsidR="00226AC0" w:rsidRPr="00495F41" w:rsidRDefault="00226AC0" w:rsidP="004E3CDB">
            <w:pPr>
              <w:pStyle w:val="af5"/>
              <w:ind w:firstLine="32"/>
              <w:jc w:val="both"/>
              <w:rPr>
                <w:rFonts w:eastAsia="Times New Roman"/>
                <w:sz w:val="24"/>
                <w:szCs w:val="24"/>
              </w:rPr>
            </w:pPr>
            <w:r w:rsidRPr="00495F41">
              <w:rPr>
                <w:rFonts w:eastAsia="Times New Roman"/>
                <w:sz w:val="24"/>
                <w:szCs w:val="24"/>
              </w:rPr>
              <w:t>- поддерживаются требования доступности для инвалидов «по зрению» в соответствии с   уровнем А.</w:t>
            </w:r>
          </w:p>
          <w:p w:rsidR="00226AC0" w:rsidRPr="00495F41" w:rsidRDefault="00226AC0" w:rsidP="00832A14">
            <w:pPr>
              <w:pStyle w:val="af5"/>
              <w:jc w:val="both"/>
              <w:rPr>
                <w:rFonts w:eastAsia="Times New Roman"/>
                <w:sz w:val="24"/>
                <w:szCs w:val="24"/>
              </w:rPr>
            </w:pPr>
            <w:r w:rsidRPr="00495F41">
              <w:rPr>
                <w:sz w:val="24"/>
                <w:szCs w:val="24"/>
              </w:rPr>
              <w:t xml:space="preserve">- поддерживается работа по дублированию информации, содержащейся </w:t>
            </w:r>
            <w:r w:rsidRPr="00495F41">
              <w:rPr>
                <w:sz w:val="24"/>
                <w:szCs w:val="24"/>
              </w:rPr>
              <w:lastRenderedPageBreak/>
              <w:t xml:space="preserve">в графических файлах формата PDF, в текстовом формат.  </w:t>
            </w:r>
          </w:p>
        </w:tc>
      </w:tr>
      <w:tr w:rsidR="00226AC0" w:rsidRPr="00495F41" w:rsidTr="00DE4E49">
        <w:trPr>
          <w:trHeight w:val="1838"/>
        </w:trPr>
        <w:tc>
          <w:tcPr>
            <w:tcW w:w="545" w:type="dxa"/>
            <w:vMerge/>
          </w:tcPr>
          <w:p w:rsidR="00226AC0" w:rsidRPr="00495F41" w:rsidRDefault="00226AC0" w:rsidP="00D5021E">
            <w:pPr>
              <w:rPr>
                <w:sz w:val="24"/>
                <w:szCs w:val="24"/>
              </w:rPr>
            </w:pPr>
          </w:p>
        </w:tc>
        <w:tc>
          <w:tcPr>
            <w:tcW w:w="3391" w:type="dxa"/>
            <w:gridSpan w:val="2"/>
            <w:vMerge/>
          </w:tcPr>
          <w:p w:rsidR="00226AC0" w:rsidRPr="00495F41" w:rsidRDefault="00226AC0" w:rsidP="00D5021E">
            <w:pPr>
              <w:spacing w:before="120"/>
              <w:jc w:val="left"/>
              <w:rPr>
                <w:rFonts w:eastAsia="Times New Roman"/>
                <w:sz w:val="24"/>
                <w:szCs w:val="24"/>
              </w:rPr>
            </w:pPr>
          </w:p>
        </w:tc>
        <w:tc>
          <w:tcPr>
            <w:tcW w:w="880" w:type="dxa"/>
            <w:gridSpan w:val="2"/>
          </w:tcPr>
          <w:p w:rsidR="00226AC0" w:rsidRPr="00495F41" w:rsidRDefault="00226AC0" w:rsidP="00D5021E">
            <w:pPr>
              <w:spacing w:before="100" w:beforeAutospacing="1" w:after="100" w:afterAutospacing="1"/>
              <w:rPr>
                <w:rFonts w:eastAsia="Times New Roman"/>
                <w:sz w:val="24"/>
                <w:szCs w:val="24"/>
              </w:rPr>
            </w:pPr>
            <w:r w:rsidRPr="00495F41">
              <w:rPr>
                <w:rFonts w:eastAsia="Times New Roman"/>
                <w:sz w:val="24"/>
                <w:szCs w:val="24"/>
              </w:rPr>
              <w:t>100%</w:t>
            </w:r>
          </w:p>
        </w:tc>
        <w:tc>
          <w:tcPr>
            <w:tcW w:w="853" w:type="dxa"/>
          </w:tcPr>
          <w:p w:rsidR="00226AC0" w:rsidRPr="00495F41" w:rsidRDefault="00226AC0" w:rsidP="00D5021E">
            <w:pPr>
              <w:spacing w:before="100" w:beforeAutospacing="1" w:after="100" w:afterAutospacing="1"/>
              <w:rPr>
                <w:rFonts w:eastAsia="Times New Roman"/>
                <w:sz w:val="24"/>
                <w:szCs w:val="24"/>
              </w:rPr>
            </w:pPr>
            <w:r w:rsidRPr="00495F41">
              <w:rPr>
                <w:rFonts w:eastAsia="Times New Roman"/>
                <w:sz w:val="24"/>
                <w:szCs w:val="24"/>
              </w:rPr>
              <w:t>100%</w:t>
            </w:r>
          </w:p>
        </w:tc>
        <w:tc>
          <w:tcPr>
            <w:tcW w:w="2271" w:type="dxa"/>
            <w:vMerge/>
            <w:tcBorders>
              <w:right w:val="single" w:sz="4" w:space="0" w:color="auto"/>
            </w:tcBorders>
          </w:tcPr>
          <w:p w:rsidR="00226AC0" w:rsidRPr="00495F41" w:rsidRDefault="00226AC0" w:rsidP="00D5021E">
            <w:pPr>
              <w:spacing w:before="100" w:beforeAutospacing="1" w:after="100" w:afterAutospacing="1"/>
              <w:rPr>
                <w:rFonts w:eastAsia="Times New Roman"/>
                <w:sz w:val="24"/>
                <w:szCs w:val="24"/>
              </w:rPr>
            </w:pPr>
          </w:p>
        </w:tc>
        <w:tc>
          <w:tcPr>
            <w:tcW w:w="7653" w:type="dxa"/>
            <w:tcBorders>
              <w:top w:val="nil"/>
              <w:left w:val="single" w:sz="4" w:space="0" w:color="auto"/>
              <w:bottom w:val="single" w:sz="4" w:space="0" w:color="auto"/>
              <w:right w:val="single" w:sz="4" w:space="0" w:color="auto"/>
            </w:tcBorders>
          </w:tcPr>
          <w:p w:rsidR="00226AC0" w:rsidRPr="00495F41" w:rsidRDefault="00226AC0" w:rsidP="00310744">
            <w:pPr>
              <w:pStyle w:val="af5"/>
              <w:ind w:firstLine="32"/>
              <w:jc w:val="both"/>
              <w:rPr>
                <w:sz w:val="24"/>
                <w:szCs w:val="24"/>
              </w:rPr>
            </w:pPr>
            <w:r w:rsidRPr="00495F41">
              <w:rPr>
                <w:rFonts w:eastAsia="Times New Roman"/>
                <w:sz w:val="24"/>
                <w:szCs w:val="24"/>
              </w:rPr>
              <w:t>-</w:t>
            </w:r>
            <w:r w:rsidRPr="00495F41">
              <w:rPr>
                <w:sz w:val="24"/>
                <w:szCs w:val="24"/>
              </w:rPr>
              <w:t xml:space="preserve"> поддерживается работа контрастной версии сайта согласно ГОСТа (в соответствии с уровнем А).</w:t>
            </w:r>
          </w:p>
          <w:p w:rsidR="00226AC0" w:rsidRPr="00495F41" w:rsidRDefault="00226AC0" w:rsidP="006D6BB8">
            <w:pPr>
              <w:pStyle w:val="af5"/>
              <w:ind w:firstLine="32"/>
              <w:jc w:val="both"/>
              <w:rPr>
                <w:rFonts w:eastAsia="Times New Roman"/>
                <w:sz w:val="24"/>
                <w:szCs w:val="24"/>
              </w:rPr>
            </w:pPr>
            <w:r w:rsidRPr="00495F41">
              <w:rPr>
                <w:kern w:val="1"/>
                <w:sz w:val="24"/>
                <w:szCs w:val="24"/>
              </w:rPr>
              <w:t>Запланированные показатели выполнены.</w:t>
            </w:r>
          </w:p>
        </w:tc>
      </w:tr>
      <w:tr w:rsidR="00226AC0" w:rsidRPr="00495F41" w:rsidTr="00310744">
        <w:trPr>
          <w:trHeight w:val="1740"/>
        </w:trPr>
        <w:tc>
          <w:tcPr>
            <w:tcW w:w="545" w:type="dxa"/>
            <w:vMerge w:val="restart"/>
          </w:tcPr>
          <w:p w:rsidR="00226AC0" w:rsidRPr="00495F41" w:rsidRDefault="00226AC0" w:rsidP="00D5021E">
            <w:pPr>
              <w:rPr>
                <w:sz w:val="24"/>
                <w:szCs w:val="24"/>
              </w:rPr>
            </w:pPr>
            <w:r w:rsidRPr="00495F41">
              <w:rPr>
                <w:sz w:val="24"/>
                <w:szCs w:val="24"/>
              </w:rPr>
              <w:t>9.2</w:t>
            </w:r>
          </w:p>
        </w:tc>
        <w:tc>
          <w:tcPr>
            <w:tcW w:w="3391" w:type="dxa"/>
            <w:gridSpan w:val="2"/>
            <w:vMerge w:val="restart"/>
          </w:tcPr>
          <w:p w:rsidR="00226AC0" w:rsidRPr="00495F41" w:rsidRDefault="00226AC0" w:rsidP="00D5021E">
            <w:pPr>
              <w:spacing w:before="120"/>
              <w:jc w:val="left"/>
              <w:rPr>
                <w:rFonts w:eastAsia="Times New Roman"/>
                <w:sz w:val="24"/>
                <w:szCs w:val="24"/>
              </w:rPr>
            </w:pPr>
            <w:r w:rsidRPr="00495F41">
              <w:rPr>
                <w:rFonts w:eastAsia="Times New Roman"/>
                <w:sz w:val="24"/>
                <w:szCs w:val="24"/>
              </w:rPr>
              <w:t>Обеспечение открытого доступа к информации о правах и гарантиях граждан,  инвалидов и МГН в рамках реализации государственной программы «Доступная среда»:</w:t>
            </w:r>
          </w:p>
          <w:p w:rsidR="00226AC0" w:rsidRPr="00495F41" w:rsidRDefault="00226AC0" w:rsidP="00D5021E">
            <w:pPr>
              <w:spacing w:before="120"/>
              <w:jc w:val="left"/>
              <w:rPr>
                <w:rFonts w:eastAsia="Times New Roman"/>
                <w:sz w:val="24"/>
                <w:szCs w:val="24"/>
              </w:rPr>
            </w:pPr>
            <w:r w:rsidRPr="00495F41">
              <w:rPr>
                <w:rFonts w:eastAsia="Times New Roman"/>
                <w:sz w:val="24"/>
                <w:szCs w:val="24"/>
              </w:rPr>
              <w:t>1.2.  Контроль над актуальностью информации, содержащейся во  вкладки «Доступная среда».</w:t>
            </w:r>
          </w:p>
          <w:p w:rsidR="00226AC0" w:rsidRPr="00495F41" w:rsidRDefault="00226AC0" w:rsidP="00D5021E">
            <w:pPr>
              <w:spacing w:before="120"/>
              <w:jc w:val="left"/>
              <w:rPr>
                <w:rFonts w:eastAsia="Times New Roman"/>
                <w:sz w:val="24"/>
                <w:szCs w:val="24"/>
              </w:rPr>
            </w:pPr>
            <w:r w:rsidRPr="00495F41">
              <w:rPr>
                <w:rFonts w:eastAsia="Times New Roman"/>
                <w:sz w:val="24"/>
                <w:szCs w:val="24"/>
              </w:rPr>
              <w:t>1.4. Контроль над функционированием ссылки на информационно-справочный портал для инвалидов «Красноярский край – территория разных возможностей».</w:t>
            </w:r>
          </w:p>
          <w:p w:rsidR="00226AC0" w:rsidRPr="00495F41" w:rsidRDefault="00226AC0" w:rsidP="00E02860">
            <w:pPr>
              <w:spacing w:before="120"/>
              <w:jc w:val="left"/>
              <w:rPr>
                <w:rFonts w:eastAsia="Times New Roman"/>
                <w:sz w:val="24"/>
                <w:szCs w:val="24"/>
              </w:rPr>
            </w:pPr>
            <w:r w:rsidRPr="00495F41">
              <w:rPr>
                <w:rFonts w:eastAsia="Times New Roman"/>
                <w:sz w:val="24"/>
                <w:szCs w:val="24"/>
              </w:rPr>
              <w:t xml:space="preserve">2. Создание рубрики и публикация материалов в газете муниципального района </w:t>
            </w:r>
            <w:r w:rsidRPr="00495F41">
              <w:rPr>
                <w:rFonts w:eastAsia="Times New Roman"/>
                <w:sz w:val="24"/>
                <w:szCs w:val="24"/>
              </w:rPr>
              <w:lastRenderedPageBreak/>
              <w:t>«Таймыр»</w:t>
            </w:r>
          </w:p>
        </w:tc>
        <w:tc>
          <w:tcPr>
            <w:tcW w:w="880" w:type="dxa"/>
            <w:gridSpan w:val="2"/>
          </w:tcPr>
          <w:p w:rsidR="00226AC0" w:rsidRPr="00495F41" w:rsidRDefault="00226AC0" w:rsidP="00310744">
            <w:pPr>
              <w:rPr>
                <w:rFonts w:eastAsia="Times New Roman"/>
                <w:sz w:val="24"/>
                <w:szCs w:val="24"/>
              </w:rPr>
            </w:pPr>
          </w:p>
        </w:tc>
        <w:tc>
          <w:tcPr>
            <w:tcW w:w="853" w:type="dxa"/>
          </w:tcPr>
          <w:p w:rsidR="00226AC0" w:rsidRPr="00495F41" w:rsidRDefault="00226AC0" w:rsidP="00310744">
            <w:pPr>
              <w:jc w:val="both"/>
              <w:rPr>
                <w:rFonts w:eastAsia="Times New Roman"/>
                <w:sz w:val="24"/>
                <w:szCs w:val="24"/>
              </w:rPr>
            </w:pPr>
          </w:p>
        </w:tc>
        <w:tc>
          <w:tcPr>
            <w:tcW w:w="2271" w:type="dxa"/>
            <w:vMerge w:val="restart"/>
          </w:tcPr>
          <w:p w:rsidR="00226AC0" w:rsidRPr="00495F41" w:rsidRDefault="00226AC0" w:rsidP="00D5021E">
            <w:pPr>
              <w:spacing w:before="100" w:beforeAutospacing="1" w:after="100" w:afterAutospacing="1"/>
              <w:rPr>
                <w:rFonts w:eastAsia="Times New Roman"/>
                <w:sz w:val="24"/>
                <w:szCs w:val="24"/>
              </w:rPr>
            </w:pPr>
            <w:r w:rsidRPr="00495F41">
              <w:rPr>
                <w:rFonts w:eastAsia="Times New Roman"/>
                <w:sz w:val="24"/>
                <w:szCs w:val="24"/>
              </w:rPr>
              <w:t>Муниципальное казенное учреждение Таймырского Долгано-Ненецкого муниципального района «Центр по обеспечению деятельности Администрации Таймырского Долгано-Ненецкого муниципального района и органов Администрации Таймырского Долгано-Ненецкого муниципального района;</w:t>
            </w:r>
          </w:p>
          <w:p w:rsidR="00226AC0" w:rsidRPr="00495F41" w:rsidRDefault="00226AC0" w:rsidP="00D5021E">
            <w:pPr>
              <w:spacing w:before="100" w:beforeAutospacing="1" w:after="100" w:afterAutospacing="1"/>
              <w:rPr>
                <w:rFonts w:eastAsia="Times New Roman"/>
                <w:sz w:val="24"/>
                <w:szCs w:val="24"/>
              </w:rPr>
            </w:pPr>
            <w:r w:rsidRPr="00495F41">
              <w:rPr>
                <w:rFonts w:eastAsia="Times New Roman"/>
                <w:sz w:val="24"/>
                <w:szCs w:val="24"/>
              </w:rPr>
              <w:t xml:space="preserve">Управление транспорта, </w:t>
            </w:r>
            <w:r w:rsidRPr="00495F41">
              <w:rPr>
                <w:rFonts w:eastAsia="Times New Roman"/>
                <w:sz w:val="24"/>
                <w:szCs w:val="24"/>
              </w:rPr>
              <w:lastRenderedPageBreak/>
              <w:t xml:space="preserve">информатизации и связи </w:t>
            </w:r>
          </w:p>
          <w:p w:rsidR="00226AC0" w:rsidRPr="00495F41" w:rsidRDefault="00226AC0" w:rsidP="00D5021E">
            <w:pPr>
              <w:rPr>
                <w:rFonts w:eastAsia="Times New Roman"/>
                <w:sz w:val="24"/>
                <w:szCs w:val="24"/>
              </w:rPr>
            </w:pPr>
          </w:p>
          <w:p w:rsidR="00226AC0" w:rsidRPr="00495F41" w:rsidRDefault="00226AC0" w:rsidP="00D5021E">
            <w:pPr>
              <w:rPr>
                <w:sz w:val="24"/>
                <w:szCs w:val="24"/>
              </w:rPr>
            </w:pPr>
            <w:r w:rsidRPr="00495F41">
              <w:rPr>
                <w:rFonts w:eastAsia="Times New Roman"/>
                <w:sz w:val="24"/>
                <w:szCs w:val="24"/>
              </w:rPr>
              <w:t xml:space="preserve"> </w:t>
            </w:r>
          </w:p>
        </w:tc>
        <w:tc>
          <w:tcPr>
            <w:tcW w:w="7653" w:type="dxa"/>
            <w:tcBorders>
              <w:top w:val="single" w:sz="4" w:space="0" w:color="auto"/>
            </w:tcBorders>
          </w:tcPr>
          <w:p w:rsidR="00226AC0" w:rsidRPr="00495F41" w:rsidRDefault="00226AC0" w:rsidP="00344570">
            <w:pPr>
              <w:spacing w:before="100" w:beforeAutospacing="1" w:after="100" w:afterAutospacing="1"/>
              <w:jc w:val="both"/>
              <w:rPr>
                <w:rFonts w:eastAsia="Times New Roman"/>
                <w:sz w:val="24"/>
                <w:szCs w:val="24"/>
              </w:rPr>
            </w:pPr>
            <w:r w:rsidRPr="00495F41">
              <w:rPr>
                <w:sz w:val="24"/>
                <w:szCs w:val="24"/>
              </w:rPr>
              <w:lastRenderedPageBreak/>
              <w:t xml:space="preserve">На главной странице официального сайта органов местного самоуправления Таймырского Долгано-Ненецкого муниципального района в разделе «Жителям» создана и функционирует вкладка «Доступная среда», в которой размещена полезная информация для работодателей и людей с ограниченными возможностями здоровья. </w:t>
            </w:r>
          </w:p>
        </w:tc>
      </w:tr>
      <w:tr w:rsidR="00226AC0" w:rsidRPr="00495F41" w:rsidTr="003A1253">
        <w:trPr>
          <w:trHeight w:val="702"/>
        </w:trPr>
        <w:tc>
          <w:tcPr>
            <w:tcW w:w="545" w:type="dxa"/>
            <w:vMerge/>
          </w:tcPr>
          <w:p w:rsidR="00226AC0" w:rsidRPr="00495F41" w:rsidRDefault="00226AC0" w:rsidP="00D5021E">
            <w:pPr>
              <w:rPr>
                <w:sz w:val="24"/>
                <w:szCs w:val="24"/>
              </w:rPr>
            </w:pPr>
          </w:p>
        </w:tc>
        <w:tc>
          <w:tcPr>
            <w:tcW w:w="3391" w:type="dxa"/>
            <w:gridSpan w:val="2"/>
            <w:vMerge/>
            <w:vAlign w:val="center"/>
          </w:tcPr>
          <w:p w:rsidR="00226AC0" w:rsidRPr="00495F41" w:rsidRDefault="00226AC0" w:rsidP="00D5021E">
            <w:pPr>
              <w:spacing w:before="100" w:beforeAutospacing="1" w:after="100" w:afterAutospacing="1"/>
              <w:rPr>
                <w:rFonts w:eastAsia="Times New Roman"/>
                <w:sz w:val="24"/>
                <w:szCs w:val="24"/>
              </w:rPr>
            </w:pPr>
          </w:p>
        </w:tc>
        <w:tc>
          <w:tcPr>
            <w:tcW w:w="880" w:type="dxa"/>
            <w:gridSpan w:val="2"/>
          </w:tcPr>
          <w:p w:rsidR="00226AC0" w:rsidRPr="00495F41" w:rsidRDefault="00226AC0" w:rsidP="00310744">
            <w:pPr>
              <w:rPr>
                <w:rFonts w:eastAsia="Times New Roman"/>
                <w:sz w:val="24"/>
                <w:szCs w:val="24"/>
              </w:rPr>
            </w:pPr>
          </w:p>
          <w:p w:rsidR="00226AC0" w:rsidRPr="00495F41" w:rsidRDefault="00226AC0" w:rsidP="00310744">
            <w:pPr>
              <w:rPr>
                <w:rFonts w:eastAsia="Times New Roman"/>
                <w:sz w:val="24"/>
                <w:szCs w:val="24"/>
              </w:rPr>
            </w:pPr>
          </w:p>
          <w:p w:rsidR="00226AC0" w:rsidRPr="00495F41" w:rsidRDefault="00226AC0" w:rsidP="00310744">
            <w:pPr>
              <w:rPr>
                <w:rFonts w:eastAsia="Times New Roman"/>
                <w:sz w:val="24"/>
                <w:szCs w:val="24"/>
              </w:rPr>
            </w:pPr>
            <w:r w:rsidRPr="00495F41">
              <w:rPr>
                <w:rFonts w:eastAsia="Times New Roman"/>
                <w:sz w:val="24"/>
                <w:szCs w:val="24"/>
              </w:rPr>
              <w:t>100%</w:t>
            </w:r>
          </w:p>
          <w:p w:rsidR="00226AC0" w:rsidRPr="00495F41" w:rsidRDefault="00226AC0" w:rsidP="00310744">
            <w:pPr>
              <w:rPr>
                <w:rFonts w:eastAsia="Times New Roman"/>
                <w:sz w:val="24"/>
                <w:szCs w:val="24"/>
              </w:rPr>
            </w:pPr>
          </w:p>
          <w:p w:rsidR="00226AC0" w:rsidRPr="00495F41" w:rsidRDefault="00226AC0" w:rsidP="00310744">
            <w:pPr>
              <w:rPr>
                <w:rFonts w:eastAsia="Times New Roman"/>
                <w:sz w:val="24"/>
                <w:szCs w:val="24"/>
              </w:rPr>
            </w:pPr>
          </w:p>
        </w:tc>
        <w:tc>
          <w:tcPr>
            <w:tcW w:w="853" w:type="dxa"/>
          </w:tcPr>
          <w:p w:rsidR="00226AC0" w:rsidRPr="00495F41" w:rsidRDefault="00226AC0" w:rsidP="00310744">
            <w:pPr>
              <w:rPr>
                <w:rFonts w:eastAsia="Times New Roman"/>
                <w:sz w:val="24"/>
                <w:szCs w:val="24"/>
              </w:rPr>
            </w:pPr>
          </w:p>
          <w:p w:rsidR="00226AC0" w:rsidRPr="00495F41" w:rsidRDefault="00226AC0" w:rsidP="00310744">
            <w:pPr>
              <w:rPr>
                <w:rFonts w:eastAsia="Times New Roman"/>
                <w:sz w:val="24"/>
                <w:szCs w:val="24"/>
              </w:rPr>
            </w:pPr>
          </w:p>
          <w:p w:rsidR="00226AC0" w:rsidRPr="00495F41" w:rsidRDefault="00226AC0" w:rsidP="00310744">
            <w:pPr>
              <w:rPr>
                <w:rFonts w:eastAsia="Times New Roman"/>
                <w:sz w:val="24"/>
                <w:szCs w:val="24"/>
              </w:rPr>
            </w:pPr>
            <w:r w:rsidRPr="00495F41">
              <w:rPr>
                <w:rFonts w:eastAsia="Times New Roman"/>
                <w:sz w:val="24"/>
                <w:szCs w:val="24"/>
              </w:rPr>
              <w:t>100%</w:t>
            </w:r>
          </w:p>
        </w:tc>
        <w:tc>
          <w:tcPr>
            <w:tcW w:w="2271" w:type="dxa"/>
            <w:vMerge/>
          </w:tcPr>
          <w:p w:rsidR="00226AC0" w:rsidRPr="00495F41" w:rsidRDefault="00226AC0" w:rsidP="00D5021E">
            <w:pPr>
              <w:spacing w:before="100" w:beforeAutospacing="1" w:after="100" w:afterAutospacing="1"/>
              <w:rPr>
                <w:rFonts w:eastAsia="Times New Roman"/>
                <w:sz w:val="24"/>
                <w:szCs w:val="24"/>
              </w:rPr>
            </w:pPr>
          </w:p>
        </w:tc>
        <w:tc>
          <w:tcPr>
            <w:tcW w:w="7653" w:type="dxa"/>
          </w:tcPr>
          <w:p w:rsidR="00226AC0" w:rsidRPr="00495F41" w:rsidRDefault="00226AC0" w:rsidP="00AC6605">
            <w:pPr>
              <w:spacing w:before="100" w:beforeAutospacing="1" w:after="100" w:afterAutospacing="1"/>
              <w:jc w:val="both"/>
              <w:rPr>
                <w:rFonts w:eastAsia="Times New Roman"/>
                <w:sz w:val="24"/>
                <w:szCs w:val="24"/>
              </w:rPr>
            </w:pPr>
            <w:r w:rsidRPr="00495F41">
              <w:rPr>
                <w:rFonts w:eastAsia="Times New Roman"/>
                <w:sz w:val="24"/>
                <w:szCs w:val="24"/>
              </w:rPr>
              <w:t xml:space="preserve">Постоянно- в течение 2018 года на </w:t>
            </w:r>
            <w:r w:rsidRPr="00495F41">
              <w:rPr>
                <w:sz w:val="24"/>
                <w:szCs w:val="24"/>
              </w:rPr>
              <w:t>вкладке «Доступная среда»</w:t>
            </w:r>
            <w:r w:rsidRPr="00495F41">
              <w:rPr>
                <w:rFonts w:eastAsia="Times New Roman"/>
                <w:sz w:val="24"/>
                <w:szCs w:val="24"/>
              </w:rPr>
              <w:t xml:space="preserve"> контролируется и актуализируется информация </w:t>
            </w:r>
            <w:r w:rsidRPr="00495F41">
              <w:rPr>
                <w:sz w:val="24"/>
                <w:szCs w:val="24"/>
              </w:rPr>
              <w:t xml:space="preserve">для работодателей и людей с ограниченными возможностями здоровья. </w:t>
            </w:r>
            <w:r w:rsidRPr="00495F41">
              <w:rPr>
                <w:kern w:val="1"/>
                <w:sz w:val="24"/>
                <w:szCs w:val="24"/>
              </w:rPr>
              <w:t>Запланированный показатель выполнен.</w:t>
            </w:r>
          </w:p>
        </w:tc>
      </w:tr>
      <w:tr w:rsidR="00226AC0" w:rsidRPr="00495F41" w:rsidTr="003A1253">
        <w:trPr>
          <w:trHeight w:val="1114"/>
        </w:trPr>
        <w:tc>
          <w:tcPr>
            <w:tcW w:w="545" w:type="dxa"/>
            <w:vMerge/>
          </w:tcPr>
          <w:p w:rsidR="00226AC0" w:rsidRPr="00495F41" w:rsidRDefault="00226AC0" w:rsidP="00D5021E">
            <w:pPr>
              <w:rPr>
                <w:sz w:val="24"/>
                <w:szCs w:val="24"/>
              </w:rPr>
            </w:pPr>
          </w:p>
        </w:tc>
        <w:tc>
          <w:tcPr>
            <w:tcW w:w="3391" w:type="dxa"/>
            <w:gridSpan w:val="2"/>
            <w:vMerge/>
            <w:vAlign w:val="center"/>
          </w:tcPr>
          <w:p w:rsidR="00226AC0" w:rsidRPr="00495F41" w:rsidRDefault="00226AC0" w:rsidP="00D5021E">
            <w:pPr>
              <w:spacing w:before="100" w:beforeAutospacing="1" w:after="100" w:afterAutospacing="1"/>
              <w:rPr>
                <w:rFonts w:eastAsia="Times New Roman"/>
                <w:sz w:val="24"/>
                <w:szCs w:val="24"/>
              </w:rPr>
            </w:pPr>
          </w:p>
        </w:tc>
        <w:tc>
          <w:tcPr>
            <w:tcW w:w="880" w:type="dxa"/>
            <w:gridSpan w:val="2"/>
          </w:tcPr>
          <w:p w:rsidR="00226AC0" w:rsidRPr="00495F41" w:rsidRDefault="00226AC0" w:rsidP="00310744">
            <w:pPr>
              <w:rPr>
                <w:rFonts w:eastAsia="Times New Roman"/>
                <w:sz w:val="24"/>
                <w:szCs w:val="24"/>
              </w:rPr>
            </w:pPr>
          </w:p>
          <w:p w:rsidR="00226AC0" w:rsidRPr="00495F41" w:rsidRDefault="00226AC0" w:rsidP="00310744">
            <w:pPr>
              <w:rPr>
                <w:rFonts w:eastAsia="Times New Roman"/>
                <w:sz w:val="24"/>
                <w:szCs w:val="24"/>
              </w:rPr>
            </w:pPr>
            <w:r w:rsidRPr="00495F41">
              <w:rPr>
                <w:rFonts w:eastAsia="Times New Roman"/>
                <w:sz w:val="24"/>
                <w:szCs w:val="24"/>
              </w:rPr>
              <w:t>100%</w:t>
            </w:r>
          </w:p>
          <w:p w:rsidR="00226AC0" w:rsidRPr="00495F41" w:rsidRDefault="00226AC0" w:rsidP="00310744">
            <w:pPr>
              <w:rPr>
                <w:rFonts w:eastAsia="Times New Roman"/>
                <w:sz w:val="24"/>
                <w:szCs w:val="24"/>
              </w:rPr>
            </w:pPr>
          </w:p>
          <w:p w:rsidR="00226AC0" w:rsidRPr="00495F41" w:rsidRDefault="00226AC0" w:rsidP="00310744">
            <w:pPr>
              <w:rPr>
                <w:rFonts w:eastAsia="Times New Roman"/>
                <w:sz w:val="24"/>
                <w:szCs w:val="24"/>
              </w:rPr>
            </w:pPr>
          </w:p>
          <w:p w:rsidR="00226AC0" w:rsidRPr="00495F41" w:rsidRDefault="00226AC0" w:rsidP="00310744">
            <w:pPr>
              <w:rPr>
                <w:rFonts w:eastAsia="Times New Roman"/>
                <w:sz w:val="24"/>
                <w:szCs w:val="24"/>
              </w:rPr>
            </w:pPr>
          </w:p>
          <w:p w:rsidR="00226AC0" w:rsidRPr="00495F41" w:rsidRDefault="00226AC0" w:rsidP="00310744">
            <w:pPr>
              <w:rPr>
                <w:rFonts w:eastAsia="Times New Roman"/>
                <w:sz w:val="24"/>
                <w:szCs w:val="24"/>
              </w:rPr>
            </w:pPr>
          </w:p>
          <w:p w:rsidR="00226AC0" w:rsidRPr="00495F41" w:rsidRDefault="00226AC0" w:rsidP="00310744">
            <w:pPr>
              <w:rPr>
                <w:rFonts w:eastAsia="Times New Roman"/>
                <w:sz w:val="24"/>
                <w:szCs w:val="24"/>
              </w:rPr>
            </w:pPr>
          </w:p>
        </w:tc>
        <w:tc>
          <w:tcPr>
            <w:tcW w:w="853" w:type="dxa"/>
          </w:tcPr>
          <w:p w:rsidR="00226AC0" w:rsidRPr="00495F41" w:rsidRDefault="00226AC0" w:rsidP="00310744">
            <w:pPr>
              <w:rPr>
                <w:rFonts w:eastAsia="Times New Roman"/>
                <w:sz w:val="24"/>
                <w:szCs w:val="24"/>
              </w:rPr>
            </w:pPr>
          </w:p>
          <w:p w:rsidR="00226AC0" w:rsidRPr="00495F41" w:rsidRDefault="00226AC0" w:rsidP="00310744">
            <w:pPr>
              <w:rPr>
                <w:rFonts w:eastAsia="Times New Roman"/>
                <w:sz w:val="24"/>
                <w:szCs w:val="24"/>
              </w:rPr>
            </w:pPr>
            <w:r w:rsidRPr="00495F41">
              <w:rPr>
                <w:rFonts w:eastAsia="Times New Roman"/>
                <w:sz w:val="24"/>
                <w:szCs w:val="24"/>
              </w:rPr>
              <w:t>100%</w:t>
            </w:r>
          </w:p>
        </w:tc>
        <w:tc>
          <w:tcPr>
            <w:tcW w:w="2271" w:type="dxa"/>
            <w:vMerge/>
          </w:tcPr>
          <w:p w:rsidR="00226AC0" w:rsidRPr="00495F41" w:rsidRDefault="00226AC0" w:rsidP="00D5021E">
            <w:pPr>
              <w:spacing w:before="100" w:beforeAutospacing="1" w:after="100" w:afterAutospacing="1"/>
              <w:rPr>
                <w:rFonts w:eastAsia="Times New Roman"/>
                <w:sz w:val="24"/>
                <w:szCs w:val="24"/>
              </w:rPr>
            </w:pPr>
          </w:p>
        </w:tc>
        <w:tc>
          <w:tcPr>
            <w:tcW w:w="7653" w:type="dxa"/>
          </w:tcPr>
          <w:p w:rsidR="00226AC0" w:rsidRPr="00495F41" w:rsidRDefault="00226AC0" w:rsidP="00AC6605">
            <w:pPr>
              <w:spacing w:before="100" w:beforeAutospacing="1" w:after="100" w:afterAutospacing="1"/>
              <w:jc w:val="both"/>
              <w:rPr>
                <w:rFonts w:eastAsia="Times New Roman"/>
                <w:sz w:val="24"/>
                <w:szCs w:val="24"/>
              </w:rPr>
            </w:pPr>
            <w:r w:rsidRPr="00495F41">
              <w:rPr>
                <w:rFonts w:eastAsia="Times New Roman"/>
                <w:sz w:val="24"/>
                <w:szCs w:val="24"/>
              </w:rPr>
              <w:t xml:space="preserve">Постоянно- в течение 2018 года контролируется и актуализируется </w:t>
            </w:r>
            <w:r w:rsidRPr="00495F41">
              <w:rPr>
                <w:sz w:val="24"/>
                <w:szCs w:val="24"/>
              </w:rPr>
              <w:t xml:space="preserve">информационно-справочный портал для инвалидов «Красноярский край </w:t>
            </w:r>
            <w:r w:rsidRPr="00495F41">
              <w:rPr>
                <w:sz w:val="24"/>
                <w:szCs w:val="24"/>
              </w:rPr>
              <w:softHyphen/>
              <w:t xml:space="preserve">- территория равных возможностей». </w:t>
            </w:r>
            <w:r w:rsidRPr="00495F41">
              <w:rPr>
                <w:kern w:val="1"/>
                <w:sz w:val="24"/>
                <w:szCs w:val="24"/>
              </w:rPr>
              <w:t>Запланированный показатель выполнен.</w:t>
            </w:r>
          </w:p>
        </w:tc>
      </w:tr>
      <w:tr w:rsidR="00226AC0" w:rsidRPr="00495F41" w:rsidTr="003A1253">
        <w:trPr>
          <w:trHeight w:val="414"/>
        </w:trPr>
        <w:tc>
          <w:tcPr>
            <w:tcW w:w="545" w:type="dxa"/>
            <w:vMerge/>
          </w:tcPr>
          <w:p w:rsidR="00226AC0" w:rsidRPr="00495F41" w:rsidRDefault="00226AC0" w:rsidP="00D5021E">
            <w:pPr>
              <w:rPr>
                <w:sz w:val="24"/>
                <w:szCs w:val="24"/>
              </w:rPr>
            </w:pPr>
          </w:p>
        </w:tc>
        <w:tc>
          <w:tcPr>
            <w:tcW w:w="3391" w:type="dxa"/>
            <w:gridSpan w:val="2"/>
            <w:vMerge/>
            <w:vAlign w:val="center"/>
          </w:tcPr>
          <w:p w:rsidR="00226AC0" w:rsidRPr="00495F41" w:rsidRDefault="00226AC0" w:rsidP="00D5021E">
            <w:pPr>
              <w:spacing w:before="100" w:beforeAutospacing="1" w:after="100" w:afterAutospacing="1"/>
              <w:rPr>
                <w:rFonts w:eastAsia="Times New Roman"/>
                <w:sz w:val="24"/>
                <w:szCs w:val="24"/>
              </w:rPr>
            </w:pPr>
          </w:p>
        </w:tc>
        <w:tc>
          <w:tcPr>
            <w:tcW w:w="880" w:type="dxa"/>
            <w:gridSpan w:val="2"/>
          </w:tcPr>
          <w:p w:rsidR="00226AC0" w:rsidRPr="00495F41" w:rsidRDefault="00226AC0" w:rsidP="00310744">
            <w:pPr>
              <w:jc w:val="both"/>
              <w:rPr>
                <w:rFonts w:eastAsia="Times New Roman"/>
                <w:sz w:val="24"/>
                <w:szCs w:val="24"/>
              </w:rPr>
            </w:pPr>
          </w:p>
          <w:p w:rsidR="00226AC0" w:rsidRPr="00495F41" w:rsidRDefault="00226AC0" w:rsidP="00310744">
            <w:pPr>
              <w:jc w:val="both"/>
              <w:rPr>
                <w:rFonts w:eastAsia="Times New Roman"/>
                <w:sz w:val="24"/>
                <w:szCs w:val="24"/>
              </w:rPr>
            </w:pPr>
            <w:r w:rsidRPr="00495F41">
              <w:rPr>
                <w:rFonts w:eastAsia="Times New Roman"/>
                <w:sz w:val="24"/>
                <w:szCs w:val="24"/>
              </w:rPr>
              <w:t>100%</w:t>
            </w:r>
          </w:p>
        </w:tc>
        <w:tc>
          <w:tcPr>
            <w:tcW w:w="853" w:type="dxa"/>
          </w:tcPr>
          <w:p w:rsidR="00226AC0" w:rsidRPr="00495F41" w:rsidRDefault="00226AC0" w:rsidP="00310744">
            <w:pPr>
              <w:rPr>
                <w:rFonts w:eastAsia="Times New Roman"/>
                <w:sz w:val="24"/>
                <w:szCs w:val="24"/>
              </w:rPr>
            </w:pPr>
          </w:p>
          <w:p w:rsidR="00226AC0" w:rsidRPr="00495F41" w:rsidRDefault="00226AC0" w:rsidP="00310744">
            <w:pPr>
              <w:rPr>
                <w:rFonts w:eastAsia="Times New Roman"/>
                <w:sz w:val="24"/>
                <w:szCs w:val="24"/>
              </w:rPr>
            </w:pPr>
            <w:r w:rsidRPr="00495F41">
              <w:rPr>
                <w:rFonts w:eastAsia="Times New Roman"/>
                <w:sz w:val="24"/>
                <w:szCs w:val="24"/>
              </w:rPr>
              <w:t>100%</w:t>
            </w:r>
          </w:p>
        </w:tc>
        <w:tc>
          <w:tcPr>
            <w:tcW w:w="2271" w:type="dxa"/>
            <w:vMerge/>
          </w:tcPr>
          <w:p w:rsidR="00226AC0" w:rsidRPr="00495F41" w:rsidRDefault="00226AC0" w:rsidP="00D5021E">
            <w:pPr>
              <w:spacing w:before="100" w:beforeAutospacing="1" w:after="100" w:afterAutospacing="1"/>
              <w:rPr>
                <w:rFonts w:eastAsia="Times New Roman"/>
                <w:sz w:val="24"/>
                <w:szCs w:val="24"/>
              </w:rPr>
            </w:pPr>
          </w:p>
        </w:tc>
        <w:tc>
          <w:tcPr>
            <w:tcW w:w="7653" w:type="dxa"/>
          </w:tcPr>
          <w:p w:rsidR="00226AC0" w:rsidRPr="00495F41" w:rsidRDefault="00226AC0" w:rsidP="00412580">
            <w:pPr>
              <w:spacing w:before="100" w:beforeAutospacing="1" w:after="100" w:afterAutospacing="1"/>
              <w:jc w:val="both"/>
              <w:rPr>
                <w:rFonts w:eastAsia="Times New Roman"/>
                <w:sz w:val="24"/>
                <w:szCs w:val="24"/>
              </w:rPr>
            </w:pPr>
            <w:r w:rsidRPr="00495F41">
              <w:rPr>
                <w:sz w:val="24"/>
                <w:szCs w:val="24"/>
              </w:rPr>
              <w:t xml:space="preserve">В рамках информирования граждан с ОВЗ о мерах социальной поддержки, о мероприятиях, проводимых для данной категории населения, а также об участии людей с ОВЗ в общественной жизни муниципального района, в средствах массовой информации </w:t>
            </w:r>
            <w:r w:rsidRPr="00495F41">
              <w:rPr>
                <w:sz w:val="24"/>
                <w:szCs w:val="24"/>
              </w:rPr>
              <w:lastRenderedPageBreak/>
              <w:t>размещаются информационные материалы (газета «Таймыр», эфир «Авторад</w:t>
            </w:r>
            <w:r w:rsidR="00412580">
              <w:rPr>
                <w:sz w:val="24"/>
                <w:szCs w:val="24"/>
              </w:rPr>
              <w:t>ио</w:t>
            </w:r>
            <w:r w:rsidRPr="00495F41">
              <w:rPr>
                <w:sz w:val="24"/>
                <w:szCs w:val="24"/>
              </w:rPr>
              <w:t xml:space="preserve">-Дудинка», новостные сюжеты «Вести-Таймыр» территориального отделения филиала ВГТРК «ГТРК г. Норильск» в г. Дудинка, информация на официальном сайте органов местного самоуправления Таймырского Долгано-Ненецкого муниципального района. </w:t>
            </w:r>
            <w:r w:rsidRPr="00495F41">
              <w:rPr>
                <w:kern w:val="1"/>
                <w:sz w:val="24"/>
                <w:szCs w:val="24"/>
              </w:rPr>
              <w:t>Запланированный показатель выполнен.</w:t>
            </w:r>
          </w:p>
        </w:tc>
      </w:tr>
    </w:tbl>
    <w:p w:rsidR="00A20142" w:rsidRPr="00495F41" w:rsidRDefault="00A20142" w:rsidP="00E02860">
      <w:pPr>
        <w:jc w:val="both"/>
        <w:rPr>
          <w:sz w:val="24"/>
          <w:szCs w:val="24"/>
        </w:rPr>
      </w:pPr>
      <w:r w:rsidRPr="00495F41">
        <w:rPr>
          <w:sz w:val="24"/>
          <w:szCs w:val="24"/>
        </w:rPr>
        <w:lastRenderedPageBreak/>
        <w:t>* показатели доступности для инвалидов дифференцируются в зависимости от стойких расстройств функций организма (зрения, слуха, опорно-двигательного аппарата и др.)</w:t>
      </w:r>
    </w:p>
    <w:p w:rsidR="00A20142" w:rsidRPr="00495F41" w:rsidRDefault="00A20142" w:rsidP="00E02860">
      <w:pPr>
        <w:jc w:val="both"/>
        <w:rPr>
          <w:sz w:val="24"/>
          <w:szCs w:val="24"/>
        </w:rPr>
      </w:pPr>
      <w:r w:rsidRPr="00495F41">
        <w:rPr>
          <w:sz w:val="24"/>
          <w:szCs w:val="24"/>
        </w:rPr>
        <w:t>** Исполнители, ответственные за показатели доступности «Дорожной карты».</w:t>
      </w:r>
    </w:p>
    <w:p w:rsidR="00A20142" w:rsidRPr="00495F41" w:rsidRDefault="00A20142" w:rsidP="00E02860">
      <w:pPr>
        <w:jc w:val="both"/>
        <w:rPr>
          <w:rFonts w:ascii="Arial" w:hAnsi="Arial" w:cs="Arial"/>
          <w:sz w:val="24"/>
          <w:szCs w:val="24"/>
        </w:rPr>
      </w:pPr>
    </w:p>
    <w:p w:rsidR="00445E4C" w:rsidRPr="00495F41" w:rsidRDefault="00445E4C" w:rsidP="00881BC4">
      <w:pPr>
        <w:rPr>
          <w:rFonts w:ascii="Arial" w:hAnsi="Arial" w:cs="Arial"/>
          <w:sz w:val="22"/>
          <w:szCs w:val="22"/>
        </w:rPr>
      </w:pPr>
    </w:p>
    <w:p w:rsidR="00A20142" w:rsidRPr="00495F41" w:rsidRDefault="00A20142" w:rsidP="00881BC4">
      <w:pPr>
        <w:rPr>
          <w:rFonts w:ascii="Arial" w:hAnsi="Arial" w:cs="Arial"/>
          <w:sz w:val="22"/>
          <w:szCs w:val="22"/>
        </w:rPr>
      </w:pPr>
    </w:p>
    <w:p w:rsidR="00A20142" w:rsidRPr="00495F41" w:rsidRDefault="00A20142" w:rsidP="00881BC4">
      <w:pPr>
        <w:rPr>
          <w:rFonts w:ascii="Arial" w:hAnsi="Arial" w:cs="Arial"/>
          <w:sz w:val="22"/>
          <w:szCs w:val="22"/>
        </w:rPr>
      </w:pPr>
    </w:p>
    <w:p w:rsidR="00A20142" w:rsidRPr="00495F41" w:rsidRDefault="00A20142" w:rsidP="00881BC4">
      <w:pPr>
        <w:rPr>
          <w:rFonts w:ascii="Arial" w:hAnsi="Arial" w:cs="Arial"/>
          <w:sz w:val="22"/>
          <w:szCs w:val="22"/>
        </w:rPr>
      </w:pPr>
    </w:p>
    <w:p w:rsidR="00A20142" w:rsidRPr="00495F41" w:rsidRDefault="00A20142" w:rsidP="00881BC4">
      <w:pPr>
        <w:rPr>
          <w:rFonts w:ascii="Arial" w:hAnsi="Arial" w:cs="Arial"/>
          <w:sz w:val="22"/>
          <w:szCs w:val="22"/>
        </w:rPr>
      </w:pPr>
    </w:p>
    <w:p w:rsidR="00A20142" w:rsidRPr="00495F41" w:rsidRDefault="00A20142" w:rsidP="00881BC4">
      <w:pPr>
        <w:rPr>
          <w:rFonts w:ascii="Arial" w:hAnsi="Arial" w:cs="Arial"/>
          <w:sz w:val="22"/>
          <w:szCs w:val="22"/>
        </w:rPr>
      </w:pPr>
    </w:p>
    <w:p w:rsidR="00A20142" w:rsidRPr="00495F41" w:rsidRDefault="00A20142" w:rsidP="00881BC4">
      <w:pPr>
        <w:rPr>
          <w:rFonts w:ascii="Arial" w:hAnsi="Arial" w:cs="Arial"/>
          <w:sz w:val="22"/>
          <w:szCs w:val="22"/>
        </w:rPr>
        <w:sectPr w:rsidR="00A20142" w:rsidRPr="00495F41" w:rsidSect="001B17FC">
          <w:headerReference w:type="default" r:id="rId8"/>
          <w:footerReference w:type="default" r:id="rId9"/>
          <w:headerReference w:type="first" r:id="rId10"/>
          <w:pgSz w:w="16838" w:h="11906" w:orient="landscape" w:code="9"/>
          <w:pgMar w:top="1418" w:right="1134" w:bottom="851" w:left="794" w:header="454" w:footer="0" w:gutter="0"/>
          <w:cols w:space="720"/>
          <w:noEndnote/>
          <w:titlePg/>
          <w:docGrid w:linePitch="299"/>
        </w:sectPr>
      </w:pPr>
    </w:p>
    <w:p w:rsidR="00CF074E" w:rsidRPr="00495F41" w:rsidRDefault="004D2F5D" w:rsidP="00CF074E">
      <w:pPr>
        <w:pStyle w:val="af6"/>
        <w:numPr>
          <w:ilvl w:val="0"/>
          <w:numId w:val="30"/>
        </w:numPr>
        <w:jc w:val="both"/>
        <w:rPr>
          <w:sz w:val="28"/>
          <w:szCs w:val="28"/>
        </w:rPr>
      </w:pPr>
      <w:r w:rsidRPr="00495F41">
        <w:rPr>
          <w:sz w:val="28"/>
          <w:szCs w:val="28"/>
        </w:rPr>
        <w:lastRenderedPageBreak/>
        <w:t>Перечень мероприяти</w:t>
      </w:r>
      <w:r w:rsidR="0009619C" w:rsidRPr="00495F41">
        <w:rPr>
          <w:sz w:val="28"/>
          <w:szCs w:val="28"/>
        </w:rPr>
        <w:t>й</w:t>
      </w:r>
      <w:r w:rsidRPr="00495F41">
        <w:rPr>
          <w:sz w:val="28"/>
          <w:szCs w:val="28"/>
        </w:rPr>
        <w:t xml:space="preserve"> </w:t>
      </w:r>
      <w:r w:rsidR="00B83252" w:rsidRPr="00495F41">
        <w:rPr>
          <w:sz w:val="28"/>
          <w:szCs w:val="28"/>
        </w:rPr>
        <w:t>«</w:t>
      </w:r>
      <w:r w:rsidR="00CF074E" w:rsidRPr="00495F41">
        <w:rPr>
          <w:sz w:val="28"/>
          <w:szCs w:val="28"/>
        </w:rPr>
        <w:t>Дорожной карты</w:t>
      </w:r>
      <w:r w:rsidR="00B83252" w:rsidRPr="00495F41">
        <w:rPr>
          <w:sz w:val="28"/>
          <w:szCs w:val="28"/>
        </w:rPr>
        <w:t>»</w:t>
      </w:r>
      <w:r w:rsidR="00CF074E" w:rsidRPr="00495F41">
        <w:rPr>
          <w:sz w:val="28"/>
          <w:szCs w:val="28"/>
        </w:rPr>
        <w:t xml:space="preserve"> муниципального образования, реализуемы</w:t>
      </w:r>
      <w:r w:rsidRPr="00495F41">
        <w:rPr>
          <w:sz w:val="28"/>
          <w:szCs w:val="28"/>
        </w:rPr>
        <w:t>е</w:t>
      </w:r>
      <w:r w:rsidR="00CF074E" w:rsidRPr="00495F41">
        <w:rPr>
          <w:sz w:val="28"/>
          <w:szCs w:val="28"/>
        </w:rPr>
        <w:t xml:space="preserve"> для достижения запланированных значений показателей доступности для инвалидов объектов и услуг</w:t>
      </w:r>
    </w:p>
    <w:p w:rsidR="004D2F5D" w:rsidRPr="00495F41" w:rsidRDefault="004D2F5D" w:rsidP="004D2F5D">
      <w:pPr>
        <w:pStyle w:val="af6"/>
        <w:jc w:val="both"/>
        <w:rPr>
          <w:sz w:val="28"/>
          <w:szCs w:val="28"/>
        </w:rPr>
      </w:pPr>
    </w:p>
    <w:tbl>
      <w:tblPr>
        <w:tblW w:w="189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619"/>
        <w:gridCol w:w="2801"/>
        <w:gridCol w:w="1985"/>
        <w:gridCol w:w="284"/>
        <w:gridCol w:w="7370"/>
        <w:gridCol w:w="3317"/>
      </w:tblGrid>
      <w:tr w:rsidR="0006276C" w:rsidRPr="00495F41" w:rsidTr="00AD0DFF">
        <w:trPr>
          <w:gridAfter w:val="1"/>
          <w:wAfter w:w="3317" w:type="dxa"/>
        </w:trPr>
        <w:tc>
          <w:tcPr>
            <w:tcW w:w="533" w:type="dxa"/>
          </w:tcPr>
          <w:p w:rsidR="0006276C" w:rsidRPr="00495F41" w:rsidRDefault="0006276C" w:rsidP="00881BC4">
            <w:pPr>
              <w:rPr>
                <w:sz w:val="24"/>
                <w:szCs w:val="24"/>
              </w:rPr>
            </w:pPr>
            <w:r w:rsidRPr="00495F41">
              <w:rPr>
                <w:sz w:val="24"/>
                <w:szCs w:val="24"/>
              </w:rPr>
              <w:t>№ п/п</w:t>
            </w:r>
          </w:p>
        </w:tc>
        <w:tc>
          <w:tcPr>
            <w:tcW w:w="2619" w:type="dxa"/>
          </w:tcPr>
          <w:p w:rsidR="0006276C" w:rsidRPr="00495F41" w:rsidRDefault="0006276C" w:rsidP="00881BC4">
            <w:pPr>
              <w:rPr>
                <w:sz w:val="24"/>
                <w:szCs w:val="24"/>
              </w:rPr>
            </w:pPr>
            <w:r w:rsidRPr="00495F41">
              <w:rPr>
                <w:sz w:val="24"/>
                <w:szCs w:val="24"/>
              </w:rPr>
              <w:t>Наименование мероприятия</w:t>
            </w:r>
          </w:p>
        </w:tc>
        <w:tc>
          <w:tcPr>
            <w:tcW w:w="2801" w:type="dxa"/>
          </w:tcPr>
          <w:p w:rsidR="0006276C" w:rsidRPr="00495F41" w:rsidRDefault="0006276C" w:rsidP="00881BC4">
            <w:pPr>
              <w:rPr>
                <w:sz w:val="24"/>
                <w:szCs w:val="24"/>
              </w:rPr>
            </w:pPr>
            <w:r w:rsidRPr="00495F41">
              <w:rPr>
                <w:sz w:val="24"/>
                <w:szCs w:val="24"/>
              </w:rPr>
              <w:t xml:space="preserve">Нормативный правовой акт (программа), иной документ, которым предусмотрено проведение мероприятия </w:t>
            </w:r>
          </w:p>
        </w:tc>
        <w:tc>
          <w:tcPr>
            <w:tcW w:w="1985" w:type="dxa"/>
          </w:tcPr>
          <w:p w:rsidR="0006276C" w:rsidRPr="00495F41" w:rsidRDefault="0006276C" w:rsidP="00881BC4">
            <w:pPr>
              <w:rPr>
                <w:sz w:val="24"/>
                <w:szCs w:val="24"/>
              </w:rPr>
            </w:pPr>
            <w:r w:rsidRPr="00495F41">
              <w:rPr>
                <w:sz w:val="24"/>
                <w:szCs w:val="24"/>
              </w:rPr>
              <w:t>Ответственные исполнители, соисполнители</w:t>
            </w:r>
          </w:p>
        </w:tc>
        <w:tc>
          <w:tcPr>
            <w:tcW w:w="7654" w:type="dxa"/>
            <w:gridSpan w:val="2"/>
          </w:tcPr>
          <w:p w:rsidR="0006276C" w:rsidRPr="00495F41" w:rsidRDefault="0006276C" w:rsidP="00881BC4">
            <w:pPr>
              <w:rPr>
                <w:sz w:val="24"/>
                <w:szCs w:val="24"/>
              </w:rPr>
            </w:pPr>
            <w:r w:rsidRPr="00495F41">
              <w:rPr>
                <w:sz w:val="24"/>
                <w:szCs w:val="24"/>
              </w:rPr>
              <w:t>Планируемые результаты влияния мероприятия на повышение значения показателя доступности для инвалидов объектов и услуг</w:t>
            </w:r>
          </w:p>
        </w:tc>
      </w:tr>
      <w:tr w:rsidR="00A8651E" w:rsidRPr="00495F41" w:rsidTr="00AD0DFF">
        <w:trPr>
          <w:gridAfter w:val="1"/>
          <w:wAfter w:w="3317" w:type="dxa"/>
        </w:trPr>
        <w:tc>
          <w:tcPr>
            <w:tcW w:w="15592" w:type="dxa"/>
            <w:gridSpan w:val="6"/>
            <w:shd w:val="clear" w:color="auto" w:fill="auto"/>
          </w:tcPr>
          <w:p w:rsidR="00A8651E" w:rsidRPr="00495F41" w:rsidRDefault="00A8651E" w:rsidP="008C5613">
            <w:pPr>
              <w:rPr>
                <w:b/>
                <w:sz w:val="24"/>
                <w:szCs w:val="24"/>
              </w:rPr>
            </w:pPr>
            <w:r w:rsidRPr="00495F41">
              <w:rPr>
                <w:b/>
                <w:sz w:val="24"/>
                <w:szCs w:val="24"/>
              </w:rPr>
              <w:t xml:space="preserve"> Раздел </w:t>
            </w:r>
            <w:r w:rsidRPr="00495F41">
              <w:rPr>
                <w:b/>
                <w:sz w:val="24"/>
                <w:szCs w:val="24"/>
                <w:lang w:val="en-US"/>
              </w:rPr>
              <w:t>I</w:t>
            </w:r>
            <w:r w:rsidRPr="00495F41">
              <w:rPr>
                <w:b/>
                <w:sz w:val="24"/>
                <w:szCs w:val="24"/>
              </w:rPr>
              <w:t>. Мероприятия по поэтапному повышению значений показателей доступности для инвалидов объектов инфраструктуры (подвижного состава, транспортных средств, связи и информации)</w:t>
            </w:r>
          </w:p>
        </w:tc>
      </w:tr>
      <w:tr w:rsidR="005C6606" w:rsidRPr="00495F41" w:rsidTr="00AD0DFF">
        <w:trPr>
          <w:gridAfter w:val="1"/>
          <w:wAfter w:w="3317" w:type="dxa"/>
        </w:trPr>
        <w:tc>
          <w:tcPr>
            <w:tcW w:w="533" w:type="dxa"/>
          </w:tcPr>
          <w:p w:rsidR="005C6606" w:rsidRPr="00495F41" w:rsidRDefault="005C6606" w:rsidP="00881BC4">
            <w:pPr>
              <w:rPr>
                <w:sz w:val="24"/>
                <w:szCs w:val="24"/>
              </w:rPr>
            </w:pPr>
            <w:r w:rsidRPr="00495F41">
              <w:rPr>
                <w:sz w:val="24"/>
                <w:szCs w:val="24"/>
              </w:rPr>
              <w:t>1.</w:t>
            </w:r>
          </w:p>
        </w:tc>
        <w:tc>
          <w:tcPr>
            <w:tcW w:w="15059" w:type="dxa"/>
            <w:gridSpan w:val="5"/>
          </w:tcPr>
          <w:p w:rsidR="005C6606" w:rsidRPr="00495F41" w:rsidRDefault="005C6606" w:rsidP="00A20142">
            <w:pPr>
              <w:rPr>
                <w:sz w:val="24"/>
                <w:szCs w:val="24"/>
              </w:rPr>
            </w:pPr>
            <w:r w:rsidRPr="00495F41">
              <w:rPr>
                <w:rStyle w:val="FontStyle13"/>
                <w:rFonts w:ascii="Times New Roman" w:hAnsi="Times New Roman" w:cs="Times New Roman"/>
                <w:color w:val="auto"/>
                <w:sz w:val="24"/>
                <w:szCs w:val="24"/>
              </w:rPr>
              <w:t>Управление муниципального заказа и потребительского рынка</w:t>
            </w:r>
            <w:r w:rsidR="00EE0B3E" w:rsidRPr="00495F41">
              <w:rPr>
                <w:rStyle w:val="FontStyle13"/>
                <w:rFonts w:ascii="Times New Roman" w:hAnsi="Times New Roman" w:cs="Times New Roman"/>
                <w:color w:val="auto"/>
                <w:sz w:val="24"/>
                <w:szCs w:val="24"/>
              </w:rPr>
              <w:t xml:space="preserve"> Администрации муниципального района </w:t>
            </w:r>
            <w:r w:rsidRPr="00495F41">
              <w:rPr>
                <w:rStyle w:val="FontStyle13"/>
                <w:rFonts w:ascii="Times New Roman" w:hAnsi="Times New Roman" w:cs="Times New Roman"/>
                <w:color w:val="auto"/>
                <w:sz w:val="24"/>
                <w:szCs w:val="24"/>
              </w:rPr>
              <w:t>*</w:t>
            </w:r>
          </w:p>
        </w:tc>
      </w:tr>
      <w:tr w:rsidR="0006276C" w:rsidRPr="00495F41" w:rsidTr="00AD0DFF">
        <w:trPr>
          <w:gridAfter w:val="1"/>
          <w:wAfter w:w="3317" w:type="dxa"/>
        </w:trPr>
        <w:tc>
          <w:tcPr>
            <w:tcW w:w="533" w:type="dxa"/>
          </w:tcPr>
          <w:p w:rsidR="0006276C" w:rsidRPr="00495F41" w:rsidRDefault="0006276C" w:rsidP="005C6606">
            <w:pPr>
              <w:ind w:right="-99"/>
              <w:rPr>
                <w:sz w:val="24"/>
                <w:szCs w:val="24"/>
              </w:rPr>
            </w:pPr>
            <w:r w:rsidRPr="00495F41">
              <w:rPr>
                <w:sz w:val="24"/>
                <w:szCs w:val="24"/>
              </w:rPr>
              <w:t>1.1</w:t>
            </w:r>
          </w:p>
        </w:tc>
        <w:tc>
          <w:tcPr>
            <w:tcW w:w="2619" w:type="dxa"/>
          </w:tcPr>
          <w:p w:rsidR="0006276C" w:rsidRPr="00495F41" w:rsidRDefault="0006276C" w:rsidP="00114D3D">
            <w:pPr>
              <w:rPr>
                <w:sz w:val="24"/>
                <w:szCs w:val="24"/>
              </w:rPr>
            </w:pPr>
            <w:r w:rsidRPr="00495F41">
              <w:rPr>
                <w:sz w:val="24"/>
                <w:szCs w:val="24"/>
              </w:rPr>
              <w:t xml:space="preserve">Информационно-разъяснительные мероприятия с руководителями предприятий потребительского рынка по вопросам необходимости проведения мероприятий направленных на повышение доступности объектов торговли и сферы услуг для инвалидов и МГН </w:t>
            </w:r>
          </w:p>
          <w:p w:rsidR="0006276C" w:rsidRPr="00495F41" w:rsidRDefault="0006276C" w:rsidP="00114D3D">
            <w:pPr>
              <w:rPr>
                <w:sz w:val="24"/>
                <w:szCs w:val="24"/>
              </w:rPr>
            </w:pPr>
            <w:r w:rsidRPr="00495F41">
              <w:rPr>
                <w:sz w:val="24"/>
                <w:szCs w:val="24"/>
              </w:rPr>
              <w:t>(обеспечение условий информативности, безопасности и доступности предприятий потребительского рынка)</w:t>
            </w:r>
          </w:p>
        </w:tc>
        <w:tc>
          <w:tcPr>
            <w:tcW w:w="2801" w:type="dxa"/>
          </w:tcPr>
          <w:p w:rsidR="0006276C" w:rsidRPr="00495F41" w:rsidRDefault="0006276C" w:rsidP="008C5613">
            <w:pPr>
              <w:rPr>
                <w:sz w:val="24"/>
                <w:szCs w:val="24"/>
              </w:rPr>
            </w:pPr>
            <w:r w:rsidRPr="00495F41">
              <w:rPr>
                <w:sz w:val="24"/>
                <w:szCs w:val="24"/>
              </w:rPr>
              <w:t>информационно-методические рекомендации Администрациям поселений муниципального района о проведении информационной работы с руководителями предприятий потребительского рынка</w:t>
            </w:r>
          </w:p>
        </w:tc>
        <w:tc>
          <w:tcPr>
            <w:tcW w:w="1985" w:type="dxa"/>
          </w:tcPr>
          <w:p w:rsidR="0006276C" w:rsidRPr="00495F41" w:rsidRDefault="0006276C" w:rsidP="000633AD">
            <w:pPr>
              <w:rPr>
                <w:sz w:val="24"/>
                <w:szCs w:val="24"/>
              </w:rPr>
            </w:pPr>
            <w:r w:rsidRPr="00495F41">
              <w:rPr>
                <w:sz w:val="24"/>
                <w:szCs w:val="24"/>
              </w:rPr>
              <w:t>администрации поселений</w:t>
            </w:r>
          </w:p>
        </w:tc>
        <w:tc>
          <w:tcPr>
            <w:tcW w:w="7654" w:type="dxa"/>
            <w:gridSpan w:val="2"/>
          </w:tcPr>
          <w:p w:rsidR="0006276C" w:rsidRPr="00495F41" w:rsidRDefault="0006276C" w:rsidP="00043948">
            <w:pPr>
              <w:jc w:val="both"/>
              <w:rPr>
                <w:sz w:val="24"/>
                <w:szCs w:val="24"/>
              </w:rPr>
            </w:pPr>
            <w:r w:rsidRPr="00495F41">
              <w:rPr>
                <w:sz w:val="24"/>
                <w:szCs w:val="24"/>
              </w:rPr>
              <w:t>Администрацией г</w:t>
            </w:r>
            <w:r w:rsidR="00043948" w:rsidRPr="00495F41">
              <w:rPr>
                <w:sz w:val="24"/>
                <w:szCs w:val="24"/>
              </w:rPr>
              <w:t>.</w:t>
            </w:r>
            <w:r w:rsidRPr="00495F41">
              <w:rPr>
                <w:sz w:val="24"/>
                <w:szCs w:val="24"/>
              </w:rPr>
              <w:t xml:space="preserve"> Дудинка</w:t>
            </w:r>
            <w:r w:rsidR="00043948" w:rsidRPr="00495F41">
              <w:rPr>
                <w:sz w:val="24"/>
                <w:szCs w:val="24"/>
              </w:rPr>
              <w:t xml:space="preserve"> </w:t>
            </w:r>
            <w:r w:rsidR="00AC6605" w:rsidRPr="00495F41">
              <w:rPr>
                <w:sz w:val="24"/>
                <w:szCs w:val="24"/>
              </w:rPr>
              <w:t>регулярно</w:t>
            </w:r>
            <w:r w:rsidR="007F5E77" w:rsidRPr="00495F41">
              <w:rPr>
                <w:sz w:val="24"/>
                <w:szCs w:val="24"/>
              </w:rPr>
              <w:t xml:space="preserve"> проводилось обследование объектов потребительского рынка по вопросам доступности маломобильных групп населения и оказания услуг.</w:t>
            </w:r>
            <w:r w:rsidR="00043948" w:rsidRPr="00495F41">
              <w:rPr>
                <w:sz w:val="24"/>
                <w:szCs w:val="24"/>
              </w:rPr>
              <w:t xml:space="preserve"> </w:t>
            </w:r>
            <w:r w:rsidR="007F5E77" w:rsidRPr="00495F41">
              <w:rPr>
                <w:sz w:val="24"/>
                <w:szCs w:val="24"/>
              </w:rPr>
              <w:t xml:space="preserve">Администрациями </w:t>
            </w:r>
            <w:r w:rsidR="00043948" w:rsidRPr="00495F41">
              <w:rPr>
                <w:sz w:val="24"/>
                <w:szCs w:val="24"/>
              </w:rPr>
              <w:t>гп Диксон, сп Хатанга, сп Караул</w:t>
            </w:r>
            <w:r w:rsidRPr="00495F41">
              <w:rPr>
                <w:sz w:val="24"/>
                <w:szCs w:val="24"/>
              </w:rPr>
              <w:t xml:space="preserve"> в 201</w:t>
            </w:r>
            <w:r w:rsidR="00AC6605" w:rsidRPr="00495F41">
              <w:rPr>
                <w:sz w:val="24"/>
                <w:szCs w:val="24"/>
              </w:rPr>
              <w:t>8</w:t>
            </w:r>
            <w:r w:rsidRPr="00495F41">
              <w:rPr>
                <w:sz w:val="24"/>
                <w:szCs w:val="24"/>
              </w:rPr>
              <w:t xml:space="preserve"> году проводилось письменное адресное информирование предпринимательских структур о необходимости  обеспечения условий доступности объектов, помещений: оборудование пандусами, кнопками вызова для оказания помощи в посещении объекта; доступности к оборудованию (прилавкам); к информации инвалидов по зрению и граждан, с нарушением функции зрения.</w:t>
            </w:r>
          </w:p>
          <w:p w:rsidR="00043948" w:rsidRPr="00495F41" w:rsidRDefault="004A78E2" w:rsidP="004A78E2">
            <w:pPr>
              <w:jc w:val="both"/>
              <w:rPr>
                <w:sz w:val="24"/>
                <w:szCs w:val="24"/>
              </w:rPr>
            </w:pPr>
            <w:r w:rsidRPr="00495F41">
              <w:rPr>
                <w:sz w:val="24"/>
                <w:szCs w:val="24"/>
              </w:rPr>
              <w:t xml:space="preserve">Информирование граждан осуществляется путем </w:t>
            </w:r>
            <w:r w:rsidR="00043948" w:rsidRPr="00495F41">
              <w:rPr>
                <w:sz w:val="24"/>
                <w:szCs w:val="24"/>
              </w:rPr>
              <w:t xml:space="preserve"> размещен</w:t>
            </w:r>
            <w:r w:rsidRPr="00495F41">
              <w:rPr>
                <w:sz w:val="24"/>
                <w:szCs w:val="24"/>
              </w:rPr>
              <w:t>ия информации</w:t>
            </w:r>
            <w:r w:rsidR="00043948" w:rsidRPr="00495F41">
              <w:rPr>
                <w:sz w:val="24"/>
                <w:szCs w:val="24"/>
              </w:rPr>
              <w:t xml:space="preserve">  на официальном сайте города Дудинки (http://</w:t>
            </w:r>
            <w:hyperlink r:id="rId11" w:history="1">
              <w:r w:rsidR="00043948" w:rsidRPr="00495F41">
                <w:rPr>
                  <w:rStyle w:val="ad"/>
                  <w:color w:val="auto"/>
                  <w:sz w:val="24"/>
                  <w:szCs w:val="24"/>
                  <w:lang w:val="en-US"/>
                </w:rPr>
                <w:t>www</w:t>
              </w:r>
              <w:r w:rsidR="00043948" w:rsidRPr="00495F41">
                <w:rPr>
                  <w:rStyle w:val="ad"/>
                  <w:color w:val="auto"/>
                  <w:sz w:val="24"/>
                  <w:szCs w:val="24"/>
                </w:rPr>
                <w:t>.</w:t>
              </w:r>
              <w:r w:rsidR="00043948" w:rsidRPr="00495F41">
                <w:rPr>
                  <w:rStyle w:val="ad"/>
                  <w:color w:val="auto"/>
                  <w:sz w:val="24"/>
                  <w:szCs w:val="24"/>
                  <w:lang w:val="en-US"/>
                </w:rPr>
                <w:t>gorod</w:t>
              </w:r>
              <w:r w:rsidR="00043948" w:rsidRPr="00495F41">
                <w:rPr>
                  <w:rStyle w:val="ad"/>
                  <w:color w:val="auto"/>
                  <w:sz w:val="24"/>
                  <w:szCs w:val="24"/>
                </w:rPr>
                <w:t>-</w:t>
              </w:r>
              <w:r w:rsidR="00043948" w:rsidRPr="00495F41">
                <w:rPr>
                  <w:rStyle w:val="ad"/>
                  <w:color w:val="auto"/>
                  <w:sz w:val="24"/>
                  <w:szCs w:val="24"/>
                  <w:lang w:val="en-US"/>
                </w:rPr>
                <w:t>dudinka</w:t>
              </w:r>
              <w:r w:rsidR="00043948" w:rsidRPr="00495F41">
                <w:rPr>
                  <w:rStyle w:val="ad"/>
                  <w:color w:val="auto"/>
                  <w:sz w:val="24"/>
                  <w:szCs w:val="24"/>
                </w:rPr>
                <w:t>.</w:t>
              </w:r>
              <w:r w:rsidR="00043948" w:rsidRPr="00495F41">
                <w:rPr>
                  <w:rStyle w:val="ad"/>
                  <w:color w:val="auto"/>
                  <w:sz w:val="24"/>
                  <w:szCs w:val="24"/>
                  <w:lang w:val="en-US"/>
                </w:rPr>
                <w:t>ru</w:t>
              </w:r>
            </w:hyperlink>
            <w:r w:rsidR="00043948" w:rsidRPr="00495F41">
              <w:rPr>
                <w:sz w:val="24"/>
                <w:szCs w:val="24"/>
              </w:rPr>
              <w:t>) во вкладке «Полезная информация» раздел «Официальная информация»</w:t>
            </w:r>
            <w:r w:rsidRPr="00495F41">
              <w:rPr>
                <w:sz w:val="24"/>
                <w:szCs w:val="24"/>
              </w:rPr>
              <w:t xml:space="preserve"> и на официальном сайте органов местного самоуправления (</w:t>
            </w:r>
            <w:hyperlink r:id="rId12" w:history="1">
              <w:r w:rsidRPr="00495F41">
                <w:rPr>
                  <w:rStyle w:val="ad"/>
                  <w:color w:val="auto"/>
                  <w:sz w:val="24"/>
                  <w:szCs w:val="24"/>
                </w:rPr>
                <w:t>http://www.taimyr24.ru/</w:t>
              </w:r>
            </w:hyperlink>
            <w:r w:rsidRPr="00495F41">
              <w:rPr>
                <w:sz w:val="24"/>
                <w:szCs w:val="24"/>
              </w:rPr>
              <w:t>) во вкладках «События» и «Информационные события»</w:t>
            </w:r>
            <w:r w:rsidR="00043948" w:rsidRPr="00495F41">
              <w:rPr>
                <w:sz w:val="24"/>
                <w:szCs w:val="24"/>
              </w:rPr>
              <w:t>. Нормативные законодательные акты, в том числе методические пособия по доступной среде, размещены в сети «Интернет» на официальном сайте органов местного самоуправления (</w:t>
            </w:r>
            <w:hyperlink r:id="rId13" w:history="1">
              <w:r w:rsidR="00043948" w:rsidRPr="00495F41">
                <w:rPr>
                  <w:rStyle w:val="ad"/>
                  <w:color w:val="auto"/>
                  <w:sz w:val="24"/>
                  <w:szCs w:val="24"/>
                </w:rPr>
                <w:t>http://www.taimyr24.ru/</w:t>
              </w:r>
            </w:hyperlink>
            <w:r w:rsidR="00043948" w:rsidRPr="00495F41">
              <w:rPr>
                <w:sz w:val="24"/>
                <w:szCs w:val="24"/>
              </w:rPr>
              <w:t>) вкладка «Доступная среда».</w:t>
            </w:r>
          </w:p>
        </w:tc>
      </w:tr>
      <w:tr w:rsidR="005C6606" w:rsidRPr="00495F41" w:rsidTr="00AD0DFF">
        <w:trPr>
          <w:gridAfter w:val="1"/>
          <w:wAfter w:w="3317" w:type="dxa"/>
        </w:trPr>
        <w:tc>
          <w:tcPr>
            <w:tcW w:w="533" w:type="dxa"/>
          </w:tcPr>
          <w:p w:rsidR="005C6606" w:rsidRPr="00495F41" w:rsidRDefault="005C6606" w:rsidP="00881BC4">
            <w:pPr>
              <w:rPr>
                <w:sz w:val="24"/>
                <w:szCs w:val="24"/>
              </w:rPr>
            </w:pPr>
            <w:r w:rsidRPr="00495F41">
              <w:rPr>
                <w:sz w:val="24"/>
                <w:szCs w:val="24"/>
              </w:rPr>
              <w:lastRenderedPageBreak/>
              <w:t>2.</w:t>
            </w:r>
          </w:p>
        </w:tc>
        <w:tc>
          <w:tcPr>
            <w:tcW w:w="15059" w:type="dxa"/>
            <w:gridSpan w:val="5"/>
          </w:tcPr>
          <w:p w:rsidR="005C6606" w:rsidRPr="00495F41" w:rsidRDefault="00344570" w:rsidP="00A20142">
            <w:pPr>
              <w:rPr>
                <w:sz w:val="24"/>
                <w:szCs w:val="24"/>
              </w:rPr>
            </w:pPr>
            <w:r w:rsidRPr="00495F41">
              <w:t xml:space="preserve">Муниципальное казенное учреждение Таймырского Долгано-Ненецкого муниципального района «Центр по обеспечению деятельности Администрации Таймырского Долгано-Ненецкого муниципального района и органов Администрации Таймырского Долгано-Ненецкого муниципального района» </w:t>
            </w:r>
            <w:hyperlink w:anchor="Par710" w:tooltip="&lt;*&gt; Исполнители, курирующие блок мероприятий &quot;Дорожной карты&quot;." w:history="1">
              <w:r w:rsidRPr="00495F41">
                <w:t>&lt;*&gt;</w:t>
              </w:r>
            </w:hyperlink>
          </w:p>
        </w:tc>
      </w:tr>
      <w:tr w:rsidR="0006276C" w:rsidRPr="00495F41" w:rsidTr="00AD0DFF">
        <w:trPr>
          <w:gridAfter w:val="1"/>
          <w:wAfter w:w="3317" w:type="dxa"/>
        </w:trPr>
        <w:tc>
          <w:tcPr>
            <w:tcW w:w="533" w:type="dxa"/>
          </w:tcPr>
          <w:p w:rsidR="0006276C" w:rsidRPr="00495F41" w:rsidRDefault="0006276C" w:rsidP="0088086D">
            <w:pPr>
              <w:ind w:right="-99"/>
              <w:rPr>
                <w:sz w:val="24"/>
                <w:szCs w:val="24"/>
              </w:rPr>
            </w:pPr>
            <w:r w:rsidRPr="00495F41">
              <w:rPr>
                <w:sz w:val="24"/>
                <w:szCs w:val="24"/>
              </w:rPr>
              <w:t>2.1</w:t>
            </w:r>
          </w:p>
        </w:tc>
        <w:tc>
          <w:tcPr>
            <w:tcW w:w="2619" w:type="dxa"/>
          </w:tcPr>
          <w:p w:rsidR="0006276C" w:rsidRPr="00495F41" w:rsidRDefault="0006276C" w:rsidP="00114D3D">
            <w:pPr>
              <w:rPr>
                <w:sz w:val="24"/>
                <w:szCs w:val="24"/>
              </w:rPr>
            </w:pPr>
            <w:r w:rsidRPr="00495F41">
              <w:rPr>
                <w:rFonts w:eastAsia="Times New Roman"/>
                <w:sz w:val="24"/>
                <w:szCs w:val="24"/>
              </w:rPr>
              <w:t>Создание на официальном сайте органов местного самоуправления муниципального района вкладки «Доступная среда» и заполнение  информацией по доступной среде</w:t>
            </w:r>
            <w:r w:rsidRPr="00495F41">
              <w:rPr>
                <w:sz w:val="24"/>
                <w:szCs w:val="24"/>
              </w:rPr>
              <w:t xml:space="preserve"> </w:t>
            </w:r>
          </w:p>
          <w:p w:rsidR="0006276C" w:rsidRPr="00495F41" w:rsidRDefault="0006276C" w:rsidP="00114D3D">
            <w:pPr>
              <w:rPr>
                <w:sz w:val="24"/>
                <w:szCs w:val="24"/>
              </w:rPr>
            </w:pPr>
          </w:p>
          <w:p w:rsidR="0006276C" w:rsidRPr="00495F41" w:rsidRDefault="0006276C" w:rsidP="00114D3D">
            <w:pPr>
              <w:rPr>
                <w:sz w:val="24"/>
                <w:szCs w:val="24"/>
              </w:rPr>
            </w:pPr>
            <w:r w:rsidRPr="00495F41">
              <w:rPr>
                <w:sz w:val="24"/>
                <w:szCs w:val="24"/>
              </w:rPr>
              <w:t>(обеспечение условий информативности  о безбарьерной жизнедеятельности инвалидов и МГН)</w:t>
            </w:r>
          </w:p>
        </w:tc>
        <w:tc>
          <w:tcPr>
            <w:tcW w:w="2801" w:type="dxa"/>
          </w:tcPr>
          <w:p w:rsidR="0006276C" w:rsidRPr="00495F41" w:rsidRDefault="0006276C" w:rsidP="00AD6E3D">
            <w:pPr>
              <w:spacing w:after="120"/>
            </w:pPr>
            <w:r w:rsidRPr="00495F41">
              <w:rPr>
                <w:bCs/>
              </w:rPr>
              <w:t>Федеральный</w:t>
            </w:r>
            <w:r w:rsidRPr="00495F41">
              <w:t xml:space="preserve"> </w:t>
            </w:r>
            <w:r w:rsidRPr="00495F41">
              <w:rPr>
                <w:bCs/>
              </w:rPr>
              <w:t>закон</w:t>
            </w:r>
            <w:r w:rsidRPr="00495F41">
              <w:t xml:space="preserve"> </w:t>
            </w:r>
            <w:r w:rsidRPr="00495F41">
              <w:rPr>
                <w:bCs/>
              </w:rPr>
              <w:t>от</w:t>
            </w:r>
            <w:r w:rsidRPr="00495F41">
              <w:t xml:space="preserve"> 01.12.2014 № </w:t>
            </w:r>
            <w:r w:rsidRPr="00495F41">
              <w:rPr>
                <w:bCs/>
              </w:rPr>
              <w:t>419</w:t>
            </w:r>
            <w:r w:rsidRPr="00495F41">
              <w:t>-</w:t>
            </w:r>
            <w:r w:rsidRPr="00495F41">
              <w:rPr>
                <w:bCs/>
              </w:rPr>
              <w:t>ФЗ</w:t>
            </w:r>
            <w:r w:rsidRPr="00495F41">
              <w:t xml:space="preserve">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06276C" w:rsidRPr="00495F41" w:rsidRDefault="0006276C" w:rsidP="00AD6E3D">
            <w:pPr>
              <w:spacing w:after="120"/>
            </w:pPr>
            <w:r w:rsidRPr="00495F41">
              <w:t>Конвенция о правах инвалидов</w:t>
            </w:r>
          </w:p>
          <w:p w:rsidR="0006276C" w:rsidRPr="00495F41" w:rsidRDefault="00AD0DFF" w:rsidP="00AD6E3D">
            <w:pPr>
              <w:spacing w:after="120"/>
              <w:rPr>
                <w:rFonts w:eastAsia="Times New Roman"/>
                <w:sz w:val="24"/>
                <w:szCs w:val="24"/>
              </w:rPr>
            </w:pPr>
            <w:r w:rsidRPr="00495F41">
              <w:t>П</w:t>
            </w:r>
            <w:r w:rsidR="0006276C" w:rsidRPr="00495F41">
              <w:t xml:space="preserve">риказ Министерства связи и массовых коммуникаций РФ </w:t>
            </w:r>
            <w:r w:rsidR="0006276C" w:rsidRPr="00495F41">
              <w:rPr>
                <w:bCs/>
              </w:rPr>
              <w:t>от</w:t>
            </w:r>
            <w:r w:rsidR="0006276C" w:rsidRPr="00495F41">
              <w:t xml:space="preserve"> </w:t>
            </w:r>
            <w:r w:rsidR="0006276C" w:rsidRPr="00495F41">
              <w:rPr>
                <w:bCs/>
              </w:rPr>
              <w:t>25</w:t>
            </w:r>
            <w:r w:rsidR="0006276C" w:rsidRPr="00495F41">
              <w:t>.</w:t>
            </w:r>
            <w:r w:rsidR="0006276C" w:rsidRPr="00495F41">
              <w:rPr>
                <w:bCs/>
              </w:rPr>
              <w:t>04</w:t>
            </w:r>
            <w:r w:rsidR="0006276C" w:rsidRPr="00495F41">
              <w:t>.</w:t>
            </w:r>
            <w:r w:rsidR="0006276C" w:rsidRPr="00495F41">
              <w:rPr>
                <w:bCs/>
              </w:rPr>
              <w:t>2014</w:t>
            </w:r>
            <w:r w:rsidR="0006276C" w:rsidRPr="00495F41">
              <w:t xml:space="preserve"> № </w:t>
            </w:r>
            <w:r w:rsidR="0006276C" w:rsidRPr="00495F41">
              <w:rPr>
                <w:bCs/>
              </w:rPr>
              <w:t>108 «Об утверждении Методических рекомендаций об особенностях обеспечения информационной доступности в сфере теле-, радиовещания, электронных и информационно-коммуникационных технологий»</w:t>
            </w:r>
          </w:p>
        </w:tc>
        <w:tc>
          <w:tcPr>
            <w:tcW w:w="1985" w:type="dxa"/>
          </w:tcPr>
          <w:p w:rsidR="0006276C" w:rsidRPr="00495F41" w:rsidRDefault="007506F5" w:rsidP="0088086D">
            <w:pPr>
              <w:spacing w:before="100" w:beforeAutospacing="1" w:after="100" w:afterAutospacing="1"/>
              <w:rPr>
                <w:rFonts w:eastAsia="Times New Roman"/>
                <w:sz w:val="24"/>
                <w:szCs w:val="24"/>
              </w:rPr>
            </w:pPr>
            <w:r w:rsidRPr="00495F41">
              <w:rPr>
                <w:rFonts w:eastAsia="Times New Roman"/>
                <w:sz w:val="24"/>
                <w:szCs w:val="24"/>
              </w:rPr>
              <w:t>Муниципальное казенное учреждение Таймырского Долгано-Ненецкого муниципального района «Центр по обеспечению деятельности Администрации Таймырского Долгано-Ненецкого муниципального района и органов Администрации Таймырского Долгано-Ненецкого муниципального</w:t>
            </w:r>
            <w:r w:rsidR="00F733EC" w:rsidRPr="00495F41">
              <w:rPr>
                <w:rFonts w:eastAsia="Times New Roman"/>
                <w:sz w:val="24"/>
                <w:szCs w:val="24"/>
              </w:rPr>
              <w:t xml:space="preserve"> района</w:t>
            </w:r>
          </w:p>
          <w:p w:rsidR="0006276C" w:rsidRPr="00495F41" w:rsidRDefault="0006276C" w:rsidP="0088086D">
            <w:pPr>
              <w:spacing w:before="100" w:beforeAutospacing="1" w:after="100" w:afterAutospacing="1"/>
              <w:rPr>
                <w:rFonts w:eastAsia="Times New Roman"/>
                <w:sz w:val="24"/>
                <w:szCs w:val="24"/>
              </w:rPr>
            </w:pPr>
          </w:p>
        </w:tc>
        <w:tc>
          <w:tcPr>
            <w:tcW w:w="7654" w:type="dxa"/>
            <w:gridSpan w:val="2"/>
          </w:tcPr>
          <w:p w:rsidR="0006276C" w:rsidRPr="00495F41" w:rsidRDefault="0006276C" w:rsidP="00E4386F">
            <w:pPr>
              <w:spacing w:before="100" w:beforeAutospacing="1" w:after="100" w:afterAutospacing="1"/>
              <w:jc w:val="both"/>
              <w:rPr>
                <w:rFonts w:eastAsia="Times New Roman"/>
                <w:sz w:val="24"/>
                <w:szCs w:val="24"/>
              </w:rPr>
            </w:pPr>
            <w:r w:rsidRPr="00495F41">
              <w:rPr>
                <w:sz w:val="24"/>
                <w:szCs w:val="24"/>
              </w:rPr>
              <w:t>На главной странице официального сайта органов местного самоуправления Таймырского Долгано-Ненецкого муниципального района в разделе «Жителям» создана и функционирует вкладка «Доступная среда», в которой размещена полезная информация для работодателей и людей с ограниченными возможностями здоровья.</w:t>
            </w:r>
          </w:p>
        </w:tc>
      </w:tr>
      <w:tr w:rsidR="0006276C" w:rsidRPr="00495F41" w:rsidTr="00AD0DFF">
        <w:trPr>
          <w:gridAfter w:val="1"/>
          <w:wAfter w:w="3317" w:type="dxa"/>
        </w:trPr>
        <w:tc>
          <w:tcPr>
            <w:tcW w:w="533" w:type="dxa"/>
          </w:tcPr>
          <w:p w:rsidR="0006276C" w:rsidRPr="00495F41" w:rsidRDefault="0006276C" w:rsidP="0088086D">
            <w:pPr>
              <w:ind w:right="-99"/>
              <w:rPr>
                <w:sz w:val="24"/>
                <w:szCs w:val="24"/>
              </w:rPr>
            </w:pPr>
            <w:r w:rsidRPr="00495F41">
              <w:rPr>
                <w:sz w:val="24"/>
                <w:szCs w:val="24"/>
              </w:rPr>
              <w:t>2.2</w:t>
            </w:r>
          </w:p>
        </w:tc>
        <w:tc>
          <w:tcPr>
            <w:tcW w:w="2619" w:type="dxa"/>
          </w:tcPr>
          <w:p w:rsidR="00495F41" w:rsidRDefault="00AD0DFF" w:rsidP="0088086D">
            <w:pPr>
              <w:spacing w:before="100" w:beforeAutospacing="1" w:after="100" w:afterAutospacing="1"/>
              <w:rPr>
                <w:sz w:val="24"/>
                <w:szCs w:val="24"/>
              </w:rPr>
            </w:pPr>
            <w:r w:rsidRPr="00495F41">
              <w:rPr>
                <w:sz w:val="24"/>
                <w:szCs w:val="24"/>
              </w:rPr>
              <w:t>Создание рубрики в Газете Таймырского Долгано-Ненецкого муниципального района «Таймыр», содержащей информацию для инвалидов и МГН</w:t>
            </w:r>
          </w:p>
          <w:p w:rsidR="0006276C" w:rsidRPr="00495F41" w:rsidRDefault="00AD0DFF" w:rsidP="0088086D">
            <w:pPr>
              <w:spacing w:before="100" w:beforeAutospacing="1" w:after="100" w:afterAutospacing="1"/>
              <w:rPr>
                <w:rFonts w:eastAsia="Times New Roman"/>
                <w:sz w:val="24"/>
                <w:szCs w:val="24"/>
              </w:rPr>
            </w:pPr>
            <w:r w:rsidRPr="00495F41">
              <w:rPr>
                <w:sz w:val="24"/>
                <w:szCs w:val="24"/>
              </w:rPr>
              <w:lastRenderedPageBreak/>
              <w:t xml:space="preserve"> </w:t>
            </w:r>
            <w:r w:rsidR="0006276C" w:rsidRPr="00495F41">
              <w:rPr>
                <w:sz w:val="24"/>
                <w:szCs w:val="24"/>
              </w:rPr>
              <w:t>(обеспечение условий информативности  о безбарьерной жизнедеятельности инвалидов и МГН)</w:t>
            </w:r>
          </w:p>
        </w:tc>
        <w:tc>
          <w:tcPr>
            <w:tcW w:w="2801" w:type="dxa"/>
          </w:tcPr>
          <w:p w:rsidR="0006276C" w:rsidRPr="00495F41" w:rsidRDefault="0006276C" w:rsidP="00E85C5B">
            <w:r w:rsidRPr="00495F41">
              <w:rPr>
                <w:bCs/>
              </w:rPr>
              <w:lastRenderedPageBreak/>
              <w:t>Федеральный</w:t>
            </w:r>
            <w:r w:rsidRPr="00495F41">
              <w:t xml:space="preserve"> </w:t>
            </w:r>
            <w:r w:rsidRPr="00495F41">
              <w:rPr>
                <w:bCs/>
              </w:rPr>
              <w:t>закон</w:t>
            </w:r>
            <w:r w:rsidRPr="00495F41">
              <w:t xml:space="preserve"> </w:t>
            </w:r>
            <w:r w:rsidRPr="00495F41">
              <w:rPr>
                <w:bCs/>
              </w:rPr>
              <w:t>от</w:t>
            </w:r>
            <w:r w:rsidRPr="00495F41">
              <w:t xml:space="preserve"> 01.12.2014 № </w:t>
            </w:r>
            <w:r w:rsidRPr="00495F41">
              <w:rPr>
                <w:bCs/>
              </w:rPr>
              <w:t>419</w:t>
            </w:r>
            <w:r w:rsidRPr="00495F41">
              <w:t>-</w:t>
            </w:r>
            <w:r w:rsidRPr="00495F41">
              <w:rPr>
                <w:bCs/>
              </w:rPr>
              <w:t>ФЗ</w:t>
            </w:r>
            <w:r w:rsidRPr="00495F41">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D6E3D" w:rsidRPr="00495F41" w:rsidRDefault="00AD6E3D" w:rsidP="00E85C5B"/>
          <w:p w:rsidR="0006276C" w:rsidRPr="00495F41" w:rsidRDefault="00AD0DFF" w:rsidP="00AD6E3D">
            <w:pPr>
              <w:spacing w:after="120"/>
              <w:rPr>
                <w:rFonts w:eastAsia="Times New Roman"/>
                <w:sz w:val="24"/>
                <w:szCs w:val="24"/>
              </w:rPr>
            </w:pPr>
            <w:r w:rsidRPr="00495F41">
              <w:lastRenderedPageBreak/>
              <w:t>П</w:t>
            </w:r>
            <w:r w:rsidR="0006276C" w:rsidRPr="00495F41">
              <w:t xml:space="preserve">риказ Министерства связи и массовых коммуникаций РФ </w:t>
            </w:r>
            <w:r w:rsidR="0006276C" w:rsidRPr="00495F41">
              <w:rPr>
                <w:bCs/>
              </w:rPr>
              <w:t>от</w:t>
            </w:r>
            <w:r w:rsidR="0006276C" w:rsidRPr="00495F41">
              <w:t xml:space="preserve"> </w:t>
            </w:r>
            <w:r w:rsidR="0006276C" w:rsidRPr="00495F41">
              <w:rPr>
                <w:bCs/>
              </w:rPr>
              <w:t>25</w:t>
            </w:r>
            <w:r w:rsidR="0006276C" w:rsidRPr="00495F41">
              <w:t>.</w:t>
            </w:r>
            <w:r w:rsidR="0006276C" w:rsidRPr="00495F41">
              <w:rPr>
                <w:bCs/>
              </w:rPr>
              <w:t>04</w:t>
            </w:r>
            <w:r w:rsidR="0006276C" w:rsidRPr="00495F41">
              <w:t>.</w:t>
            </w:r>
            <w:r w:rsidR="0006276C" w:rsidRPr="00495F41">
              <w:rPr>
                <w:bCs/>
              </w:rPr>
              <w:t>2014</w:t>
            </w:r>
            <w:r w:rsidR="0006276C" w:rsidRPr="00495F41">
              <w:t xml:space="preserve"> № </w:t>
            </w:r>
            <w:r w:rsidR="0006276C" w:rsidRPr="00495F41">
              <w:rPr>
                <w:bCs/>
              </w:rPr>
              <w:t>108 «Об утверждении Методических рекомендаций об особенностях обеспечения информационной доступности в сфере теле-, радиовещания, электронных и информационно-коммуникационных технологий»</w:t>
            </w:r>
          </w:p>
        </w:tc>
        <w:tc>
          <w:tcPr>
            <w:tcW w:w="1985" w:type="dxa"/>
          </w:tcPr>
          <w:p w:rsidR="0006276C" w:rsidRPr="00495F41" w:rsidRDefault="007506F5" w:rsidP="0088086D">
            <w:pPr>
              <w:spacing w:before="100" w:beforeAutospacing="1" w:after="100" w:afterAutospacing="1"/>
              <w:rPr>
                <w:rFonts w:eastAsia="Times New Roman"/>
                <w:sz w:val="24"/>
                <w:szCs w:val="24"/>
              </w:rPr>
            </w:pPr>
            <w:r w:rsidRPr="00495F41">
              <w:rPr>
                <w:rFonts w:eastAsia="Times New Roman"/>
                <w:sz w:val="24"/>
                <w:szCs w:val="24"/>
              </w:rPr>
              <w:lastRenderedPageBreak/>
              <w:t xml:space="preserve">Муниципальное казенное учреждение Таймырского Долгано-Ненецкого муниципального района «Центр по обеспечению </w:t>
            </w:r>
            <w:r w:rsidRPr="00495F41">
              <w:rPr>
                <w:rFonts w:eastAsia="Times New Roman"/>
                <w:sz w:val="24"/>
                <w:szCs w:val="24"/>
              </w:rPr>
              <w:lastRenderedPageBreak/>
              <w:t>деятельности Администрации Таймырского Долгано-Ненецкого муниципального района и органов Администрации Таймырского Долгано-Ненецкого муниципального</w:t>
            </w:r>
            <w:r w:rsidR="00F733EC" w:rsidRPr="00495F41">
              <w:rPr>
                <w:rFonts w:eastAsia="Times New Roman"/>
                <w:sz w:val="24"/>
                <w:szCs w:val="24"/>
              </w:rPr>
              <w:t xml:space="preserve"> района</w:t>
            </w:r>
          </w:p>
          <w:p w:rsidR="0006276C" w:rsidRPr="00495F41" w:rsidRDefault="0006276C" w:rsidP="0088086D">
            <w:pPr>
              <w:spacing w:before="100" w:beforeAutospacing="1" w:after="100" w:afterAutospacing="1"/>
              <w:rPr>
                <w:rFonts w:eastAsia="Times New Roman"/>
                <w:sz w:val="24"/>
                <w:szCs w:val="24"/>
              </w:rPr>
            </w:pPr>
          </w:p>
        </w:tc>
        <w:tc>
          <w:tcPr>
            <w:tcW w:w="7654" w:type="dxa"/>
            <w:gridSpan w:val="2"/>
          </w:tcPr>
          <w:p w:rsidR="0006276C" w:rsidRPr="00495F41" w:rsidRDefault="0006276C" w:rsidP="00E4386F">
            <w:pPr>
              <w:spacing w:before="100" w:beforeAutospacing="1" w:after="100" w:afterAutospacing="1"/>
              <w:jc w:val="both"/>
              <w:rPr>
                <w:rFonts w:eastAsia="Times New Roman"/>
                <w:sz w:val="24"/>
                <w:szCs w:val="24"/>
              </w:rPr>
            </w:pPr>
            <w:r w:rsidRPr="00495F41">
              <w:rPr>
                <w:sz w:val="24"/>
                <w:szCs w:val="24"/>
              </w:rPr>
              <w:lastRenderedPageBreak/>
              <w:t>В рамках информирования граждан с ОВЗ о мерах социальной поддержки, о мероприятиях, проводимых для данной категории населения, а также об участии людей с ОВЗ в общественной жизни муниципального района, в средствах массовой информации размещаются информационные материалы.</w:t>
            </w:r>
          </w:p>
        </w:tc>
      </w:tr>
      <w:tr w:rsidR="0006276C" w:rsidRPr="00495F41" w:rsidTr="00AD0DFF">
        <w:trPr>
          <w:gridAfter w:val="1"/>
          <w:wAfter w:w="3317" w:type="dxa"/>
        </w:trPr>
        <w:tc>
          <w:tcPr>
            <w:tcW w:w="533" w:type="dxa"/>
          </w:tcPr>
          <w:p w:rsidR="0006276C" w:rsidRPr="00495F41" w:rsidRDefault="0006276C" w:rsidP="008E735A">
            <w:pPr>
              <w:ind w:right="-108" w:hanging="15"/>
              <w:rPr>
                <w:sz w:val="24"/>
                <w:szCs w:val="24"/>
              </w:rPr>
            </w:pPr>
            <w:r w:rsidRPr="00495F41">
              <w:rPr>
                <w:sz w:val="24"/>
                <w:szCs w:val="24"/>
              </w:rPr>
              <w:lastRenderedPageBreak/>
              <w:t>2.3</w:t>
            </w:r>
          </w:p>
        </w:tc>
        <w:tc>
          <w:tcPr>
            <w:tcW w:w="2619" w:type="dxa"/>
          </w:tcPr>
          <w:p w:rsidR="0006276C" w:rsidRPr="00495F41" w:rsidRDefault="0006276C" w:rsidP="00E4386F">
            <w:pPr>
              <w:spacing w:before="100" w:beforeAutospacing="1" w:after="100" w:afterAutospacing="1"/>
              <w:rPr>
                <w:rFonts w:eastAsia="Times New Roman"/>
                <w:sz w:val="24"/>
                <w:szCs w:val="24"/>
              </w:rPr>
            </w:pPr>
            <w:r w:rsidRPr="00495F41">
              <w:rPr>
                <w:rFonts w:eastAsia="Times New Roman"/>
                <w:sz w:val="24"/>
                <w:szCs w:val="24"/>
              </w:rPr>
              <w:t xml:space="preserve">Создание на официальном сайте муниципального района ссылки на информационно-справочный портал для инвалидов «Красноярский край – территория разных возможностей» </w:t>
            </w:r>
          </w:p>
          <w:p w:rsidR="0006276C" w:rsidRPr="00495F41" w:rsidRDefault="0006276C" w:rsidP="00E4386F">
            <w:pPr>
              <w:spacing w:before="100" w:beforeAutospacing="1" w:after="100" w:afterAutospacing="1"/>
              <w:rPr>
                <w:rFonts w:eastAsia="Times New Roman"/>
                <w:sz w:val="24"/>
                <w:szCs w:val="24"/>
              </w:rPr>
            </w:pPr>
            <w:r w:rsidRPr="00495F41">
              <w:rPr>
                <w:rFonts w:eastAsia="Times New Roman"/>
                <w:sz w:val="24"/>
                <w:szCs w:val="24"/>
              </w:rPr>
              <w:t xml:space="preserve">(возможность доступа к информационно-справочному порталу для инвалидов «Красноярский край – территория разных возможностей» через официальный сайт </w:t>
            </w:r>
            <w:r w:rsidRPr="00495F41">
              <w:rPr>
                <w:rFonts w:eastAsia="Times New Roman"/>
                <w:sz w:val="24"/>
                <w:szCs w:val="24"/>
              </w:rPr>
              <w:lastRenderedPageBreak/>
              <w:t>муниципального района)</w:t>
            </w:r>
          </w:p>
          <w:p w:rsidR="0006276C" w:rsidRPr="00495F41" w:rsidRDefault="0006276C" w:rsidP="006B26DD">
            <w:pPr>
              <w:spacing w:before="100" w:beforeAutospacing="1" w:after="100" w:afterAutospacing="1"/>
              <w:rPr>
                <w:rFonts w:eastAsia="Times New Roman"/>
                <w:sz w:val="24"/>
                <w:szCs w:val="24"/>
              </w:rPr>
            </w:pPr>
          </w:p>
        </w:tc>
        <w:tc>
          <w:tcPr>
            <w:tcW w:w="2801" w:type="dxa"/>
          </w:tcPr>
          <w:p w:rsidR="0006276C" w:rsidRPr="00495F41" w:rsidRDefault="0006276C" w:rsidP="00E85C5B">
            <w:pPr>
              <w:rPr>
                <w:sz w:val="24"/>
                <w:szCs w:val="24"/>
              </w:rPr>
            </w:pPr>
            <w:r w:rsidRPr="00495F41">
              <w:rPr>
                <w:bCs/>
                <w:sz w:val="24"/>
                <w:szCs w:val="24"/>
              </w:rPr>
              <w:lastRenderedPageBreak/>
              <w:t>Федеральный</w:t>
            </w:r>
            <w:r w:rsidRPr="00495F41">
              <w:rPr>
                <w:sz w:val="24"/>
                <w:szCs w:val="24"/>
              </w:rPr>
              <w:t xml:space="preserve"> </w:t>
            </w:r>
            <w:r w:rsidRPr="00495F41">
              <w:rPr>
                <w:bCs/>
                <w:sz w:val="24"/>
                <w:szCs w:val="24"/>
              </w:rPr>
              <w:t>закон</w:t>
            </w:r>
            <w:r w:rsidRPr="00495F41">
              <w:rPr>
                <w:sz w:val="24"/>
                <w:szCs w:val="24"/>
              </w:rPr>
              <w:t xml:space="preserve"> </w:t>
            </w:r>
            <w:r w:rsidRPr="00495F41">
              <w:rPr>
                <w:bCs/>
                <w:sz w:val="24"/>
                <w:szCs w:val="24"/>
              </w:rPr>
              <w:t>от</w:t>
            </w:r>
            <w:r w:rsidRPr="00495F41">
              <w:rPr>
                <w:sz w:val="24"/>
                <w:szCs w:val="24"/>
              </w:rPr>
              <w:t xml:space="preserve"> 01.12.2014 № </w:t>
            </w:r>
            <w:r w:rsidRPr="00495F41">
              <w:rPr>
                <w:bCs/>
                <w:sz w:val="24"/>
                <w:szCs w:val="24"/>
              </w:rPr>
              <w:t>419</w:t>
            </w:r>
            <w:r w:rsidRPr="00495F41">
              <w:rPr>
                <w:sz w:val="24"/>
                <w:szCs w:val="24"/>
              </w:rPr>
              <w:t>-</w:t>
            </w:r>
            <w:r w:rsidRPr="00495F41">
              <w:rPr>
                <w:bCs/>
                <w:sz w:val="24"/>
                <w:szCs w:val="24"/>
              </w:rPr>
              <w:t>ФЗ</w:t>
            </w:r>
            <w:r w:rsidRPr="00495F41">
              <w:rPr>
                <w:sz w:val="24"/>
                <w:szCs w:val="24"/>
              </w:rPr>
              <w:t xml:space="preserve">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06276C" w:rsidRPr="00495F41" w:rsidRDefault="0006276C" w:rsidP="0088086D">
            <w:pPr>
              <w:rPr>
                <w:sz w:val="24"/>
                <w:szCs w:val="24"/>
              </w:rPr>
            </w:pPr>
          </w:p>
          <w:p w:rsidR="0006276C" w:rsidRPr="00495F41" w:rsidRDefault="00AD0DFF" w:rsidP="000B3F4D">
            <w:pPr>
              <w:rPr>
                <w:rFonts w:eastAsia="Times New Roman"/>
                <w:sz w:val="24"/>
                <w:szCs w:val="24"/>
              </w:rPr>
            </w:pPr>
            <w:r w:rsidRPr="00495F41">
              <w:rPr>
                <w:sz w:val="24"/>
                <w:szCs w:val="24"/>
              </w:rPr>
              <w:t>П</w:t>
            </w:r>
            <w:r w:rsidR="0006276C" w:rsidRPr="00495F41">
              <w:rPr>
                <w:sz w:val="24"/>
                <w:szCs w:val="24"/>
              </w:rPr>
              <w:t xml:space="preserve">риказ Министерства связи и массовых коммуникаций РФ </w:t>
            </w:r>
            <w:r w:rsidR="0006276C" w:rsidRPr="00495F41">
              <w:rPr>
                <w:bCs/>
                <w:sz w:val="24"/>
                <w:szCs w:val="24"/>
              </w:rPr>
              <w:t>от</w:t>
            </w:r>
            <w:r w:rsidR="0006276C" w:rsidRPr="00495F41">
              <w:rPr>
                <w:sz w:val="24"/>
                <w:szCs w:val="24"/>
              </w:rPr>
              <w:t xml:space="preserve"> </w:t>
            </w:r>
            <w:r w:rsidR="0006276C" w:rsidRPr="00495F41">
              <w:rPr>
                <w:bCs/>
                <w:sz w:val="24"/>
                <w:szCs w:val="24"/>
              </w:rPr>
              <w:t>25</w:t>
            </w:r>
            <w:r w:rsidR="0006276C" w:rsidRPr="00495F41">
              <w:rPr>
                <w:sz w:val="24"/>
                <w:szCs w:val="24"/>
              </w:rPr>
              <w:t>.</w:t>
            </w:r>
            <w:r w:rsidR="0006276C" w:rsidRPr="00495F41">
              <w:rPr>
                <w:bCs/>
                <w:sz w:val="24"/>
                <w:szCs w:val="24"/>
              </w:rPr>
              <w:t>04</w:t>
            </w:r>
            <w:r w:rsidR="0006276C" w:rsidRPr="00495F41">
              <w:rPr>
                <w:sz w:val="24"/>
                <w:szCs w:val="24"/>
              </w:rPr>
              <w:t>.</w:t>
            </w:r>
            <w:r w:rsidR="0006276C" w:rsidRPr="00495F41">
              <w:rPr>
                <w:bCs/>
                <w:sz w:val="24"/>
                <w:szCs w:val="24"/>
              </w:rPr>
              <w:t>2014</w:t>
            </w:r>
            <w:r w:rsidR="0006276C" w:rsidRPr="00495F41">
              <w:rPr>
                <w:sz w:val="24"/>
                <w:szCs w:val="24"/>
              </w:rPr>
              <w:t xml:space="preserve"> № </w:t>
            </w:r>
            <w:r w:rsidR="0006276C" w:rsidRPr="00495F41">
              <w:rPr>
                <w:bCs/>
                <w:sz w:val="24"/>
                <w:szCs w:val="24"/>
              </w:rPr>
              <w:t xml:space="preserve">108 «Об утверждении Методических рекомендаций об </w:t>
            </w:r>
            <w:r w:rsidR="0006276C" w:rsidRPr="00076EA2">
              <w:rPr>
                <w:bCs/>
                <w:sz w:val="22"/>
                <w:szCs w:val="22"/>
              </w:rPr>
              <w:lastRenderedPageBreak/>
              <w:t>особенностях обеспечения информационной доступности в сфере теле-, радиовещания, электронных и информационно-коммуникационных технологий»</w:t>
            </w:r>
          </w:p>
        </w:tc>
        <w:tc>
          <w:tcPr>
            <w:tcW w:w="1985" w:type="dxa"/>
          </w:tcPr>
          <w:p w:rsidR="0006276C" w:rsidRPr="00495F41" w:rsidRDefault="007506F5" w:rsidP="0088086D">
            <w:pPr>
              <w:spacing w:before="100" w:beforeAutospacing="1" w:after="100" w:afterAutospacing="1"/>
              <w:rPr>
                <w:rFonts w:eastAsia="Times New Roman"/>
                <w:sz w:val="24"/>
                <w:szCs w:val="24"/>
              </w:rPr>
            </w:pPr>
            <w:r w:rsidRPr="00495F41">
              <w:rPr>
                <w:rFonts w:eastAsia="Times New Roman"/>
                <w:sz w:val="24"/>
                <w:szCs w:val="24"/>
              </w:rPr>
              <w:lastRenderedPageBreak/>
              <w:t>Муниципальное казенное учреждение Таймырского Долгано-Ненецкого муниципального района «Центр по обеспечению деятельности Администрации Таймырского Долгано-Ненецкого муниципального района и органов Администрации Таймырского Долгано-</w:t>
            </w:r>
            <w:r w:rsidRPr="00495F41">
              <w:rPr>
                <w:rFonts w:eastAsia="Times New Roman"/>
                <w:sz w:val="24"/>
                <w:szCs w:val="24"/>
              </w:rPr>
              <w:lastRenderedPageBreak/>
              <w:t>Ненецкого муниципального</w:t>
            </w:r>
            <w:r w:rsidR="00F733EC" w:rsidRPr="00495F41">
              <w:rPr>
                <w:rFonts w:eastAsia="Times New Roman"/>
                <w:sz w:val="24"/>
                <w:szCs w:val="24"/>
              </w:rPr>
              <w:t xml:space="preserve"> района</w:t>
            </w:r>
          </w:p>
        </w:tc>
        <w:tc>
          <w:tcPr>
            <w:tcW w:w="7654" w:type="dxa"/>
            <w:gridSpan w:val="2"/>
          </w:tcPr>
          <w:p w:rsidR="0006276C" w:rsidRPr="00495F41" w:rsidRDefault="0006276C" w:rsidP="00E4386F">
            <w:pPr>
              <w:pStyle w:val="af5"/>
              <w:jc w:val="both"/>
              <w:rPr>
                <w:sz w:val="24"/>
                <w:szCs w:val="24"/>
              </w:rPr>
            </w:pPr>
            <w:r w:rsidRPr="00495F41">
              <w:rPr>
                <w:sz w:val="24"/>
                <w:szCs w:val="24"/>
              </w:rPr>
              <w:lastRenderedPageBreak/>
              <w:t xml:space="preserve">Создана ссылка на информационно-справочный портал для инвалидов «Красноярский край </w:t>
            </w:r>
            <w:r w:rsidRPr="00495F41">
              <w:rPr>
                <w:sz w:val="24"/>
                <w:szCs w:val="24"/>
              </w:rPr>
              <w:softHyphen/>
              <w:t>- территория равных возможностей».</w:t>
            </w:r>
          </w:p>
          <w:p w:rsidR="0006276C" w:rsidRPr="00495F41" w:rsidRDefault="0006276C" w:rsidP="00E4386F">
            <w:pPr>
              <w:pStyle w:val="af5"/>
              <w:ind w:left="720"/>
              <w:jc w:val="both"/>
              <w:rPr>
                <w:sz w:val="24"/>
                <w:szCs w:val="24"/>
              </w:rPr>
            </w:pPr>
          </w:p>
          <w:p w:rsidR="0006276C" w:rsidRPr="00495F41" w:rsidRDefault="0006276C" w:rsidP="00E4386F">
            <w:pPr>
              <w:spacing w:before="100" w:beforeAutospacing="1" w:after="100" w:afterAutospacing="1"/>
              <w:rPr>
                <w:rFonts w:eastAsia="Times New Roman"/>
                <w:sz w:val="24"/>
                <w:szCs w:val="24"/>
              </w:rPr>
            </w:pPr>
          </w:p>
        </w:tc>
      </w:tr>
      <w:tr w:rsidR="00AD0DFF" w:rsidRPr="00495F41" w:rsidTr="00076EA2">
        <w:trPr>
          <w:gridAfter w:val="1"/>
          <w:wAfter w:w="3317" w:type="dxa"/>
          <w:trHeight w:val="331"/>
        </w:trPr>
        <w:tc>
          <w:tcPr>
            <w:tcW w:w="533" w:type="dxa"/>
          </w:tcPr>
          <w:p w:rsidR="00AD0DFF" w:rsidRPr="00495F41" w:rsidRDefault="00076EA2" w:rsidP="00076EA2">
            <w:pPr>
              <w:pStyle w:val="ConsPlusNormal"/>
              <w:ind w:firstLine="0"/>
              <w:jc w:val="both"/>
              <w:rPr>
                <w:rFonts w:ascii="Times New Roman" w:hAnsi="Times New Roman" w:cs="Times New Roman"/>
              </w:rPr>
            </w:pPr>
            <w:r>
              <w:rPr>
                <w:rFonts w:ascii="Times New Roman" w:hAnsi="Times New Roman" w:cs="Times New Roman"/>
              </w:rPr>
              <w:lastRenderedPageBreak/>
              <w:t>3</w:t>
            </w:r>
          </w:p>
        </w:tc>
        <w:tc>
          <w:tcPr>
            <w:tcW w:w="15059" w:type="dxa"/>
            <w:gridSpan w:val="5"/>
          </w:tcPr>
          <w:p w:rsidR="00AD0DFF" w:rsidRPr="00495F41" w:rsidRDefault="00AD0DFF" w:rsidP="00E4386F">
            <w:pPr>
              <w:pStyle w:val="af5"/>
              <w:jc w:val="both"/>
              <w:rPr>
                <w:sz w:val="24"/>
                <w:szCs w:val="24"/>
              </w:rPr>
            </w:pPr>
            <w:r w:rsidRPr="00495F41">
              <w:t>Управление социальной защиты населения Администрации муниципального района &lt;*&gt;</w:t>
            </w:r>
          </w:p>
        </w:tc>
      </w:tr>
      <w:tr w:rsidR="00AD0DFF" w:rsidRPr="00495F41" w:rsidTr="00AD0DFF">
        <w:tc>
          <w:tcPr>
            <w:tcW w:w="533" w:type="dxa"/>
          </w:tcPr>
          <w:p w:rsidR="00AD0DFF" w:rsidRPr="00495F41" w:rsidRDefault="00AD0DFF" w:rsidP="00315CD9">
            <w:pPr>
              <w:pStyle w:val="ConsPlusNormal"/>
              <w:rPr>
                <w:rFonts w:ascii="Times New Roman" w:hAnsi="Times New Roman" w:cs="Times New Roman"/>
              </w:rPr>
            </w:pPr>
            <w:r w:rsidRPr="00495F41">
              <w:rPr>
                <w:rFonts w:ascii="Times New Roman" w:hAnsi="Times New Roman" w:cs="Times New Roman"/>
              </w:rPr>
              <w:t>33.1</w:t>
            </w:r>
          </w:p>
        </w:tc>
        <w:tc>
          <w:tcPr>
            <w:tcW w:w="2619" w:type="dxa"/>
          </w:tcPr>
          <w:p w:rsidR="00495F41" w:rsidRDefault="00AD0DFF" w:rsidP="00590137">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 xml:space="preserve">Обеспечение поддержки и развития информационной системы сопровождения проекта «Красдоступ.рф» </w:t>
            </w:r>
          </w:p>
          <w:p w:rsidR="00495F41" w:rsidRDefault="00495F41" w:rsidP="00315CD9">
            <w:pPr>
              <w:pStyle w:val="ConsPlusNormal"/>
              <w:rPr>
                <w:rFonts w:ascii="Times New Roman" w:hAnsi="Times New Roman" w:cs="Times New Roman"/>
                <w:sz w:val="24"/>
                <w:szCs w:val="24"/>
              </w:rPr>
            </w:pPr>
          </w:p>
          <w:p w:rsidR="00590137" w:rsidRDefault="00AD0DFF" w:rsidP="00495F41">
            <w:pPr>
              <w:pStyle w:val="ConsPlusNormal"/>
              <w:jc w:val="both"/>
              <w:rPr>
                <w:rFonts w:ascii="Times New Roman" w:hAnsi="Times New Roman" w:cs="Times New Roman"/>
              </w:rPr>
            </w:pPr>
            <w:r w:rsidRPr="00495F41">
              <w:rPr>
                <w:rFonts w:ascii="Times New Roman" w:hAnsi="Times New Roman" w:cs="Times New Roman"/>
                <w:sz w:val="24"/>
                <w:szCs w:val="24"/>
              </w:rPr>
              <w:t>(в части направления для размещения информации об объектах)</w:t>
            </w:r>
            <w:r w:rsidR="00590137" w:rsidRPr="00495F41">
              <w:rPr>
                <w:rFonts w:ascii="Times New Roman" w:hAnsi="Times New Roman" w:cs="Times New Roman"/>
              </w:rPr>
              <w:t xml:space="preserve"> </w:t>
            </w:r>
          </w:p>
          <w:p w:rsidR="00AD0DFF" w:rsidRPr="00495F41" w:rsidRDefault="00590137" w:rsidP="00495F41">
            <w:pPr>
              <w:pStyle w:val="ConsPlusNormal"/>
              <w:jc w:val="both"/>
              <w:rPr>
                <w:rFonts w:ascii="Times New Roman" w:hAnsi="Times New Roman" w:cs="Times New Roman"/>
                <w:sz w:val="24"/>
                <w:szCs w:val="24"/>
              </w:rPr>
            </w:pPr>
            <w:r>
              <w:rPr>
                <w:rFonts w:ascii="Times New Roman" w:hAnsi="Times New Roman" w:cs="Times New Roman"/>
              </w:rPr>
              <w:t>(</w:t>
            </w:r>
            <w:r w:rsidRPr="00495F41">
              <w:rPr>
                <w:rFonts w:ascii="Times New Roman" w:hAnsi="Times New Roman" w:cs="Times New Roman"/>
              </w:rPr>
              <w:t>возможность получения информации о наличии парковочных мест для инвалидов</w:t>
            </w:r>
            <w:r>
              <w:rPr>
                <w:rFonts w:ascii="Times New Roman" w:hAnsi="Times New Roman" w:cs="Times New Roman"/>
              </w:rPr>
              <w:t>)</w:t>
            </w:r>
          </w:p>
        </w:tc>
        <w:tc>
          <w:tcPr>
            <w:tcW w:w="2801" w:type="dxa"/>
          </w:tcPr>
          <w:p w:rsidR="00AD0DFF" w:rsidRPr="00495F41" w:rsidRDefault="00C2475D" w:rsidP="00315CD9">
            <w:pPr>
              <w:pStyle w:val="ConsPlusNormal"/>
              <w:rPr>
                <w:rFonts w:ascii="Times New Roman" w:hAnsi="Times New Roman" w:cs="Times New Roman"/>
              </w:rPr>
            </w:pPr>
            <w:hyperlink r:id="rId14" w:tooltip="Постановление Правительства Красноярского края от 30.09.2013 N 507-п (ред. от 17.04.2018) &quot;Об утверждении государственной программы Красноярского края &quot;Развитие системы социальной поддержки граждан&quot;------------ Недействующая редакция{КонсультантПлюс}" w:history="1">
              <w:r w:rsidR="00AD0DFF" w:rsidRPr="00495F41">
                <w:rPr>
                  <w:rFonts w:ascii="Times New Roman" w:hAnsi="Times New Roman" w:cs="Times New Roman"/>
                </w:rPr>
                <w:t>Постановление</w:t>
              </w:r>
            </w:hyperlink>
            <w:r w:rsidR="00AD0DFF" w:rsidRPr="00495F41">
              <w:rPr>
                <w:rFonts w:ascii="Times New Roman" w:hAnsi="Times New Roman" w:cs="Times New Roman"/>
              </w:rPr>
              <w:t xml:space="preserve"> Правительства Красноярского края от 30.09.2013                № 507-п «Об утверждении государственной программы Красноярского края «Развитие системы социальной поддержки граждан»</w:t>
            </w:r>
          </w:p>
        </w:tc>
        <w:tc>
          <w:tcPr>
            <w:tcW w:w="1985" w:type="dxa"/>
          </w:tcPr>
          <w:p w:rsidR="00AD0DFF" w:rsidRPr="00495F41" w:rsidRDefault="00AD0DFF" w:rsidP="00315CD9">
            <w:pPr>
              <w:pStyle w:val="ConsPlusNormal"/>
              <w:rPr>
                <w:rFonts w:ascii="Times New Roman" w:hAnsi="Times New Roman" w:cs="Times New Roman"/>
              </w:rPr>
            </w:pPr>
            <w:r w:rsidRPr="00495F41">
              <w:rPr>
                <w:rFonts w:ascii="Times New Roman" w:hAnsi="Times New Roman" w:cs="Times New Roman"/>
              </w:rPr>
              <w:t>Управление социальной защиты населения Администрации муниципального района</w:t>
            </w:r>
          </w:p>
        </w:tc>
        <w:tc>
          <w:tcPr>
            <w:tcW w:w="7654" w:type="dxa"/>
            <w:gridSpan w:val="2"/>
          </w:tcPr>
          <w:p w:rsidR="00495F41" w:rsidRPr="00076EA2" w:rsidRDefault="00495F41" w:rsidP="00495F41">
            <w:pPr>
              <w:autoSpaceDE w:val="0"/>
              <w:autoSpaceDN w:val="0"/>
              <w:adjustRightInd w:val="0"/>
              <w:ind w:firstLine="567"/>
              <w:jc w:val="both"/>
              <w:rPr>
                <w:rStyle w:val="CharacterStyle1"/>
                <w:spacing w:val="-25"/>
                <w:w w:val="90"/>
                <w:sz w:val="21"/>
                <w:szCs w:val="21"/>
              </w:rPr>
            </w:pPr>
            <w:r w:rsidRPr="00076EA2">
              <w:rPr>
                <w:rStyle w:val="CharacterStyle1"/>
                <w:spacing w:val="11"/>
                <w:sz w:val="21"/>
                <w:szCs w:val="21"/>
              </w:rPr>
              <w:t xml:space="preserve">Согласно нормативам СанПиН </w:t>
            </w:r>
            <w:r w:rsidRPr="00076EA2">
              <w:rPr>
                <w:rStyle w:val="CharacterStyle1"/>
                <w:spacing w:val="6"/>
                <w:sz w:val="21"/>
                <w:szCs w:val="21"/>
              </w:rPr>
              <w:t xml:space="preserve">2.2.1/2.1.1.1200-О3 от 25.09.2007, а также положениям технического регламента о </w:t>
            </w:r>
            <w:r w:rsidRPr="00076EA2">
              <w:rPr>
                <w:sz w:val="21"/>
                <w:szCs w:val="21"/>
              </w:rPr>
              <w:t>требованиях пожарной безопасности предусмотренных пунктом 2 статьи 1 Федерального закона от</w:t>
            </w:r>
            <w:r w:rsidRPr="00076EA2">
              <w:rPr>
                <w:rStyle w:val="CharacterStyle1"/>
                <w:spacing w:val="-13"/>
                <w:w w:val="90"/>
                <w:sz w:val="21"/>
                <w:szCs w:val="21"/>
              </w:rPr>
              <w:t xml:space="preserve"> </w:t>
            </w:r>
            <w:r w:rsidRPr="00076EA2">
              <w:rPr>
                <w:rStyle w:val="CharacterStyle1"/>
                <w:spacing w:val="3"/>
                <w:sz w:val="21"/>
                <w:szCs w:val="21"/>
              </w:rPr>
              <w:t>22.07.2008 № 123-ФЗ «</w:t>
            </w:r>
            <w:r w:rsidRPr="00076EA2">
              <w:rPr>
                <w:sz w:val="21"/>
                <w:szCs w:val="21"/>
              </w:rPr>
              <w:t>Технический регламент о требованиях пожарной безопасности»</w:t>
            </w:r>
            <w:r w:rsidRPr="00076EA2">
              <w:rPr>
                <w:rStyle w:val="CharacterStyle1"/>
                <w:spacing w:val="3"/>
                <w:sz w:val="21"/>
                <w:szCs w:val="21"/>
              </w:rPr>
              <w:t xml:space="preserve">, стоянка автотранспортных средств, рассчитанная на 10 и менее </w:t>
            </w:r>
            <w:r w:rsidRPr="00076EA2">
              <w:rPr>
                <w:rStyle w:val="CharacterStyle1"/>
                <w:spacing w:val="4"/>
                <w:sz w:val="21"/>
                <w:szCs w:val="21"/>
              </w:rPr>
              <w:t>машин, должна быть расположена не ближе, чем в 10 метрах от жилого здания. В связи с тем, что основная часть административных учреждений расположена в жилых домах и плотной городской застройкой домов</w:t>
            </w:r>
            <w:r w:rsidRPr="00076EA2">
              <w:rPr>
                <w:rStyle w:val="CharacterStyle1"/>
                <w:spacing w:val="-25"/>
                <w:w w:val="90"/>
                <w:sz w:val="21"/>
                <w:szCs w:val="21"/>
              </w:rPr>
              <w:t xml:space="preserve">, </w:t>
            </w:r>
            <w:r w:rsidRPr="00076EA2">
              <w:rPr>
                <w:sz w:val="21"/>
                <w:szCs w:val="21"/>
              </w:rPr>
              <w:t>создание парковок для автотранспортных средств на придомовой территории не представляется возможным</w:t>
            </w:r>
            <w:r w:rsidRPr="00076EA2">
              <w:rPr>
                <w:rStyle w:val="CharacterStyle1"/>
                <w:spacing w:val="-25"/>
                <w:w w:val="90"/>
                <w:sz w:val="21"/>
                <w:szCs w:val="21"/>
              </w:rPr>
              <w:t>.</w:t>
            </w:r>
          </w:p>
          <w:p w:rsidR="00495F41" w:rsidRPr="00076EA2" w:rsidRDefault="00495F41" w:rsidP="00495F41">
            <w:pPr>
              <w:ind w:firstLine="567"/>
              <w:jc w:val="both"/>
              <w:rPr>
                <w:color w:val="1D1D1D"/>
                <w:sz w:val="21"/>
                <w:szCs w:val="21"/>
              </w:rPr>
            </w:pPr>
            <w:r w:rsidRPr="00076EA2">
              <w:rPr>
                <w:sz w:val="21"/>
                <w:szCs w:val="21"/>
              </w:rPr>
              <w:t xml:space="preserve">Администрацией Таймырского Долгано-Ненецкого муниципального района определены объекты, на прилегающей территории  которых  установлены дорожные знаки 5.64 </w:t>
            </w:r>
            <w:r w:rsidRPr="00076EA2">
              <w:rPr>
                <w:color w:val="1D1D1D"/>
                <w:sz w:val="21"/>
                <w:szCs w:val="21"/>
              </w:rPr>
              <w:t>«Место стоянки» с наличием знака «Инвалиды» (под ним):</w:t>
            </w:r>
          </w:p>
          <w:p w:rsidR="00495F41" w:rsidRPr="00076EA2" w:rsidRDefault="00590137" w:rsidP="00590137">
            <w:pPr>
              <w:jc w:val="both"/>
              <w:rPr>
                <w:sz w:val="21"/>
                <w:szCs w:val="21"/>
              </w:rPr>
            </w:pPr>
            <w:r w:rsidRPr="00076EA2">
              <w:rPr>
                <w:color w:val="1D1D1D"/>
                <w:sz w:val="21"/>
                <w:szCs w:val="21"/>
              </w:rPr>
              <w:t xml:space="preserve">- </w:t>
            </w:r>
            <w:r w:rsidR="00495F41" w:rsidRPr="00076EA2">
              <w:rPr>
                <w:color w:val="1D1D1D"/>
                <w:sz w:val="21"/>
                <w:szCs w:val="21"/>
              </w:rPr>
              <w:t>Здание ОГИБДД Отдела МВД России по Таймырскому Долгано-Ненецкому району по адресу г. Дудинка, ул. Всесвятского, д. 8;</w:t>
            </w:r>
          </w:p>
          <w:p w:rsidR="00495F41" w:rsidRPr="00076EA2" w:rsidRDefault="00590137" w:rsidP="00590137">
            <w:pPr>
              <w:jc w:val="both"/>
              <w:rPr>
                <w:sz w:val="21"/>
                <w:szCs w:val="21"/>
              </w:rPr>
            </w:pPr>
            <w:r w:rsidRPr="00076EA2">
              <w:rPr>
                <w:color w:val="1D1D1D"/>
                <w:sz w:val="21"/>
                <w:szCs w:val="21"/>
              </w:rPr>
              <w:t xml:space="preserve">- </w:t>
            </w:r>
            <w:r w:rsidR="00495F41" w:rsidRPr="00076EA2">
              <w:rPr>
                <w:color w:val="1D1D1D"/>
                <w:sz w:val="21"/>
                <w:szCs w:val="21"/>
              </w:rPr>
              <w:t>Здание отдела МВД России по Таймырскому  Долгано-Ненецкому району по адресу г. Дудинка, ул. Горького, д. 61.</w:t>
            </w:r>
          </w:p>
          <w:p w:rsidR="00AD0DFF" w:rsidRPr="00076EA2" w:rsidRDefault="00590137" w:rsidP="00590137">
            <w:pPr>
              <w:widowControl w:val="0"/>
              <w:autoSpaceDE w:val="0"/>
              <w:autoSpaceDN w:val="0"/>
              <w:adjustRightInd w:val="0"/>
              <w:ind w:firstLine="567"/>
              <w:jc w:val="both"/>
              <w:rPr>
                <w:sz w:val="21"/>
                <w:szCs w:val="21"/>
              </w:rPr>
            </w:pPr>
            <w:r w:rsidRPr="00076EA2">
              <w:rPr>
                <w:sz w:val="21"/>
                <w:szCs w:val="21"/>
              </w:rPr>
              <w:t xml:space="preserve">Адреса доступных парковочных переданы для размещения в информационной базе карты парковочных мест Красноярского края </w:t>
            </w:r>
            <w:r w:rsidR="00495F41" w:rsidRPr="00076EA2">
              <w:rPr>
                <w:sz w:val="21"/>
                <w:szCs w:val="21"/>
              </w:rPr>
              <w:t>интернет-ресурс</w:t>
            </w:r>
            <w:r w:rsidRPr="00076EA2">
              <w:rPr>
                <w:sz w:val="21"/>
                <w:szCs w:val="21"/>
              </w:rPr>
              <w:t>а</w:t>
            </w:r>
            <w:r w:rsidR="00495F41" w:rsidRPr="00076EA2">
              <w:rPr>
                <w:sz w:val="21"/>
                <w:szCs w:val="21"/>
              </w:rPr>
              <w:t xml:space="preserve"> «Красдоступ.рф». </w:t>
            </w:r>
          </w:p>
          <w:p w:rsidR="001C47D7" w:rsidRPr="001C47D7" w:rsidRDefault="001C47D7" w:rsidP="001C47D7">
            <w:pPr>
              <w:widowControl w:val="0"/>
              <w:autoSpaceDE w:val="0"/>
              <w:autoSpaceDN w:val="0"/>
              <w:adjustRightInd w:val="0"/>
              <w:ind w:firstLine="567"/>
              <w:jc w:val="both"/>
              <w:rPr>
                <w:sz w:val="22"/>
                <w:szCs w:val="22"/>
              </w:rPr>
            </w:pPr>
            <w:r w:rsidRPr="00076EA2">
              <w:rPr>
                <w:sz w:val="21"/>
                <w:szCs w:val="21"/>
              </w:rPr>
              <w:t xml:space="preserve">На вкладке «Доступная среда» официального сайта Администрации Таймырского Долгано-Ненецкого муниципального района </w:t>
            </w:r>
            <w:hyperlink r:id="rId15" w:history="1">
              <w:r w:rsidRPr="00076EA2">
                <w:rPr>
                  <w:rStyle w:val="ad"/>
                  <w:sz w:val="21"/>
                  <w:szCs w:val="21"/>
                  <w:lang w:val="en-US"/>
                </w:rPr>
                <w:t>www</w:t>
              </w:r>
              <w:r w:rsidRPr="00076EA2">
                <w:rPr>
                  <w:rStyle w:val="ad"/>
                  <w:sz w:val="21"/>
                  <w:szCs w:val="21"/>
                </w:rPr>
                <w:t>.</w:t>
              </w:r>
              <w:r w:rsidRPr="00076EA2">
                <w:rPr>
                  <w:rStyle w:val="ad"/>
                  <w:sz w:val="21"/>
                  <w:szCs w:val="21"/>
                  <w:lang w:val="en-US"/>
                </w:rPr>
                <w:t>taimyr</w:t>
              </w:r>
              <w:r w:rsidRPr="00076EA2">
                <w:rPr>
                  <w:rStyle w:val="ad"/>
                  <w:sz w:val="21"/>
                  <w:szCs w:val="21"/>
                </w:rPr>
                <w:t>24.</w:t>
              </w:r>
              <w:r w:rsidRPr="00076EA2">
                <w:rPr>
                  <w:rStyle w:val="ad"/>
                  <w:sz w:val="21"/>
                  <w:szCs w:val="21"/>
                  <w:lang w:val="en-US"/>
                </w:rPr>
                <w:t>ru</w:t>
              </w:r>
            </w:hyperlink>
            <w:r w:rsidRPr="00076EA2">
              <w:rPr>
                <w:sz w:val="21"/>
                <w:szCs w:val="21"/>
              </w:rPr>
              <w:t xml:space="preserve"> создана вкладка «Карты парковочных мест» с дальнейшим переходом на интернет-портал «Красдоступ.рф» Красноярского края.</w:t>
            </w:r>
            <w:r w:rsidRPr="001C47D7">
              <w:rPr>
                <w:sz w:val="22"/>
                <w:szCs w:val="22"/>
              </w:rPr>
              <w:t xml:space="preserve"> </w:t>
            </w:r>
          </w:p>
        </w:tc>
        <w:tc>
          <w:tcPr>
            <w:tcW w:w="3317" w:type="dxa"/>
          </w:tcPr>
          <w:p w:rsidR="00AD0DFF" w:rsidRPr="00495F41" w:rsidRDefault="00AD0DFF" w:rsidP="00315CD9">
            <w:pPr>
              <w:pStyle w:val="ConsPlusNormal"/>
              <w:rPr>
                <w:rFonts w:ascii="Times New Roman" w:hAnsi="Times New Roman" w:cs="Times New Roman"/>
              </w:rPr>
            </w:pPr>
          </w:p>
        </w:tc>
      </w:tr>
      <w:tr w:rsidR="00AD0DFF" w:rsidRPr="00495F41" w:rsidTr="00AD0DFF">
        <w:trPr>
          <w:gridAfter w:val="1"/>
          <w:wAfter w:w="3317" w:type="dxa"/>
        </w:trPr>
        <w:tc>
          <w:tcPr>
            <w:tcW w:w="15592" w:type="dxa"/>
            <w:gridSpan w:val="6"/>
          </w:tcPr>
          <w:p w:rsidR="00AD0DFF" w:rsidRPr="00495F41" w:rsidRDefault="00AD0DFF" w:rsidP="00EF45FC">
            <w:pPr>
              <w:rPr>
                <w:b/>
                <w:sz w:val="24"/>
                <w:szCs w:val="24"/>
              </w:rPr>
            </w:pPr>
            <w:r w:rsidRPr="00495F41">
              <w:rPr>
                <w:b/>
                <w:sz w:val="24"/>
                <w:szCs w:val="24"/>
              </w:rPr>
              <w:t xml:space="preserve">Раздел </w:t>
            </w:r>
            <w:r w:rsidRPr="00495F41">
              <w:rPr>
                <w:b/>
                <w:sz w:val="24"/>
                <w:szCs w:val="24"/>
                <w:lang w:val="en-US"/>
              </w:rPr>
              <w:t>II</w:t>
            </w:r>
            <w:r w:rsidRPr="00495F41">
              <w:rPr>
                <w:b/>
                <w:sz w:val="24"/>
                <w:szCs w:val="24"/>
              </w:rPr>
              <w:t>.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 а также по оказанию им помощи в преодолении барьеров, препятствующих пользованию объектами и услугами</w:t>
            </w:r>
          </w:p>
        </w:tc>
      </w:tr>
      <w:tr w:rsidR="00AD0DFF" w:rsidRPr="00495F41" w:rsidTr="00AD0DFF">
        <w:trPr>
          <w:gridAfter w:val="1"/>
          <w:wAfter w:w="3317" w:type="dxa"/>
        </w:trPr>
        <w:tc>
          <w:tcPr>
            <w:tcW w:w="533" w:type="dxa"/>
          </w:tcPr>
          <w:p w:rsidR="00AD0DFF" w:rsidRPr="00495F41" w:rsidRDefault="00AD0DFF" w:rsidP="00881BC4">
            <w:pPr>
              <w:rPr>
                <w:sz w:val="24"/>
                <w:szCs w:val="24"/>
              </w:rPr>
            </w:pPr>
            <w:r w:rsidRPr="00495F41">
              <w:rPr>
                <w:sz w:val="24"/>
                <w:szCs w:val="24"/>
              </w:rPr>
              <w:t>1.</w:t>
            </w:r>
          </w:p>
        </w:tc>
        <w:tc>
          <w:tcPr>
            <w:tcW w:w="15059" w:type="dxa"/>
            <w:gridSpan w:val="5"/>
          </w:tcPr>
          <w:p w:rsidR="00AD0DFF" w:rsidRPr="00495F41" w:rsidRDefault="00AD0DFF" w:rsidP="00A20142">
            <w:pPr>
              <w:rPr>
                <w:sz w:val="24"/>
                <w:szCs w:val="24"/>
              </w:rPr>
            </w:pPr>
            <w:r w:rsidRPr="00495F41">
              <w:rPr>
                <w:rStyle w:val="FontStyle13"/>
                <w:rFonts w:ascii="Times New Roman" w:hAnsi="Times New Roman" w:cs="Times New Roman"/>
                <w:color w:val="auto"/>
                <w:sz w:val="24"/>
                <w:szCs w:val="24"/>
              </w:rPr>
              <w:t>Управление социальной защиты населения Администрации муниципального района *</w:t>
            </w:r>
          </w:p>
        </w:tc>
      </w:tr>
      <w:tr w:rsidR="00AD0DFF" w:rsidRPr="00495F41" w:rsidTr="00AD0DFF">
        <w:trPr>
          <w:gridAfter w:val="1"/>
          <w:wAfter w:w="3317" w:type="dxa"/>
        </w:trPr>
        <w:tc>
          <w:tcPr>
            <w:tcW w:w="533" w:type="dxa"/>
          </w:tcPr>
          <w:p w:rsidR="00AD0DFF" w:rsidRPr="00495F41" w:rsidRDefault="00AD0DFF" w:rsidP="00881BC4">
            <w:pPr>
              <w:rPr>
                <w:sz w:val="24"/>
                <w:szCs w:val="24"/>
              </w:rPr>
            </w:pPr>
            <w:r w:rsidRPr="00495F41">
              <w:rPr>
                <w:sz w:val="24"/>
                <w:szCs w:val="24"/>
              </w:rPr>
              <w:t>1.1</w:t>
            </w:r>
          </w:p>
        </w:tc>
        <w:tc>
          <w:tcPr>
            <w:tcW w:w="2619" w:type="dxa"/>
          </w:tcPr>
          <w:p w:rsidR="00AD0DFF" w:rsidRPr="00495F41" w:rsidRDefault="00AD0DFF" w:rsidP="00A6189E">
            <w:pPr>
              <w:pStyle w:val="ae"/>
              <w:snapToGrid w:val="0"/>
            </w:pPr>
            <w:r w:rsidRPr="00495F41">
              <w:t xml:space="preserve">Проведение </w:t>
            </w:r>
            <w:r w:rsidRPr="00495F41">
              <w:lastRenderedPageBreak/>
              <w:t xml:space="preserve">мониторинга доступности объектов социальной инфраструктуры </w:t>
            </w:r>
          </w:p>
          <w:p w:rsidR="00AD0DFF" w:rsidRPr="00495F41" w:rsidRDefault="00AD0DFF" w:rsidP="00A6189E">
            <w:pPr>
              <w:pStyle w:val="ae"/>
              <w:snapToGrid w:val="0"/>
            </w:pPr>
          </w:p>
          <w:p w:rsidR="00AD0DFF" w:rsidRPr="00495F41" w:rsidRDefault="00AD0DFF" w:rsidP="00A6189E">
            <w:pPr>
              <w:pStyle w:val="ae"/>
              <w:snapToGrid w:val="0"/>
            </w:pPr>
          </w:p>
          <w:p w:rsidR="00AD0DFF" w:rsidRPr="00495F41" w:rsidRDefault="00AD0DFF" w:rsidP="00A6189E">
            <w:pPr>
              <w:pStyle w:val="ae"/>
              <w:snapToGrid w:val="0"/>
            </w:pPr>
            <w:r w:rsidRPr="00495F41">
              <w:t>(выявление нарушений требований доступности)</w:t>
            </w:r>
          </w:p>
        </w:tc>
        <w:tc>
          <w:tcPr>
            <w:tcW w:w="2801" w:type="dxa"/>
          </w:tcPr>
          <w:p w:rsidR="00AD0DFF" w:rsidRPr="00495F41" w:rsidRDefault="00AD0DFF" w:rsidP="00A6189E">
            <w:pPr>
              <w:pStyle w:val="ae"/>
              <w:snapToGrid w:val="0"/>
              <w:rPr>
                <w:sz w:val="20"/>
                <w:szCs w:val="20"/>
              </w:rPr>
            </w:pPr>
            <w:r w:rsidRPr="00495F41">
              <w:rPr>
                <w:sz w:val="20"/>
                <w:szCs w:val="20"/>
              </w:rPr>
              <w:lastRenderedPageBreak/>
              <w:t xml:space="preserve">Постановление </w:t>
            </w:r>
            <w:r w:rsidRPr="00495F41">
              <w:rPr>
                <w:sz w:val="20"/>
                <w:szCs w:val="20"/>
              </w:rPr>
              <w:lastRenderedPageBreak/>
              <w:t>Правительства Красноярского края от 30.07.2014 № 321-п «Об утверждении Порядка согласования заданий на проектирование реконструкции, капитального ремонта общественных, жилых (за исключением одноквартирных жилых домов) и производственных зданий и сооружений, в том числе имеющих историческую, художественную или архитектурную ценность, для нужд маломобильных граждан в Красноярском крае»</w:t>
            </w:r>
          </w:p>
          <w:p w:rsidR="00AD0DFF" w:rsidRPr="00495F41" w:rsidRDefault="00AD0DFF" w:rsidP="00A6189E">
            <w:pPr>
              <w:pStyle w:val="ae"/>
              <w:snapToGrid w:val="0"/>
              <w:rPr>
                <w:sz w:val="20"/>
                <w:szCs w:val="20"/>
              </w:rPr>
            </w:pPr>
          </w:p>
          <w:p w:rsidR="00AD0DFF" w:rsidRPr="00495F41" w:rsidRDefault="00AD0DFF" w:rsidP="00A6189E">
            <w:pPr>
              <w:pStyle w:val="ae"/>
              <w:snapToGrid w:val="0"/>
              <w:rPr>
                <w:sz w:val="20"/>
                <w:szCs w:val="20"/>
              </w:rPr>
            </w:pPr>
            <w:r w:rsidRPr="00495F41">
              <w:rPr>
                <w:sz w:val="20"/>
                <w:szCs w:val="20"/>
              </w:rPr>
              <w:t xml:space="preserve"> Приказ Министерства труда и социальной защиты РФ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w:t>
            </w:r>
          </w:p>
          <w:p w:rsidR="00AD0DFF" w:rsidRPr="00495F41" w:rsidRDefault="00AD0DFF" w:rsidP="00A6189E">
            <w:pPr>
              <w:pStyle w:val="ae"/>
              <w:snapToGrid w:val="0"/>
              <w:rPr>
                <w:sz w:val="20"/>
                <w:szCs w:val="20"/>
              </w:rPr>
            </w:pPr>
            <w:r w:rsidRPr="00495F41">
              <w:rPr>
                <w:sz w:val="20"/>
                <w:szCs w:val="20"/>
              </w:rPr>
              <w:t xml:space="preserve"> </w:t>
            </w:r>
          </w:p>
          <w:p w:rsidR="00AD0DFF" w:rsidRPr="00495F41" w:rsidRDefault="00AD0DFF" w:rsidP="000B3F4D">
            <w:pPr>
              <w:pStyle w:val="ae"/>
              <w:snapToGrid w:val="0"/>
            </w:pPr>
            <w:r w:rsidRPr="00495F41">
              <w:rPr>
                <w:bCs/>
                <w:sz w:val="20"/>
                <w:szCs w:val="20"/>
              </w:rPr>
              <w:t>Приказ</w:t>
            </w:r>
            <w:r w:rsidRPr="00495F41">
              <w:rPr>
                <w:sz w:val="20"/>
                <w:szCs w:val="20"/>
              </w:rPr>
              <w:t xml:space="preserve"> </w:t>
            </w:r>
            <w:r w:rsidRPr="00495F41">
              <w:rPr>
                <w:bCs/>
                <w:sz w:val="20"/>
                <w:szCs w:val="20"/>
              </w:rPr>
              <w:t>Министерства</w:t>
            </w:r>
            <w:r w:rsidRPr="00495F41">
              <w:rPr>
                <w:sz w:val="20"/>
                <w:szCs w:val="20"/>
              </w:rPr>
              <w:t xml:space="preserve"> </w:t>
            </w:r>
            <w:r w:rsidRPr="00495F41">
              <w:rPr>
                <w:bCs/>
                <w:sz w:val="20"/>
                <w:szCs w:val="20"/>
              </w:rPr>
              <w:t>регионального</w:t>
            </w:r>
            <w:r w:rsidRPr="00495F41">
              <w:rPr>
                <w:sz w:val="20"/>
                <w:szCs w:val="20"/>
              </w:rPr>
              <w:t xml:space="preserve"> </w:t>
            </w:r>
            <w:r w:rsidRPr="00495F41">
              <w:rPr>
                <w:bCs/>
                <w:sz w:val="20"/>
                <w:szCs w:val="20"/>
              </w:rPr>
              <w:t>развития</w:t>
            </w:r>
            <w:r w:rsidRPr="00495F41">
              <w:rPr>
                <w:sz w:val="20"/>
                <w:szCs w:val="20"/>
              </w:rPr>
              <w:t xml:space="preserve"> РФ </w:t>
            </w:r>
            <w:r w:rsidRPr="00495F41">
              <w:rPr>
                <w:bCs/>
                <w:sz w:val="20"/>
                <w:szCs w:val="20"/>
              </w:rPr>
              <w:t>от</w:t>
            </w:r>
            <w:r w:rsidRPr="00495F41">
              <w:rPr>
                <w:sz w:val="20"/>
                <w:szCs w:val="20"/>
              </w:rPr>
              <w:t xml:space="preserve"> </w:t>
            </w:r>
            <w:r w:rsidRPr="00495F41">
              <w:rPr>
                <w:bCs/>
                <w:sz w:val="20"/>
                <w:szCs w:val="20"/>
              </w:rPr>
              <w:t>27.12.2011</w:t>
            </w:r>
            <w:r w:rsidRPr="00495F41">
              <w:rPr>
                <w:sz w:val="20"/>
                <w:szCs w:val="20"/>
              </w:rPr>
              <w:t xml:space="preserve"> № </w:t>
            </w:r>
            <w:r w:rsidRPr="00495F41">
              <w:rPr>
                <w:bCs/>
                <w:sz w:val="20"/>
                <w:szCs w:val="20"/>
              </w:rPr>
              <w:t>605</w:t>
            </w:r>
            <w:r w:rsidRPr="00495F41">
              <w:rPr>
                <w:sz w:val="20"/>
                <w:szCs w:val="20"/>
              </w:rPr>
              <w:t xml:space="preserve"> «Об утверждении свода правил «СНиП 35-01-2001 </w:t>
            </w:r>
            <w:r w:rsidRPr="00495F41">
              <w:rPr>
                <w:sz w:val="20"/>
                <w:szCs w:val="20"/>
              </w:rPr>
              <w:lastRenderedPageBreak/>
              <w:t>«Доступность зданий и сооружений для маломобильных групп населения» (СП 59.13330.2012)</w:t>
            </w:r>
          </w:p>
        </w:tc>
        <w:tc>
          <w:tcPr>
            <w:tcW w:w="2269" w:type="dxa"/>
            <w:gridSpan w:val="2"/>
          </w:tcPr>
          <w:p w:rsidR="00AD0DFF" w:rsidRPr="00495F41" w:rsidRDefault="00AD0DFF" w:rsidP="00A6189E">
            <w:pPr>
              <w:pStyle w:val="ae"/>
              <w:snapToGrid w:val="0"/>
            </w:pPr>
            <w:r w:rsidRPr="00495F41">
              <w:lastRenderedPageBreak/>
              <w:t xml:space="preserve">Управление </w:t>
            </w:r>
            <w:r w:rsidRPr="00495F41">
              <w:lastRenderedPageBreak/>
              <w:t>социальной защиты населения Администрации муниципального района</w:t>
            </w:r>
          </w:p>
        </w:tc>
        <w:tc>
          <w:tcPr>
            <w:tcW w:w="7370" w:type="dxa"/>
          </w:tcPr>
          <w:p w:rsidR="00AD0DFF" w:rsidRPr="00495F41" w:rsidRDefault="00AD0DFF" w:rsidP="009A6DD8">
            <w:pPr>
              <w:pStyle w:val="ae"/>
              <w:snapToGrid w:val="0"/>
              <w:ind w:left="-6" w:right="-6"/>
              <w:jc w:val="both"/>
            </w:pPr>
            <w:r w:rsidRPr="00495F41">
              <w:lastRenderedPageBreak/>
              <w:t xml:space="preserve">Управление социальной защиты населения Администрации </w:t>
            </w:r>
            <w:r w:rsidRPr="00495F41">
              <w:lastRenderedPageBreak/>
              <w:t>муниципального района с 2012 года проводит работу по обследованию и паспортизации объектов социальной инфраструктуры с целью объективной оценки состояния их доступности, а также оказывает содействие (помощь) в проведении обследования и составления паспорта доступности учреждениям и организациям независимо от их организационно правовой формы собственности и принадлежности.  Приказом Минтруда России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Приказ Минтруда № 627) определен порядок проведения</w:t>
            </w:r>
            <w:r w:rsidRPr="00495F41">
              <w:rPr>
                <w:lang w:eastAsia="en-US"/>
              </w:rPr>
              <w:t xml:space="preserve"> </w:t>
            </w:r>
            <w:r w:rsidRPr="00495F41">
              <w:t xml:space="preserve">обследования, оформление Акта обследования, составление Паспорта доступности. Проведен мониторинг объектов социальной инфраструктуры по их доступности инвалидами и маломобильными группами населения. Установлено, что имеются действующие паспорта доступности составленные по старой форме- до момента вступления Приказа Минтруда № 627.  </w:t>
            </w:r>
          </w:p>
        </w:tc>
      </w:tr>
      <w:tr w:rsidR="00AD0DFF" w:rsidRPr="00495F41" w:rsidTr="00AD0DFF">
        <w:trPr>
          <w:gridAfter w:val="1"/>
          <w:wAfter w:w="3317" w:type="dxa"/>
        </w:trPr>
        <w:tc>
          <w:tcPr>
            <w:tcW w:w="533" w:type="dxa"/>
          </w:tcPr>
          <w:p w:rsidR="00AD0DFF" w:rsidRPr="00495F41" w:rsidRDefault="00AD0DFF" w:rsidP="00AD0DFF">
            <w:pPr>
              <w:ind w:right="-99"/>
              <w:rPr>
                <w:sz w:val="24"/>
                <w:szCs w:val="24"/>
              </w:rPr>
            </w:pPr>
            <w:r w:rsidRPr="00495F41">
              <w:rPr>
                <w:sz w:val="24"/>
                <w:szCs w:val="24"/>
              </w:rPr>
              <w:lastRenderedPageBreak/>
              <w:t>1.2</w:t>
            </w:r>
          </w:p>
        </w:tc>
        <w:tc>
          <w:tcPr>
            <w:tcW w:w="2619" w:type="dxa"/>
          </w:tcPr>
          <w:p w:rsidR="00AD0DFF" w:rsidRPr="00495F41" w:rsidRDefault="00AD0DFF" w:rsidP="008A7CAF">
            <w:pPr>
              <w:pStyle w:val="ae"/>
              <w:snapToGrid w:val="0"/>
            </w:pPr>
            <w:r w:rsidRPr="00495F41">
              <w:t xml:space="preserve">Проведение паспортизации объектов социальной инфраструктуры </w:t>
            </w:r>
          </w:p>
          <w:p w:rsidR="00AD0DFF" w:rsidRPr="00495F41" w:rsidRDefault="00AD0DFF" w:rsidP="008A7CAF">
            <w:pPr>
              <w:pStyle w:val="ae"/>
              <w:snapToGrid w:val="0"/>
            </w:pPr>
          </w:p>
          <w:p w:rsidR="00AD0DFF" w:rsidRPr="00495F41" w:rsidRDefault="00AD0DFF" w:rsidP="008A7CAF">
            <w:pPr>
              <w:pStyle w:val="ae"/>
              <w:snapToGrid w:val="0"/>
            </w:pPr>
          </w:p>
          <w:p w:rsidR="00AD0DFF" w:rsidRPr="00495F41" w:rsidRDefault="00AD0DFF" w:rsidP="008A7CAF">
            <w:pPr>
              <w:pStyle w:val="ae"/>
              <w:snapToGrid w:val="0"/>
            </w:pPr>
            <w:r w:rsidRPr="00495F41">
              <w:t>(анализ с целью последующих рекомендаций для модернизации и дооборудования объектов)</w:t>
            </w:r>
          </w:p>
        </w:tc>
        <w:tc>
          <w:tcPr>
            <w:tcW w:w="2801" w:type="dxa"/>
          </w:tcPr>
          <w:p w:rsidR="00AD0DFF" w:rsidRPr="00495F41" w:rsidRDefault="00AD0DFF" w:rsidP="00E85C5B">
            <w:r w:rsidRPr="00495F41">
              <w:rPr>
                <w:bCs/>
              </w:rPr>
              <w:t>Федеральный</w:t>
            </w:r>
            <w:r w:rsidRPr="00495F41">
              <w:t xml:space="preserve"> </w:t>
            </w:r>
            <w:r w:rsidRPr="00495F41">
              <w:rPr>
                <w:bCs/>
              </w:rPr>
              <w:t>закон</w:t>
            </w:r>
            <w:r w:rsidRPr="00495F41">
              <w:t xml:space="preserve"> </w:t>
            </w:r>
            <w:r w:rsidRPr="00495F41">
              <w:rPr>
                <w:bCs/>
              </w:rPr>
              <w:t>от</w:t>
            </w:r>
            <w:r w:rsidRPr="00495F41">
              <w:t xml:space="preserve"> 01.12.2014 № </w:t>
            </w:r>
            <w:r w:rsidRPr="00495F41">
              <w:rPr>
                <w:bCs/>
              </w:rPr>
              <w:t>419</w:t>
            </w:r>
            <w:r w:rsidRPr="00495F41">
              <w:t>-</w:t>
            </w:r>
            <w:r w:rsidRPr="00495F41">
              <w:rPr>
                <w:bCs/>
              </w:rPr>
              <w:t>ФЗ</w:t>
            </w:r>
            <w:r w:rsidRPr="00495F41">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D0DFF" w:rsidRPr="00495F41" w:rsidRDefault="00AD0DFF" w:rsidP="00EF45FC">
            <w:pPr>
              <w:pStyle w:val="ae"/>
              <w:snapToGrid w:val="0"/>
              <w:rPr>
                <w:sz w:val="20"/>
                <w:szCs w:val="20"/>
              </w:rPr>
            </w:pPr>
          </w:p>
          <w:p w:rsidR="00AD0DFF" w:rsidRPr="00495F41" w:rsidRDefault="00AD0DFF" w:rsidP="000B3F4D">
            <w:pPr>
              <w:pStyle w:val="ae"/>
              <w:snapToGrid w:val="0"/>
            </w:pPr>
            <w:r w:rsidRPr="00495F41">
              <w:rPr>
                <w:sz w:val="20"/>
                <w:szCs w:val="20"/>
              </w:rPr>
              <w:t>Приказ Министерства труда и социальной защиты РФ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tc>
        <w:tc>
          <w:tcPr>
            <w:tcW w:w="2269" w:type="dxa"/>
            <w:gridSpan w:val="2"/>
          </w:tcPr>
          <w:p w:rsidR="00AD0DFF" w:rsidRPr="00495F41" w:rsidRDefault="00AD0DFF" w:rsidP="00020FFD">
            <w:pPr>
              <w:pStyle w:val="ae"/>
              <w:snapToGrid w:val="0"/>
            </w:pPr>
            <w:r w:rsidRPr="00495F41">
              <w:t>Управление социальной защиты населения Администрации муниципального района</w:t>
            </w:r>
          </w:p>
        </w:tc>
        <w:tc>
          <w:tcPr>
            <w:tcW w:w="7370" w:type="dxa"/>
          </w:tcPr>
          <w:p w:rsidR="00AD0DFF" w:rsidRPr="00495F41" w:rsidRDefault="00AD0DFF" w:rsidP="00E4386F">
            <w:pPr>
              <w:snapToGrid w:val="0"/>
              <w:jc w:val="both"/>
              <w:rPr>
                <w:sz w:val="24"/>
                <w:szCs w:val="24"/>
              </w:rPr>
            </w:pPr>
            <w:r w:rsidRPr="00495F41">
              <w:rPr>
                <w:sz w:val="24"/>
                <w:szCs w:val="24"/>
              </w:rPr>
              <w:t xml:space="preserve">В соответствии с Приказом Минтруда России от 25.12.2012 № 627 и иными отраслевыми нормативно-правовыми актами </w:t>
            </w:r>
            <w:r w:rsidRPr="00495F41">
              <w:rPr>
                <w:sz w:val="24"/>
                <w:szCs w:val="24"/>
                <w:lang w:eastAsia="en-US"/>
              </w:rPr>
              <w:t xml:space="preserve">были проведены </w:t>
            </w:r>
            <w:r w:rsidRPr="00495F41">
              <w:rPr>
                <w:sz w:val="24"/>
                <w:szCs w:val="24"/>
              </w:rPr>
              <w:t xml:space="preserve">обследования, результаты оформлены Актами обследований, составлены Паспорта доступности. </w:t>
            </w:r>
          </w:p>
          <w:p w:rsidR="00AD0DFF" w:rsidRPr="00495F41" w:rsidRDefault="00AD0DFF" w:rsidP="00E4386F">
            <w:pPr>
              <w:snapToGrid w:val="0"/>
              <w:jc w:val="both"/>
              <w:rPr>
                <w:sz w:val="24"/>
                <w:szCs w:val="24"/>
              </w:rPr>
            </w:pPr>
            <w:r w:rsidRPr="00495F41">
              <w:rPr>
                <w:sz w:val="24"/>
                <w:szCs w:val="24"/>
              </w:rPr>
              <w:t>В 201</w:t>
            </w:r>
            <w:r w:rsidR="004A78E2" w:rsidRPr="00495F41">
              <w:rPr>
                <w:sz w:val="24"/>
                <w:szCs w:val="24"/>
              </w:rPr>
              <w:t>8</w:t>
            </w:r>
            <w:r w:rsidRPr="00495F41">
              <w:rPr>
                <w:sz w:val="24"/>
                <w:szCs w:val="24"/>
              </w:rPr>
              <w:t xml:space="preserve"> году Управлением социальной защиты населения Администрации Таймырского Долгано-Ненецкого муниципального района</w:t>
            </w:r>
            <w:r w:rsidR="004A78E2" w:rsidRPr="00495F41">
              <w:rPr>
                <w:sz w:val="24"/>
                <w:szCs w:val="24"/>
              </w:rPr>
              <w:t xml:space="preserve"> </w:t>
            </w:r>
            <w:r w:rsidRPr="00495F41">
              <w:rPr>
                <w:sz w:val="24"/>
                <w:szCs w:val="24"/>
              </w:rPr>
              <w:t>оказано содействие в обследовании и составлении паспорт</w:t>
            </w:r>
            <w:r w:rsidR="004A78E2" w:rsidRPr="00495F41">
              <w:rPr>
                <w:sz w:val="24"/>
                <w:szCs w:val="24"/>
              </w:rPr>
              <w:t>ов</w:t>
            </w:r>
            <w:r w:rsidRPr="00495F41">
              <w:rPr>
                <w:sz w:val="24"/>
                <w:szCs w:val="24"/>
              </w:rPr>
              <w:t xml:space="preserve"> доступности помещений</w:t>
            </w:r>
            <w:r w:rsidR="004A78E2" w:rsidRPr="00495F41">
              <w:rPr>
                <w:sz w:val="24"/>
                <w:szCs w:val="24"/>
              </w:rPr>
              <w:t xml:space="preserve"> учреждений культуры и образования. </w:t>
            </w:r>
            <w:r w:rsidRPr="00495F41">
              <w:rPr>
                <w:sz w:val="24"/>
                <w:szCs w:val="24"/>
              </w:rPr>
              <w:t xml:space="preserve"> </w:t>
            </w:r>
          </w:p>
          <w:p w:rsidR="00AD0DFF" w:rsidRPr="00495F41" w:rsidRDefault="00AD0DFF" w:rsidP="004A78E2">
            <w:pPr>
              <w:snapToGrid w:val="0"/>
              <w:jc w:val="both"/>
              <w:rPr>
                <w:sz w:val="24"/>
                <w:szCs w:val="24"/>
              </w:rPr>
            </w:pPr>
          </w:p>
        </w:tc>
      </w:tr>
      <w:tr w:rsidR="00AD0DFF" w:rsidRPr="00495F41" w:rsidTr="00AD0DFF">
        <w:trPr>
          <w:gridAfter w:val="1"/>
          <w:wAfter w:w="3317" w:type="dxa"/>
        </w:trPr>
        <w:tc>
          <w:tcPr>
            <w:tcW w:w="533" w:type="dxa"/>
          </w:tcPr>
          <w:p w:rsidR="00AD0DFF" w:rsidRPr="00495F41" w:rsidRDefault="00AD0DFF" w:rsidP="00AD0DFF">
            <w:pPr>
              <w:ind w:right="-99"/>
              <w:rPr>
                <w:sz w:val="24"/>
                <w:szCs w:val="24"/>
              </w:rPr>
            </w:pPr>
            <w:r w:rsidRPr="00495F41">
              <w:rPr>
                <w:sz w:val="24"/>
                <w:szCs w:val="24"/>
              </w:rPr>
              <w:t>1.3</w:t>
            </w:r>
          </w:p>
        </w:tc>
        <w:tc>
          <w:tcPr>
            <w:tcW w:w="2619" w:type="dxa"/>
          </w:tcPr>
          <w:p w:rsidR="00AD0DFF" w:rsidRPr="00495F41" w:rsidRDefault="00AD0DFF" w:rsidP="000B3F4D">
            <w:pPr>
              <w:snapToGrid w:val="0"/>
              <w:rPr>
                <w:sz w:val="24"/>
                <w:szCs w:val="24"/>
              </w:rPr>
            </w:pPr>
            <w:r w:rsidRPr="00495F41">
              <w:rPr>
                <w:sz w:val="24"/>
                <w:szCs w:val="24"/>
              </w:rPr>
              <w:t xml:space="preserve">Согласование проектов на строительство и реконструкцию объектов социальной инфраструктуры на предмет их доступности для инвалидов и других </w:t>
            </w:r>
            <w:r w:rsidRPr="00495F41">
              <w:rPr>
                <w:sz w:val="24"/>
                <w:szCs w:val="24"/>
              </w:rPr>
              <w:lastRenderedPageBreak/>
              <w:t xml:space="preserve">МГН </w:t>
            </w:r>
          </w:p>
          <w:p w:rsidR="00AD0DFF" w:rsidRPr="00495F41" w:rsidRDefault="00AD0DFF" w:rsidP="000B3F4D">
            <w:pPr>
              <w:snapToGrid w:val="0"/>
              <w:rPr>
                <w:sz w:val="24"/>
                <w:szCs w:val="24"/>
              </w:rPr>
            </w:pPr>
          </w:p>
          <w:p w:rsidR="00AD0DFF" w:rsidRPr="00495F41" w:rsidRDefault="00AD0DFF" w:rsidP="000B3F4D">
            <w:pPr>
              <w:snapToGrid w:val="0"/>
              <w:rPr>
                <w:sz w:val="24"/>
                <w:szCs w:val="24"/>
              </w:rPr>
            </w:pPr>
            <w:r w:rsidRPr="00495F41">
              <w:rPr>
                <w:sz w:val="24"/>
                <w:szCs w:val="24"/>
              </w:rPr>
              <w:t>(обеспечение доступности объектов социальной инфраструктуры)</w:t>
            </w:r>
          </w:p>
        </w:tc>
        <w:tc>
          <w:tcPr>
            <w:tcW w:w="2801" w:type="dxa"/>
          </w:tcPr>
          <w:p w:rsidR="00AD0DFF" w:rsidRPr="00495F41" w:rsidRDefault="00AD0DFF" w:rsidP="00B35E54">
            <w:pPr>
              <w:snapToGrid w:val="0"/>
              <w:rPr>
                <w:sz w:val="24"/>
                <w:szCs w:val="24"/>
              </w:rPr>
            </w:pPr>
            <w:r w:rsidRPr="00495F41">
              <w:rPr>
                <w:sz w:val="24"/>
                <w:szCs w:val="24"/>
              </w:rPr>
              <w:lastRenderedPageBreak/>
              <w:t>Федеральный закон от 30.12.2009 № 384-ФЗ «Технический регламент о безопасности зданий и сооружений»</w:t>
            </w:r>
          </w:p>
          <w:p w:rsidR="00AD0DFF" w:rsidRPr="00495F41" w:rsidRDefault="00AD0DFF" w:rsidP="00B35E54">
            <w:pPr>
              <w:snapToGrid w:val="0"/>
              <w:rPr>
                <w:sz w:val="24"/>
                <w:szCs w:val="24"/>
              </w:rPr>
            </w:pPr>
            <w:r w:rsidRPr="00495F41">
              <w:rPr>
                <w:bCs/>
                <w:sz w:val="24"/>
                <w:szCs w:val="24"/>
              </w:rPr>
              <w:t>постановление</w:t>
            </w:r>
            <w:r w:rsidRPr="00495F41">
              <w:rPr>
                <w:sz w:val="24"/>
                <w:szCs w:val="24"/>
              </w:rPr>
              <w:t xml:space="preserve"> </w:t>
            </w:r>
            <w:r w:rsidRPr="00495F41">
              <w:rPr>
                <w:bCs/>
                <w:sz w:val="24"/>
                <w:szCs w:val="24"/>
              </w:rPr>
              <w:t>Госстроя</w:t>
            </w:r>
            <w:r w:rsidRPr="00495F41">
              <w:rPr>
                <w:sz w:val="24"/>
                <w:szCs w:val="24"/>
              </w:rPr>
              <w:t xml:space="preserve"> России и Минтруда России от 22 декабря 1999 г. N </w:t>
            </w:r>
            <w:r w:rsidRPr="00495F41">
              <w:rPr>
                <w:bCs/>
                <w:sz w:val="24"/>
                <w:szCs w:val="24"/>
              </w:rPr>
              <w:t>74</w:t>
            </w:r>
            <w:r w:rsidRPr="00495F41">
              <w:rPr>
                <w:sz w:val="24"/>
                <w:szCs w:val="24"/>
              </w:rPr>
              <w:t>/51 (РДС 35-</w:t>
            </w:r>
            <w:r w:rsidRPr="00495F41">
              <w:rPr>
                <w:sz w:val="24"/>
                <w:szCs w:val="24"/>
              </w:rPr>
              <w:lastRenderedPageBreak/>
              <w:t>201-99 «Порядок реализации требований доступности для инвалидов к объектам социальной инфраструктуры»)</w:t>
            </w:r>
          </w:p>
        </w:tc>
        <w:tc>
          <w:tcPr>
            <w:tcW w:w="2269" w:type="dxa"/>
            <w:gridSpan w:val="2"/>
          </w:tcPr>
          <w:p w:rsidR="00AD0DFF" w:rsidRPr="00495F41" w:rsidRDefault="00AD0DFF" w:rsidP="00A6189E">
            <w:pPr>
              <w:snapToGrid w:val="0"/>
              <w:rPr>
                <w:rFonts w:eastAsia="Times New Roman"/>
                <w:sz w:val="24"/>
                <w:szCs w:val="24"/>
              </w:rPr>
            </w:pPr>
            <w:r w:rsidRPr="00495F41">
              <w:rPr>
                <w:sz w:val="24"/>
                <w:szCs w:val="24"/>
              </w:rPr>
              <w:lastRenderedPageBreak/>
              <w:t xml:space="preserve">Управление социальной защиты населения Администрации </w:t>
            </w:r>
            <w:r w:rsidRPr="00495F41">
              <w:rPr>
                <w:rFonts w:eastAsia="Times New Roman"/>
                <w:sz w:val="24"/>
                <w:szCs w:val="24"/>
              </w:rPr>
              <w:t>муниципального района</w:t>
            </w:r>
          </w:p>
          <w:p w:rsidR="00AD0DFF" w:rsidRPr="00495F41" w:rsidRDefault="00AD0DFF" w:rsidP="00A6189E">
            <w:pPr>
              <w:snapToGrid w:val="0"/>
              <w:rPr>
                <w:sz w:val="24"/>
                <w:szCs w:val="24"/>
              </w:rPr>
            </w:pPr>
          </w:p>
          <w:p w:rsidR="00AD0DFF" w:rsidRPr="00495F41" w:rsidRDefault="00AD0DFF" w:rsidP="00A6189E">
            <w:pPr>
              <w:snapToGrid w:val="0"/>
              <w:rPr>
                <w:sz w:val="24"/>
                <w:szCs w:val="24"/>
              </w:rPr>
            </w:pPr>
            <w:r w:rsidRPr="00495F41">
              <w:rPr>
                <w:rStyle w:val="FontStyle13"/>
                <w:rFonts w:ascii="Times New Roman" w:hAnsi="Times New Roman" w:cs="Times New Roman"/>
                <w:color w:val="auto"/>
                <w:sz w:val="24"/>
                <w:szCs w:val="24"/>
              </w:rPr>
              <w:t xml:space="preserve">Управление развития </w:t>
            </w:r>
            <w:r w:rsidRPr="00495F41">
              <w:rPr>
                <w:rStyle w:val="FontStyle13"/>
                <w:rFonts w:ascii="Times New Roman" w:hAnsi="Times New Roman" w:cs="Times New Roman"/>
                <w:color w:val="auto"/>
                <w:sz w:val="24"/>
                <w:szCs w:val="24"/>
              </w:rPr>
              <w:lastRenderedPageBreak/>
              <w:t>инфраструктуры муниципального района</w:t>
            </w:r>
          </w:p>
        </w:tc>
        <w:tc>
          <w:tcPr>
            <w:tcW w:w="7370" w:type="dxa"/>
          </w:tcPr>
          <w:p w:rsidR="00AD0DFF" w:rsidRPr="00495F41" w:rsidRDefault="00AD0DFF" w:rsidP="00EF713F">
            <w:pPr>
              <w:pStyle w:val="ae"/>
              <w:snapToGrid w:val="0"/>
              <w:jc w:val="both"/>
            </w:pPr>
            <w:r w:rsidRPr="00495F41">
              <w:lastRenderedPageBreak/>
              <w:t xml:space="preserve">Управление социальной защиты населения Администрации Таймырского Долгано-Ненецкого муниципального района в соответствии с Постановлением Правительства Красноярского края  от 30.07.2014 № 321-п "Об утверждении Порядка согласования заданий на проектирование реконструкции, капитального ремонта общественных, жилых (за исключением одноквартирных жилых домов) и производственных зданий и сооружений, в том числе имеющих историческую, художественную или архитектурную ценность, для нужд  маломобильных граждан в Красноярском крае" </w:t>
            </w:r>
            <w:r w:rsidRPr="00495F41">
              <w:lastRenderedPageBreak/>
              <w:t>(Далее- Порядок) осуществляет по обращениям согласование «заданий на проектирование».</w:t>
            </w:r>
          </w:p>
          <w:p w:rsidR="00AD0DFF" w:rsidRPr="00495F41" w:rsidRDefault="00AD0DFF" w:rsidP="004A78E2">
            <w:pPr>
              <w:pStyle w:val="ae"/>
              <w:snapToGrid w:val="0"/>
              <w:jc w:val="both"/>
            </w:pPr>
            <w:r w:rsidRPr="00495F41">
              <w:t>В 201</w:t>
            </w:r>
            <w:r w:rsidR="004A78E2" w:rsidRPr="00495F41">
              <w:t>8</w:t>
            </w:r>
            <w:r w:rsidRPr="00495F41">
              <w:t xml:space="preserve"> году в связи с тем, что строительство ведется по типовым проектам и технические задания на проектирование, которые учитывают требования по  доступности для инвалидов и   других МГН, процедура согласования технических заданий не требуется.</w:t>
            </w:r>
          </w:p>
        </w:tc>
      </w:tr>
      <w:tr w:rsidR="00AD0DFF" w:rsidRPr="00495F41" w:rsidTr="00AD0DFF">
        <w:trPr>
          <w:gridAfter w:val="1"/>
          <w:wAfter w:w="3317" w:type="dxa"/>
        </w:trPr>
        <w:tc>
          <w:tcPr>
            <w:tcW w:w="533" w:type="dxa"/>
          </w:tcPr>
          <w:p w:rsidR="00AD0DFF" w:rsidRPr="00495F41" w:rsidRDefault="00AD0DFF" w:rsidP="00AD0DFF">
            <w:pPr>
              <w:ind w:right="-99"/>
              <w:rPr>
                <w:sz w:val="24"/>
                <w:szCs w:val="24"/>
              </w:rPr>
            </w:pPr>
            <w:r w:rsidRPr="00495F41">
              <w:rPr>
                <w:sz w:val="24"/>
                <w:szCs w:val="24"/>
              </w:rPr>
              <w:lastRenderedPageBreak/>
              <w:t>1.4</w:t>
            </w:r>
          </w:p>
        </w:tc>
        <w:tc>
          <w:tcPr>
            <w:tcW w:w="2619" w:type="dxa"/>
          </w:tcPr>
          <w:p w:rsidR="00AD0DFF" w:rsidRPr="00495F41" w:rsidRDefault="00AD0DFF" w:rsidP="00A6189E">
            <w:pPr>
              <w:snapToGrid w:val="0"/>
              <w:rPr>
                <w:sz w:val="24"/>
                <w:szCs w:val="24"/>
              </w:rPr>
            </w:pPr>
            <w:r w:rsidRPr="00495F41">
              <w:rPr>
                <w:sz w:val="24"/>
                <w:szCs w:val="24"/>
              </w:rPr>
              <w:t>Проведение обследований объектов социальной инфраструктуры района по личному обращению собственников объектов при их вводе или реконструкции, выдача заключений  о соответствии объектов требованиям доступности для инвалидов, установленных законодательством (выявление объектов социальной инфраструктуры района, нуждающихся в оборудовании элементами доступности для инвалидов)</w:t>
            </w:r>
          </w:p>
        </w:tc>
        <w:tc>
          <w:tcPr>
            <w:tcW w:w="2801" w:type="dxa"/>
          </w:tcPr>
          <w:p w:rsidR="00AD0DFF" w:rsidRPr="00495F41" w:rsidRDefault="00AD0DFF" w:rsidP="00B338E9">
            <w:pPr>
              <w:snapToGrid w:val="0"/>
              <w:rPr>
                <w:sz w:val="24"/>
                <w:szCs w:val="24"/>
              </w:rPr>
            </w:pPr>
            <w:r w:rsidRPr="00495F41">
              <w:rPr>
                <w:bCs/>
                <w:sz w:val="24"/>
                <w:szCs w:val="24"/>
              </w:rPr>
              <w:t>постановление</w:t>
            </w:r>
            <w:r w:rsidRPr="00495F41">
              <w:rPr>
                <w:sz w:val="24"/>
                <w:szCs w:val="24"/>
              </w:rPr>
              <w:t xml:space="preserve"> </w:t>
            </w:r>
            <w:r w:rsidRPr="00495F41">
              <w:rPr>
                <w:bCs/>
                <w:sz w:val="24"/>
                <w:szCs w:val="24"/>
              </w:rPr>
              <w:t>Госстроя</w:t>
            </w:r>
            <w:r w:rsidRPr="00495F41">
              <w:rPr>
                <w:sz w:val="24"/>
                <w:szCs w:val="24"/>
              </w:rPr>
              <w:t xml:space="preserve"> России и Минтруда России от 22.12.1999 № </w:t>
            </w:r>
            <w:r w:rsidRPr="00495F41">
              <w:rPr>
                <w:bCs/>
                <w:sz w:val="24"/>
                <w:szCs w:val="24"/>
              </w:rPr>
              <w:t>74</w:t>
            </w:r>
            <w:r w:rsidRPr="00495F41">
              <w:rPr>
                <w:sz w:val="24"/>
                <w:szCs w:val="24"/>
              </w:rPr>
              <w:t>/51 «Об утверждении «Порядка реализации требований доступности для инвалидов к объектам социальной инфраструктуры»</w:t>
            </w:r>
          </w:p>
        </w:tc>
        <w:tc>
          <w:tcPr>
            <w:tcW w:w="2269" w:type="dxa"/>
            <w:gridSpan w:val="2"/>
          </w:tcPr>
          <w:p w:rsidR="00AD0DFF" w:rsidRPr="00495F41" w:rsidRDefault="00AD0DFF" w:rsidP="00A6189E">
            <w:pPr>
              <w:snapToGrid w:val="0"/>
              <w:rPr>
                <w:sz w:val="24"/>
                <w:szCs w:val="24"/>
              </w:rPr>
            </w:pPr>
            <w:r w:rsidRPr="00495F41">
              <w:rPr>
                <w:sz w:val="24"/>
                <w:szCs w:val="24"/>
              </w:rPr>
              <w:t xml:space="preserve">Управление социальной защиты населения Администрации </w:t>
            </w:r>
            <w:r w:rsidRPr="00495F41">
              <w:rPr>
                <w:rFonts w:eastAsia="Times New Roman"/>
                <w:sz w:val="24"/>
                <w:szCs w:val="24"/>
              </w:rPr>
              <w:t>муниципального района</w:t>
            </w:r>
          </w:p>
          <w:p w:rsidR="00AD0DFF" w:rsidRPr="00495F41" w:rsidRDefault="00AD0DFF" w:rsidP="00A6189E">
            <w:pPr>
              <w:snapToGrid w:val="0"/>
              <w:rPr>
                <w:rStyle w:val="FontStyle13"/>
                <w:rFonts w:ascii="Times New Roman" w:hAnsi="Times New Roman" w:cs="Times New Roman"/>
                <w:color w:val="auto"/>
                <w:sz w:val="24"/>
                <w:szCs w:val="24"/>
              </w:rPr>
            </w:pPr>
          </w:p>
          <w:p w:rsidR="00AD0DFF" w:rsidRPr="00495F41" w:rsidRDefault="00AD0DFF" w:rsidP="00A6189E">
            <w:pPr>
              <w:snapToGrid w:val="0"/>
              <w:rPr>
                <w:sz w:val="24"/>
                <w:szCs w:val="24"/>
              </w:rPr>
            </w:pPr>
            <w:r w:rsidRPr="00495F41">
              <w:rPr>
                <w:rStyle w:val="FontStyle13"/>
                <w:rFonts w:ascii="Times New Roman" w:hAnsi="Times New Roman" w:cs="Times New Roman"/>
                <w:color w:val="auto"/>
                <w:sz w:val="24"/>
                <w:szCs w:val="24"/>
              </w:rPr>
              <w:t>Управление развития инфраструктуры муниципального района</w:t>
            </w:r>
          </w:p>
        </w:tc>
        <w:tc>
          <w:tcPr>
            <w:tcW w:w="7370" w:type="dxa"/>
          </w:tcPr>
          <w:p w:rsidR="00AD0DFF" w:rsidRPr="00495F41" w:rsidRDefault="00AD0DFF" w:rsidP="004A78E2">
            <w:pPr>
              <w:snapToGrid w:val="0"/>
              <w:jc w:val="both"/>
              <w:rPr>
                <w:sz w:val="24"/>
                <w:szCs w:val="24"/>
              </w:rPr>
            </w:pPr>
            <w:r w:rsidRPr="00495F41">
              <w:rPr>
                <w:sz w:val="24"/>
                <w:szCs w:val="24"/>
              </w:rPr>
              <w:t>В 201</w:t>
            </w:r>
            <w:r w:rsidR="004A78E2" w:rsidRPr="00495F41">
              <w:rPr>
                <w:sz w:val="24"/>
                <w:szCs w:val="24"/>
              </w:rPr>
              <w:t>8</w:t>
            </w:r>
            <w:r w:rsidRPr="00495F41">
              <w:rPr>
                <w:sz w:val="24"/>
                <w:szCs w:val="24"/>
              </w:rPr>
              <w:t xml:space="preserve"> году личные обращения собственников объектов на проведение обследований для выдачи заключений  о соответствии их требованиям доступности для инвалидов, при их вводе или реконструкции не поступали.</w:t>
            </w:r>
          </w:p>
        </w:tc>
      </w:tr>
      <w:tr w:rsidR="00AD0DFF" w:rsidRPr="00495F41" w:rsidTr="00AD0DFF">
        <w:trPr>
          <w:gridAfter w:val="1"/>
          <w:wAfter w:w="3317" w:type="dxa"/>
        </w:trPr>
        <w:tc>
          <w:tcPr>
            <w:tcW w:w="533" w:type="dxa"/>
          </w:tcPr>
          <w:p w:rsidR="00AD0DFF" w:rsidRPr="00495F41" w:rsidRDefault="00AD0DFF" w:rsidP="00315CD9">
            <w:pPr>
              <w:pStyle w:val="ConsPlusNormal"/>
              <w:rPr>
                <w:rFonts w:ascii="Times New Roman" w:hAnsi="Times New Roman" w:cs="Times New Roman"/>
              </w:rPr>
            </w:pPr>
            <w:r w:rsidRPr="00495F41">
              <w:rPr>
                <w:rFonts w:ascii="Times New Roman" w:hAnsi="Times New Roman" w:cs="Times New Roman"/>
              </w:rPr>
              <w:t>11.5</w:t>
            </w:r>
          </w:p>
        </w:tc>
        <w:tc>
          <w:tcPr>
            <w:tcW w:w="2619" w:type="dxa"/>
          </w:tcPr>
          <w:p w:rsidR="00AD0DFF" w:rsidRPr="00495F41" w:rsidRDefault="00AD0DFF" w:rsidP="00315CD9">
            <w:pPr>
              <w:pStyle w:val="ConsPlusNormal"/>
              <w:rPr>
                <w:rFonts w:ascii="Times New Roman" w:hAnsi="Times New Roman" w:cs="Times New Roman"/>
              </w:rPr>
            </w:pPr>
            <w:r w:rsidRPr="00495F41">
              <w:rPr>
                <w:rFonts w:ascii="Times New Roman" w:hAnsi="Times New Roman" w:cs="Times New Roman"/>
              </w:rPr>
              <w:t xml:space="preserve">Контроль создания в поселениях муниципального района  рабочих комиссий по обследованию жилых </w:t>
            </w:r>
            <w:r w:rsidRPr="00495F41">
              <w:rPr>
                <w:rFonts w:ascii="Times New Roman" w:hAnsi="Times New Roman" w:cs="Times New Roman"/>
              </w:rPr>
              <w:lastRenderedPageBreak/>
              <w:t>помещений инвалидов и общего имущества в многоквартирных домах, в которых проживают инвалиды и приспособление их с учетом потребностей инвалидов</w:t>
            </w:r>
          </w:p>
        </w:tc>
        <w:tc>
          <w:tcPr>
            <w:tcW w:w="2801" w:type="dxa"/>
          </w:tcPr>
          <w:p w:rsidR="00AD0DFF" w:rsidRPr="00495F41" w:rsidRDefault="00AD0DFF" w:rsidP="00315CD9">
            <w:pPr>
              <w:pStyle w:val="ConsPlusNormal"/>
              <w:rPr>
                <w:rFonts w:ascii="Times New Roman" w:hAnsi="Times New Roman" w:cs="Times New Roman"/>
              </w:rPr>
            </w:pPr>
            <w:r w:rsidRPr="00495F41">
              <w:rPr>
                <w:rFonts w:ascii="Times New Roman" w:hAnsi="Times New Roman" w:cs="Times New Roman"/>
              </w:rPr>
              <w:lastRenderedPageBreak/>
              <w:t xml:space="preserve">Жилищный кодекс Российской Федерации, Постановление Правительства Российской Федерации от 09.07.2016 № </w:t>
            </w:r>
            <w:r w:rsidRPr="00495F41">
              <w:rPr>
                <w:rFonts w:ascii="Times New Roman" w:hAnsi="Times New Roman" w:cs="Times New Roman"/>
              </w:rPr>
              <w:lastRenderedPageBreak/>
              <w:t>649 «О мерах по приспособлению  жилых помещений и общего имущества в многоквартирном доме с учетом потребности инвалидов»</w:t>
            </w:r>
          </w:p>
        </w:tc>
        <w:tc>
          <w:tcPr>
            <w:tcW w:w="2269" w:type="dxa"/>
            <w:gridSpan w:val="2"/>
          </w:tcPr>
          <w:p w:rsidR="00AD0DFF" w:rsidRPr="00495F41" w:rsidRDefault="00AD0DFF" w:rsidP="00226AC0">
            <w:pPr>
              <w:pStyle w:val="ConsPlusNormal"/>
              <w:ind w:firstLine="35"/>
              <w:rPr>
                <w:rFonts w:ascii="Times New Roman" w:hAnsi="Times New Roman" w:cs="Times New Roman"/>
              </w:rPr>
            </w:pPr>
            <w:r w:rsidRPr="00495F41">
              <w:rPr>
                <w:rFonts w:ascii="Times New Roman" w:hAnsi="Times New Roman" w:cs="Times New Roman"/>
              </w:rPr>
              <w:lastRenderedPageBreak/>
              <w:t>Администрации поселений</w:t>
            </w:r>
          </w:p>
        </w:tc>
        <w:tc>
          <w:tcPr>
            <w:tcW w:w="7370" w:type="dxa"/>
          </w:tcPr>
          <w:p w:rsidR="004A78E2" w:rsidRPr="00495F41" w:rsidRDefault="004A78E2" w:rsidP="004A78E2">
            <w:pPr>
              <w:autoSpaceDE w:val="0"/>
              <w:autoSpaceDN w:val="0"/>
              <w:adjustRightInd w:val="0"/>
              <w:ind w:firstLine="567"/>
              <w:jc w:val="both"/>
              <w:rPr>
                <w:sz w:val="24"/>
                <w:szCs w:val="24"/>
              </w:rPr>
            </w:pPr>
            <w:r w:rsidRPr="00495F41">
              <w:rPr>
                <w:sz w:val="24"/>
                <w:szCs w:val="24"/>
              </w:rPr>
              <w:t xml:space="preserve">В соответствии с Жилищным кодексом Российской Федерации,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потребности </w:t>
            </w:r>
            <w:r w:rsidRPr="00495F41">
              <w:rPr>
                <w:sz w:val="24"/>
                <w:szCs w:val="24"/>
              </w:rPr>
              <w:lastRenderedPageBreak/>
              <w:t>инвалидов» на территории Таймырского Долгано-Ненецкого муниципального района проведены следующие мероприятия:</w:t>
            </w:r>
          </w:p>
          <w:p w:rsidR="004A78E2" w:rsidRPr="00495F41" w:rsidRDefault="004A78E2" w:rsidP="004A78E2">
            <w:pPr>
              <w:autoSpaceDE w:val="0"/>
              <w:autoSpaceDN w:val="0"/>
              <w:adjustRightInd w:val="0"/>
              <w:ind w:firstLine="567"/>
              <w:jc w:val="both"/>
              <w:rPr>
                <w:sz w:val="24"/>
                <w:szCs w:val="24"/>
              </w:rPr>
            </w:pPr>
            <w:r w:rsidRPr="00495F41">
              <w:rPr>
                <w:sz w:val="24"/>
                <w:szCs w:val="24"/>
              </w:rPr>
              <w:t xml:space="preserve">- Распоряжением Администрации города Дудинка  от 19.02.2018 № 200 «О создании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«город Дудинка» создана комиссия по обследованию жилых помещений инвалидов и общего имущества в многоквартирных домах города Дудинка, в которых проживают инвалиды (далее жилые помещения инвалидов и имущество) и утвержден план мероприятий по приспособлению жилых помещений инвалидов и имущества. Комиссией определен список инвалидов, имеющих нарушения опорно-двигательного аппарата, проживающих в г. Дудинка и адрес их проживания. С данными гражданами проведены информационно- разъяснительные мероприятия, истребовано согласие для проведения обследований  жилых помещений, в которых они проживают.  Для обследования определено десять жилых помещений инвалидов и имущества. Результаты </w:t>
            </w:r>
            <w:r w:rsidR="002001BB" w:rsidRPr="00495F41">
              <w:rPr>
                <w:sz w:val="24"/>
                <w:szCs w:val="24"/>
              </w:rPr>
              <w:t xml:space="preserve">проведенных </w:t>
            </w:r>
            <w:r w:rsidRPr="00495F41">
              <w:rPr>
                <w:sz w:val="24"/>
                <w:szCs w:val="24"/>
              </w:rPr>
              <w:t>обследований оформлены в форме муниципального правового акта в соответствии с постановлением Правительства Красноярского края от 30.07.2018 № 440-п.</w:t>
            </w:r>
          </w:p>
          <w:p w:rsidR="004A78E2" w:rsidRDefault="004A78E2" w:rsidP="004A78E2">
            <w:pPr>
              <w:autoSpaceDE w:val="0"/>
              <w:autoSpaceDN w:val="0"/>
              <w:adjustRightInd w:val="0"/>
              <w:ind w:firstLine="567"/>
              <w:jc w:val="both"/>
              <w:rPr>
                <w:sz w:val="24"/>
                <w:szCs w:val="24"/>
              </w:rPr>
            </w:pPr>
            <w:r w:rsidRPr="00495F41">
              <w:rPr>
                <w:sz w:val="24"/>
                <w:szCs w:val="24"/>
              </w:rPr>
              <w:t>- Распоряжением Администрации городского поселения Диксон  от 09.02.2018 № 08-Р «О создании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утверждена  комиссия по обследованию жилых помещений инвалидов и общего имущества в многоквартирных домах гп Диксон, в которых проживают инвалиды и утвержден план мероприятий по приспособлению жилых помещений инвалидов и имущества.</w:t>
            </w:r>
            <w:r w:rsidR="002001BB" w:rsidRPr="00495F41">
              <w:rPr>
                <w:sz w:val="24"/>
                <w:szCs w:val="24"/>
              </w:rPr>
              <w:t xml:space="preserve"> Постановлением Администрации городского поселения Диксон  от 06.12.2018 № 197-</w:t>
            </w:r>
            <w:r w:rsidR="002001BB" w:rsidRPr="00495F41">
              <w:rPr>
                <w:sz w:val="24"/>
                <w:szCs w:val="24"/>
              </w:rPr>
              <w:lastRenderedPageBreak/>
              <w:t>п утвержден Порядок создания и работы муниципальных комиссий, по обследованию жилых помещений, занимаемых инвалидами и семьями, имеющими детей- инвалидов, и используемых для их постоянного проживания,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w:t>
            </w:r>
          </w:p>
          <w:p w:rsidR="00AD0DFF" w:rsidRPr="00495F41" w:rsidRDefault="00FD664E" w:rsidP="00FD664E">
            <w:pPr>
              <w:autoSpaceDE w:val="0"/>
              <w:autoSpaceDN w:val="0"/>
              <w:adjustRightInd w:val="0"/>
              <w:ind w:firstLine="567"/>
              <w:jc w:val="both"/>
              <w:rPr>
                <w:sz w:val="24"/>
                <w:szCs w:val="24"/>
              </w:rPr>
            </w:pPr>
            <w:r>
              <w:rPr>
                <w:sz w:val="24"/>
                <w:szCs w:val="24"/>
              </w:rPr>
              <w:t>-</w:t>
            </w:r>
            <w:r w:rsidRPr="00495F41">
              <w:rPr>
                <w:sz w:val="24"/>
                <w:szCs w:val="24"/>
              </w:rPr>
              <w:t xml:space="preserve"> </w:t>
            </w:r>
            <w:r>
              <w:rPr>
                <w:sz w:val="24"/>
                <w:szCs w:val="24"/>
              </w:rPr>
              <w:t>Постановлением</w:t>
            </w:r>
            <w:r w:rsidRPr="00495F41">
              <w:rPr>
                <w:sz w:val="24"/>
                <w:szCs w:val="24"/>
              </w:rPr>
              <w:t xml:space="preserve"> Администрации </w:t>
            </w:r>
            <w:r>
              <w:rPr>
                <w:sz w:val="24"/>
                <w:szCs w:val="24"/>
              </w:rPr>
              <w:t>сельского</w:t>
            </w:r>
            <w:r w:rsidRPr="00495F41">
              <w:rPr>
                <w:sz w:val="24"/>
                <w:szCs w:val="24"/>
              </w:rPr>
              <w:t xml:space="preserve"> поселения </w:t>
            </w:r>
            <w:r>
              <w:rPr>
                <w:sz w:val="24"/>
                <w:szCs w:val="24"/>
              </w:rPr>
              <w:t>Караул</w:t>
            </w:r>
            <w:r w:rsidRPr="00495F41">
              <w:rPr>
                <w:sz w:val="24"/>
                <w:szCs w:val="24"/>
              </w:rPr>
              <w:t xml:space="preserve">  от </w:t>
            </w:r>
            <w:r>
              <w:rPr>
                <w:sz w:val="24"/>
                <w:szCs w:val="24"/>
              </w:rPr>
              <w:t>04.04.2019</w:t>
            </w:r>
            <w:r w:rsidRPr="00495F41">
              <w:rPr>
                <w:sz w:val="24"/>
                <w:szCs w:val="24"/>
              </w:rPr>
              <w:t xml:space="preserve"> № </w:t>
            </w:r>
            <w:r>
              <w:rPr>
                <w:sz w:val="24"/>
                <w:szCs w:val="24"/>
              </w:rPr>
              <w:t>19-п</w:t>
            </w:r>
            <w:r w:rsidRPr="00495F41">
              <w:rPr>
                <w:sz w:val="24"/>
                <w:szCs w:val="24"/>
              </w:rPr>
              <w:t xml:space="preserve"> «О создании </w:t>
            </w:r>
            <w:r>
              <w:rPr>
                <w:sz w:val="24"/>
                <w:szCs w:val="24"/>
              </w:rPr>
              <w:t xml:space="preserve">муниципальной </w:t>
            </w:r>
            <w:r w:rsidRPr="00495F41">
              <w:rPr>
                <w:sz w:val="24"/>
                <w:szCs w:val="24"/>
              </w:rPr>
              <w:t>комиссии по обследованию жилых помещений</w:t>
            </w:r>
            <w:r>
              <w:rPr>
                <w:sz w:val="24"/>
                <w:szCs w:val="24"/>
              </w:rPr>
              <w:t>, занимаемых</w:t>
            </w:r>
            <w:r w:rsidRPr="00495F41">
              <w:rPr>
                <w:sz w:val="24"/>
                <w:szCs w:val="24"/>
              </w:rPr>
              <w:t xml:space="preserve"> инвалид</w:t>
            </w:r>
            <w:r>
              <w:rPr>
                <w:sz w:val="24"/>
                <w:szCs w:val="24"/>
              </w:rPr>
              <w:t>ами и семьями, имеющими детей-инвалидов</w:t>
            </w:r>
            <w:r w:rsidRPr="00495F41">
              <w:rPr>
                <w:sz w:val="24"/>
                <w:szCs w:val="24"/>
              </w:rPr>
              <w:t xml:space="preserve"> и общего имущества в многоквартирных домах, </w:t>
            </w:r>
            <w:r>
              <w:rPr>
                <w:sz w:val="24"/>
                <w:szCs w:val="24"/>
              </w:rPr>
              <w:t>расположенных на территории муниципального образования «Сельское поселение Караул»</w:t>
            </w:r>
            <w:r w:rsidRPr="00495F41">
              <w:rPr>
                <w:sz w:val="24"/>
                <w:szCs w:val="24"/>
              </w:rPr>
              <w:t xml:space="preserve">, в целях их приспособления с учетом потребностей инвалидов и обеспечения условий их доступности для инвалидов» утверждена  комиссия по обследованию жилых помещений инвалидов и общего имущества в многоквартирных домах </w:t>
            </w:r>
            <w:r>
              <w:rPr>
                <w:sz w:val="24"/>
                <w:szCs w:val="24"/>
              </w:rPr>
              <w:t>с</w:t>
            </w:r>
            <w:r w:rsidRPr="00495F41">
              <w:rPr>
                <w:sz w:val="24"/>
                <w:szCs w:val="24"/>
              </w:rPr>
              <w:t xml:space="preserve">п </w:t>
            </w:r>
            <w:r>
              <w:rPr>
                <w:sz w:val="24"/>
                <w:szCs w:val="24"/>
              </w:rPr>
              <w:t>Караул</w:t>
            </w:r>
            <w:r w:rsidRPr="00495F41">
              <w:rPr>
                <w:sz w:val="24"/>
                <w:szCs w:val="24"/>
              </w:rPr>
              <w:t xml:space="preserve">, в которых проживают инвалиды и утвержден план мероприятий по </w:t>
            </w:r>
            <w:r>
              <w:rPr>
                <w:sz w:val="24"/>
                <w:szCs w:val="24"/>
              </w:rPr>
              <w:t>обследованию</w:t>
            </w:r>
            <w:r w:rsidRPr="00495F41">
              <w:rPr>
                <w:sz w:val="24"/>
                <w:szCs w:val="24"/>
              </w:rPr>
              <w:t xml:space="preserve"> жилых помещений инвалидов и имущества.</w:t>
            </w:r>
          </w:p>
        </w:tc>
      </w:tr>
      <w:tr w:rsidR="00AD0DFF" w:rsidRPr="00495F41" w:rsidTr="00AD0DFF">
        <w:trPr>
          <w:gridAfter w:val="1"/>
          <w:wAfter w:w="3317" w:type="dxa"/>
        </w:trPr>
        <w:tc>
          <w:tcPr>
            <w:tcW w:w="533" w:type="dxa"/>
          </w:tcPr>
          <w:p w:rsidR="00AD0DFF" w:rsidRPr="00495F41" w:rsidRDefault="00AD0DFF" w:rsidP="00881BC4">
            <w:pPr>
              <w:rPr>
                <w:sz w:val="24"/>
                <w:szCs w:val="24"/>
              </w:rPr>
            </w:pPr>
            <w:r w:rsidRPr="00495F41">
              <w:rPr>
                <w:sz w:val="24"/>
                <w:szCs w:val="24"/>
              </w:rPr>
              <w:lastRenderedPageBreak/>
              <w:t>2.</w:t>
            </w:r>
          </w:p>
        </w:tc>
        <w:tc>
          <w:tcPr>
            <w:tcW w:w="15059" w:type="dxa"/>
            <w:gridSpan w:val="5"/>
          </w:tcPr>
          <w:p w:rsidR="00AD0DFF" w:rsidRPr="00495F41" w:rsidRDefault="00AD0DFF" w:rsidP="00B338E9">
            <w:pPr>
              <w:rPr>
                <w:b/>
                <w:sz w:val="24"/>
                <w:szCs w:val="24"/>
              </w:rPr>
            </w:pPr>
            <w:r w:rsidRPr="00495F41">
              <w:rPr>
                <w:rStyle w:val="FontStyle13"/>
                <w:rFonts w:ascii="Times New Roman" w:hAnsi="Times New Roman" w:cs="Times New Roman"/>
                <w:b/>
                <w:color w:val="auto"/>
                <w:sz w:val="24"/>
                <w:szCs w:val="24"/>
              </w:rPr>
              <w:t>Управление образования Администрации муниципального района *</w:t>
            </w:r>
          </w:p>
        </w:tc>
      </w:tr>
      <w:tr w:rsidR="00AD0DFF" w:rsidRPr="00495F41" w:rsidTr="00AD0DFF">
        <w:trPr>
          <w:gridAfter w:val="1"/>
          <w:wAfter w:w="3317" w:type="dxa"/>
        </w:trPr>
        <w:tc>
          <w:tcPr>
            <w:tcW w:w="533" w:type="dxa"/>
          </w:tcPr>
          <w:p w:rsidR="00AD0DFF" w:rsidRPr="00495F41" w:rsidRDefault="00AD0DFF" w:rsidP="0088086D">
            <w:pPr>
              <w:ind w:right="-99"/>
              <w:rPr>
                <w:sz w:val="24"/>
                <w:szCs w:val="24"/>
              </w:rPr>
            </w:pPr>
            <w:r w:rsidRPr="00495F41">
              <w:rPr>
                <w:sz w:val="24"/>
                <w:szCs w:val="24"/>
              </w:rPr>
              <w:t>2.1</w:t>
            </w:r>
          </w:p>
        </w:tc>
        <w:tc>
          <w:tcPr>
            <w:tcW w:w="2619" w:type="dxa"/>
          </w:tcPr>
          <w:p w:rsidR="00AD0DFF" w:rsidRPr="00495F41" w:rsidRDefault="00AD0DFF" w:rsidP="00C95270">
            <w:pPr>
              <w:rPr>
                <w:sz w:val="24"/>
                <w:szCs w:val="24"/>
              </w:rPr>
            </w:pPr>
            <w:r w:rsidRPr="00495F41">
              <w:rPr>
                <w:sz w:val="24"/>
                <w:szCs w:val="24"/>
              </w:rPr>
              <w:t>Разработка и реализация (в части педагогической и социальной реабилитации) индивидуальных Маршрутов реабилитации детей инвалидов</w:t>
            </w:r>
          </w:p>
          <w:p w:rsidR="00AD0DFF" w:rsidRPr="00495F41" w:rsidRDefault="00AD0DFF" w:rsidP="00AC4924">
            <w:pPr>
              <w:jc w:val="both"/>
              <w:rPr>
                <w:sz w:val="24"/>
                <w:szCs w:val="24"/>
              </w:rPr>
            </w:pPr>
          </w:p>
          <w:p w:rsidR="00AD0DFF" w:rsidRPr="00495F41" w:rsidRDefault="00AD0DFF" w:rsidP="00142231">
            <w:pPr>
              <w:rPr>
                <w:sz w:val="24"/>
                <w:szCs w:val="24"/>
              </w:rPr>
            </w:pPr>
            <w:r w:rsidRPr="00495F41">
              <w:rPr>
                <w:sz w:val="24"/>
                <w:szCs w:val="24"/>
              </w:rPr>
              <w:t xml:space="preserve">(педагогическая и социальная реабилитация детей </w:t>
            </w:r>
            <w:r w:rsidRPr="00495F41">
              <w:rPr>
                <w:sz w:val="24"/>
                <w:szCs w:val="24"/>
              </w:rPr>
              <w:lastRenderedPageBreak/>
              <w:t>инвалидов)</w:t>
            </w:r>
          </w:p>
          <w:p w:rsidR="00AD0DFF" w:rsidRPr="00495F41" w:rsidRDefault="00AD0DFF" w:rsidP="00AC4924">
            <w:pPr>
              <w:jc w:val="both"/>
              <w:rPr>
                <w:sz w:val="24"/>
                <w:szCs w:val="24"/>
              </w:rPr>
            </w:pPr>
          </w:p>
        </w:tc>
        <w:tc>
          <w:tcPr>
            <w:tcW w:w="2801" w:type="dxa"/>
          </w:tcPr>
          <w:p w:rsidR="00AD0DFF" w:rsidRPr="00495F41" w:rsidRDefault="00AD0DFF" w:rsidP="009718A8">
            <w:pPr>
              <w:rPr>
                <w:sz w:val="22"/>
                <w:szCs w:val="22"/>
              </w:rPr>
            </w:pPr>
            <w:r w:rsidRPr="00495F41">
              <w:rPr>
                <w:sz w:val="22"/>
                <w:szCs w:val="22"/>
              </w:rPr>
              <w:lastRenderedPageBreak/>
              <w:t>Федеральный закон от 29.12.2012 № 273-ФЗ «Об образовании в РФ»,</w:t>
            </w:r>
          </w:p>
          <w:p w:rsidR="00AD0DFF" w:rsidRPr="00495F41" w:rsidRDefault="00AD0DFF" w:rsidP="005459C7">
            <w:pPr>
              <w:rPr>
                <w:sz w:val="22"/>
                <w:szCs w:val="22"/>
              </w:rPr>
            </w:pPr>
            <w:r w:rsidRPr="00495F41">
              <w:rPr>
                <w:sz w:val="22"/>
                <w:szCs w:val="22"/>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w:t>
            </w:r>
            <w:r w:rsidRPr="00495F41">
              <w:rPr>
                <w:sz w:val="22"/>
                <w:szCs w:val="22"/>
              </w:rPr>
              <w:lastRenderedPageBreak/>
              <w:t>образования»</w:t>
            </w:r>
          </w:p>
        </w:tc>
        <w:tc>
          <w:tcPr>
            <w:tcW w:w="2269" w:type="dxa"/>
            <w:gridSpan w:val="2"/>
          </w:tcPr>
          <w:p w:rsidR="00AD0DFF" w:rsidRPr="00495F41" w:rsidRDefault="00AD0DFF" w:rsidP="00226AC0">
            <w:pPr>
              <w:pStyle w:val="af5"/>
              <w:rPr>
                <w:sz w:val="24"/>
                <w:szCs w:val="24"/>
              </w:rPr>
            </w:pPr>
            <w:r w:rsidRPr="00495F41">
              <w:rPr>
                <w:rStyle w:val="FontStyle13"/>
                <w:rFonts w:ascii="Times New Roman" w:hAnsi="Times New Roman" w:cs="Times New Roman"/>
                <w:color w:val="auto"/>
                <w:sz w:val="24"/>
                <w:szCs w:val="24"/>
              </w:rPr>
              <w:lastRenderedPageBreak/>
              <w:t>Управление образования Администрации муниципального района</w:t>
            </w:r>
          </w:p>
        </w:tc>
        <w:tc>
          <w:tcPr>
            <w:tcW w:w="7370" w:type="dxa"/>
          </w:tcPr>
          <w:p w:rsidR="00AD0DFF" w:rsidRPr="00495F41" w:rsidRDefault="00AD0DFF" w:rsidP="00142231">
            <w:pPr>
              <w:pStyle w:val="af5"/>
              <w:jc w:val="both"/>
              <w:rPr>
                <w:rStyle w:val="af3"/>
                <w:b w:val="0"/>
                <w:sz w:val="24"/>
                <w:szCs w:val="24"/>
              </w:rPr>
            </w:pPr>
            <w:r w:rsidRPr="00495F41">
              <w:rPr>
                <w:rStyle w:val="af3"/>
                <w:b w:val="0"/>
                <w:sz w:val="24"/>
                <w:szCs w:val="24"/>
              </w:rPr>
              <w:t>По состоянию на 31.12.201</w:t>
            </w:r>
            <w:r w:rsidR="00594260" w:rsidRPr="00495F41">
              <w:rPr>
                <w:rStyle w:val="af3"/>
                <w:b w:val="0"/>
                <w:sz w:val="24"/>
                <w:szCs w:val="24"/>
              </w:rPr>
              <w:t>8</w:t>
            </w:r>
            <w:r w:rsidRPr="00495F41">
              <w:rPr>
                <w:rStyle w:val="af3"/>
                <w:b w:val="0"/>
                <w:sz w:val="24"/>
                <w:szCs w:val="24"/>
              </w:rPr>
              <w:t xml:space="preserve"> в муниципальных образовательных организациях обучалось:  </w:t>
            </w:r>
          </w:p>
          <w:p w:rsidR="00AD0DFF" w:rsidRPr="00495F41" w:rsidRDefault="00AD0DFF" w:rsidP="00142231">
            <w:pPr>
              <w:pStyle w:val="af5"/>
              <w:jc w:val="both"/>
              <w:rPr>
                <w:rStyle w:val="af3"/>
                <w:b w:val="0"/>
                <w:sz w:val="24"/>
                <w:szCs w:val="24"/>
              </w:rPr>
            </w:pPr>
            <w:r w:rsidRPr="00495F41">
              <w:rPr>
                <w:rStyle w:val="af3"/>
                <w:b w:val="0"/>
                <w:sz w:val="24"/>
                <w:szCs w:val="24"/>
              </w:rPr>
              <w:t>- 33 детей-инвалидов (в общеобразовательных  организациях;</w:t>
            </w:r>
          </w:p>
          <w:p w:rsidR="00AD0DFF" w:rsidRPr="00495F41" w:rsidRDefault="00AD0DFF" w:rsidP="00142231">
            <w:pPr>
              <w:pStyle w:val="af5"/>
              <w:jc w:val="both"/>
              <w:rPr>
                <w:rStyle w:val="af3"/>
                <w:b w:val="0"/>
                <w:sz w:val="24"/>
                <w:szCs w:val="24"/>
              </w:rPr>
            </w:pPr>
            <w:r w:rsidRPr="00495F41">
              <w:rPr>
                <w:rStyle w:val="af3"/>
                <w:b w:val="0"/>
                <w:sz w:val="24"/>
                <w:szCs w:val="24"/>
              </w:rPr>
              <w:t xml:space="preserve"> -21 ребёнок-инвалид</w:t>
            </w:r>
            <w:r w:rsidRPr="00495F41">
              <w:rPr>
                <w:rStyle w:val="af3"/>
                <w:b w:val="0"/>
                <w:sz w:val="24"/>
                <w:szCs w:val="24"/>
              </w:rPr>
              <w:tab/>
              <w:t>(в дошкольных образовательных организациях).</w:t>
            </w:r>
          </w:p>
          <w:p w:rsidR="00AD0DFF" w:rsidRPr="00495F41" w:rsidRDefault="00AD0DFF" w:rsidP="000E3DB6">
            <w:pPr>
              <w:jc w:val="both"/>
              <w:rPr>
                <w:sz w:val="24"/>
                <w:szCs w:val="24"/>
              </w:rPr>
            </w:pPr>
            <w:r w:rsidRPr="00495F41">
              <w:rPr>
                <w:rStyle w:val="af3"/>
                <w:b w:val="0"/>
                <w:sz w:val="24"/>
                <w:szCs w:val="24"/>
              </w:rPr>
              <w:t>На основании индивидуальных программ</w:t>
            </w:r>
            <w:r w:rsidRPr="00495F41">
              <w:rPr>
                <w:rStyle w:val="af3"/>
                <w:b w:val="0"/>
                <w:sz w:val="24"/>
                <w:szCs w:val="24"/>
              </w:rPr>
              <w:tab/>
              <w:t>реабилитации или абилитации</w:t>
            </w:r>
            <w:r w:rsidRPr="00495F41">
              <w:rPr>
                <w:rStyle w:val="af3"/>
                <w:b w:val="0"/>
                <w:sz w:val="24"/>
                <w:szCs w:val="24"/>
              </w:rPr>
              <w:tab/>
              <w:t>инвалидов</w:t>
            </w:r>
            <w:r w:rsidRPr="00495F41">
              <w:rPr>
                <w:rStyle w:val="af3"/>
                <w:b w:val="0"/>
                <w:sz w:val="24"/>
                <w:szCs w:val="24"/>
              </w:rPr>
              <w:tab/>
              <w:t>и Коллегиальных  заключений территориальных психолого-медико- педагогически</w:t>
            </w:r>
            <w:r w:rsidR="000E3DB6">
              <w:rPr>
                <w:rStyle w:val="af3"/>
                <w:b w:val="0"/>
                <w:sz w:val="24"/>
                <w:szCs w:val="24"/>
              </w:rPr>
              <w:t>х</w:t>
            </w:r>
            <w:r w:rsidRPr="00495F41">
              <w:rPr>
                <w:rStyle w:val="af3"/>
                <w:b w:val="0"/>
                <w:sz w:val="24"/>
                <w:szCs w:val="24"/>
              </w:rPr>
              <w:t xml:space="preserve"> комиссий для всех детей-инвалидов разработаны индивидуальные маршруты   реабилитации (абилитации) инвалида.</w:t>
            </w:r>
          </w:p>
        </w:tc>
      </w:tr>
      <w:tr w:rsidR="00F44338" w:rsidRPr="00495F41" w:rsidTr="00AD0DFF">
        <w:trPr>
          <w:gridAfter w:val="1"/>
          <w:wAfter w:w="3317" w:type="dxa"/>
        </w:trPr>
        <w:tc>
          <w:tcPr>
            <w:tcW w:w="533" w:type="dxa"/>
          </w:tcPr>
          <w:p w:rsidR="00F44338" w:rsidRPr="00495F41" w:rsidRDefault="00F44338" w:rsidP="0088086D">
            <w:pPr>
              <w:ind w:right="-99"/>
              <w:rPr>
                <w:sz w:val="24"/>
                <w:szCs w:val="24"/>
              </w:rPr>
            </w:pPr>
            <w:r w:rsidRPr="00495F41">
              <w:rPr>
                <w:sz w:val="24"/>
                <w:szCs w:val="24"/>
              </w:rPr>
              <w:lastRenderedPageBreak/>
              <w:t>2.2</w:t>
            </w:r>
          </w:p>
        </w:tc>
        <w:tc>
          <w:tcPr>
            <w:tcW w:w="2619" w:type="dxa"/>
          </w:tcPr>
          <w:p w:rsidR="00226AC0" w:rsidRPr="00495F41" w:rsidRDefault="00F44338" w:rsidP="00AF64F5">
            <w:pPr>
              <w:pStyle w:val="ConsPlusNormal"/>
              <w:ind w:firstLine="68"/>
              <w:rPr>
                <w:rFonts w:ascii="Times New Roman" w:hAnsi="Times New Roman" w:cs="Times New Roman"/>
                <w:sz w:val="24"/>
                <w:szCs w:val="24"/>
              </w:rPr>
            </w:pPr>
            <w:r w:rsidRPr="00495F41">
              <w:rPr>
                <w:rFonts w:ascii="Times New Roman" w:hAnsi="Times New Roman" w:cs="Times New Roman"/>
                <w:sz w:val="24"/>
                <w:szCs w:val="24"/>
              </w:rPr>
              <w:t>Проведение обследования зданий образовательных организаций и разработка Паспортов доступности</w:t>
            </w:r>
          </w:p>
          <w:p w:rsidR="00226AC0" w:rsidRPr="00495F41" w:rsidRDefault="00226AC0" w:rsidP="00226AC0">
            <w:pPr>
              <w:pStyle w:val="ConsPlusNormal"/>
              <w:jc w:val="both"/>
              <w:rPr>
                <w:rFonts w:ascii="Times New Roman" w:hAnsi="Times New Roman" w:cs="Times New Roman"/>
                <w:sz w:val="24"/>
                <w:szCs w:val="24"/>
              </w:rPr>
            </w:pPr>
          </w:p>
          <w:p w:rsidR="00F44338" w:rsidRPr="00495F41" w:rsidRDefault="00226AC0" w:rsidP="00226AC0">
            <w:pPr>
              <w:pStyle w:val="ConsPlusNormal"/>
              <w:ind w:firstLine="68"/>
              <w:jc w:val="both"/>
              <w:rPr>
                <w:rFonts w:ascii="Times New Roman" w:hAnsi="Times New Roman" w:cs="Times New Roman"/>
                <w:sz w:val="24"/>
                <w:szCs w:val="24"/>
              </w:rPr>
            </w:pPr>
            <w:r w:rsidRPr="00495F41">
              <w:rPr>
                <w:rFonts w:ascii="Times New Roman" w:hAnsi="Times New Roman" w:cs="Times New Roman"/>
                <w:sz w:val="24"/>
                <w:szCs w:val="24"/>
              </w:rPr>
              <w:t>(анализ с целью разработки Плана мероприятий («Дорожной карты») по повышению показателей доступности зданий)</w:t>
            </w:r>
          </w:p>
        </w:tc>
        <w:tc>
          <w:tcPr>
            <w:tcW w:w="2801" w:type="dxa"/>
          </w:tcPr>
          <w:p w:rsidR="00F44338" w:rsidRPr="00495F41" w:rsidRDefault="00F44338" w:rsidP="00315CD9">
            <w:pPr>
              <w:pStyle w:val="ConsPlusNormal"/>
              <w:rPr>
                <w:rFonts w:ascii="Times New Roman" w:hAnsi="Times New Roman" w:cs="Times New Roman"/>
                <w:sz w:val="22"/>
                <w:szCs w:val="22"/>
              </w:rPr>
            </w:pPr>
            <w:r w:rsidRPr="00495F41">
              <w:rPr>
                <w:rFonts w:ascii="Times New Roman" w:hAnsi="Times New Roman" w:cs="Times New Roman"/>
                <w:sz w:val="22"/>
                <w:szCs w:val="22"/>
              </w:rPr>
              <w:t xml:space="preserve">Федеральный </w:t>
            </w:r>
            <w:hyperlink r:id="rId1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sidRPr="00495F41">
                <w:rPr>
                  <w:rFonts w:ascii="Times New Roman" w:hAnsi="Times New Roman" w:cs="Times New Roman"/>
                  <w:sz w:val="22"/>
                  <w:szCs w:val="22"/>
                </w:rPr>
                <w:t>закон</w:t>
              </w:r>
            </w:hyperlink>
            <w:r w:rsidRPr="00495F41">
              <w:rPr>
                <w:rFonts w:ascii="Times New Roman" w:hAnsi="Times New Roman" w:cs="Times New Roman"/>
                <w:sz w:val="22"/>
                <w:szCs w:val="22"/>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17" w:tooltip="Приказ Минтруда России от 25.12.2012 N 627 &quot;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 w:history="1">
              <w:r w:rsidRPr="00495F41">
                <w:rPr>
                  <w:rFonts w:ascii="Times New Roman" w:hAnsi="Times New Roman" w:cs="Times New Roman"/>
                  <w:sz w:val="22"/>
                  <w:szCs w:val="22"/>
                </w:rPr>
                <w:t>Приказ</w:t>
              </w:r>
            </w:hyperlink>
            <w:r w:rsidRPr="00495F41">
              <w:rPr>
                <w:rFonts w:ascii="Times New Roman" w:hAnsi="Times New Roman" w:cs="Times New Roman"/>
                <w:sz w:val="22"/>
                <w:szCs w:val="22"/>
              </w:rPr>
              <w:t xml:space="preserve"> Министерства труда и социальной защиты РФ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Приказ Управления образования Администрации муниципального района от 01.02.2016           № 87 «О повышении доступности объектов и услуг муниципальных образовательных </w:t>
            </w:r>
            <w:r w:rsidRPr="00495F41">
              <w:rPr>
                <w:rFonts w:ascii="Times New Roman" w:hAnsi="Times New Roman" w:cs="Times New Roman"/>
                <w:sz w:val="22"/>
                <w:szCs w:val="22"/>
              </w:rPr>
              <w:lastRenderedPageBreak/>
              <w:t>учреждений в приоритетных сферах жизнедеятельности инвалидов и других маломобильных групп населения»</w:t>
            </w:r>
          </w:p>
        </w:tc>
        <w:tc>
          <w:tcPr>
            <w:tcW w:w="2269" w:type="dxa"/>
            <w:gridSpan w:val="2"/>
          </w:tcPr>
          <w:p w:rsidR="00F44338" w:rsidRPr="00495F41" w:rsidRDefault="00F44338" w:rsidP="00226AC0">
            <w:pPr>
              <w:pStyle w:val="ConsPlusNormal"/>
              <w:ind w:firstLine="35"/>
              <w:rPr>
                <w:rFonts w:ascii="Times New Roman" w:hAnsi="Times New Roman" w:cs="Times New Roman"/>
                <w:sz w:val="24"/>
                <w:szCs w:val="24"/>
              </w:rPr>
            </w:pPr>
            <w:r w:rsidRPr="00495F41">
              <w:rPr>
                <w:rFonts w:ascii="Times New Roman" w:hAnsi="Times New Roman" w:cs="Times New Roman"/>
                <w:sz w:val="24"/>
                <w:szCs w:val="24"/>
              </w:rPr>
              <w:lastRenderedPageBreak/>
              <w:t>Управление образования Администрации муниципального района и подведомственные образовательные организации</w:t>
            </w:r>
          </w:p>
        </w:tc>
        <w:tc>
          <w:tcPr>
            <w:tcW w:w="7370" w:type="dxa"/>
          </w:tcPr>
          <w:p w:rsidR="00F44338" w:rsidRPr="00495F41" w:rsidRDefault="00226AC0" w:rsidP="00AF64F5">
            <w:pPr>
              <w:pStyle w:val="ConsPlusNormal"/>
              <w:rPr>
                <w:rFonts w:ascii="Times New Roman" w:hAnsi="Times New Roman" w:cs="Times New Roman"/>
                <w:sz w:val="24"/>
                <w:szCs w:val="24"/>
              </w:rPr>
            </w:pPr>
            <w:r w:rsidRPr="00495F41">
              <w:rPr>
                <w:rFonts w:ascii="Times New Roman" w:hAnsi="Times New Roman" w:cs="Times New Roman"/>
                <w:sz w:val="24"/>
                <w:szCs w:val="24"/>
              </w:rPr>
              <w:t xml:space="preserve">Паспортизация зданий </w:t>
            </w:r>
            <w:r w:rsidR="00A86F31" w:rsidRPr="00495F41">
              <w:rPr>
                <w:rFonts w:ascii="Times New Roman" w:hAnsi="Times New Roman" w:cs="Times New Roman"/>
                <w:sz w:val="24"/>
                <w:szCs w:val="24"/>
              </w:rPr>
              <w:t xml:space="preserve">образовательных организаций </w:t>
            </w:r>
            <w:r w:rsidR="00AF64F5" w:rsidRPr="00495F41">
              <w:rPr>
                <w:rFonts w:ascii="Times New Roman" w:hAnsi="Times New Roman" w:cs="Times New Roman"/>
                <w:sz w:val="24"/>
                <w:szCs w:val="24"/>
              </w:rPr>
              <w:t>Управления образования</w:t>
            </w:r>
            <w:r w:rsidRPr="00495F41">
              <w:rPr>
                <w:rFonts w:ascii="Times New Roman" w:hAnsi="Times New Roman" w:cs="Times New Roman"/>
                <w:sz w:val="24"/>
                <w:szCs w:val="24"/>
              </w:rPr>
              <w:t xml:space="preserve"> проведена в полном объёме в 2017 году.</w:t>
            </w:r>
          </w:p>
        </w:tc>
      </w:tr>
      <w:tr w:rsidR="00F44338" w:rsidRPr="00495F41" w:rsidTr="00AD0DFF">
        <w:trPr>
          <w:gridAfter w:val="1"/>
          <w:wAfter w:w="3317" w:type="dxa"/>
        </w:trPr>
        <w:tc>
          <w:tcPr>
            <w:tcW w:w="533" w:type="dxa"/>
          </w:tcPr>
          <w:p w:rsidR="00F44338" w:rsidRPr="00495F41" w:rsidRDefault="00F44338" w:rsidP="0088086D">
            <w:pPr>
              <w:ind w:right="-99"/>
              <w:rPr>
                <w:sz w:val="24"/>
                <w:szCs w:val="24"/>
              </w:rPr>
            </w:pPr>
            <w:r w:rsidRPr="00495F41">
              <w:rPr>
                <w:sz w:val="24"/>
                <w:szCs w:val="24"/>
              </w:rPr>
              <w:lastRenderedPageBreak/>
              <w:t>2.3</w:t>
            </w:r>
          </w:p>
        </w:tc>
        <w:tc>
          <w:tcPr>
            <w:tcW w:w="2619" w:type="dxa"/>
          </w:tcPr>
          <w:p w:rsidR="00AF64F5" w:rsidRPr="00495F41" w:rsidRDefault="00F44338" w:rsidP="00AF64F5">
            <w:pPr>
              <w:pStyle w:val="ConsPlusNormal"/>
              <w:ind w:firstLine="68"/>
              <w:rPr>
                <w:rFonts w:ascii="Times New Roman" w:hAnsi="Times New Roman" w:cs="Times New Roman"/>
                <w:sz w:val="24"/>
                <w:szCs w:val="24"/>
              </w:rPr>
            </w:pPr>
            <w:r w:rsidRPr="00495F41">
              <w:rPr>
                <w:rFonts w:ascii="Times New Roman" w:hAnsi="Times New Roman" w:cs="Times New Roman"/>
                <w:sz w:val="24"/>
                <w:szCs w:val="24"/>
              </w:rPr>
              <w:t>Проведение обследования зданий Управления образования и разработка Паспортов доступности ОСИ</w:t>
            </w:r>
            <w:r w:rsidR="00AF64F5" w:rsidRPr="00495F41">
              <w:rPr>
                <w:rFonts w:ascii="Times New Roman" w:hAnsi="Times New Roman" w:cs="Times New Roman"/>
                <w:sz w:val="24"/>
                <w:szCs w:val="24"/>
              </w:rPr>
              <w:t xml:space="preserve"> </w:t>
            </w:r>
          </w:p>
          <w:p w:rsidR="00AF64F5" w:rsidRPr="00495F41" w:rsidRDefault="00AF64F5" w:rsidP="00315CD9">
            <w:pPr>
              <w:pStyle w:val="ConsPlusNormal"/>
              <w:rPr>
                <w:rFonts w:ascii="Times New Roman" w:hAnsi="Times New Roman" w:cs="Times New Roman"/>
                <w:sz w:val="24"/>
                <w:szCs w:val="24"/>
              </w:rPr>
            </w:pPr>
          </w:p>
          <w:p w:rsidR="00F44338" w:rsidRPr="00495F41" w:rsidRDefault="00AF64F5" w:rsidP="00AF64F5">
            <w:pPr>
              <w:pStyle w:val="ConsPlusNormal"/>
              <w:ind w:firstLine="68"/>
              <w:rPr>
                <w:rFonts w:ascii="Times New Roman" w:hAnsi="Times New Roman" w:cs="Times New Roman"/>
                <w:sz w:val="24"/>
                <w:szCs w:val="24"/>
              </w:rPr>
            </w:pPr>
            <w:r w:rsidRPr="00495F41">
              <w:rPr>
                <w:rFonts w:ascii="Times New Roman" w:hAnsi="Times New Roman" w:cs="Times New Roman"/>
                <w:sz w:val="24"/>
                <w:szCs w:val="24"/>
              </w:rPr>
              <w:t>(анализ с целью разработки Плана мероприятий («Дорожной карты») по повышению показателей доступности зданий)</w:t>
            </w:r>
          </w:p>
        </w:tc>
        <w:tc>
          <w:tcPr>
            <w:tcW w:w="2801" w:type="dxa"/>
          </w:tcPr>
          <w:p w:rsidR="00F44338" w:rsidRPr="00495F41" w:rsidRDefault="00F44338" w:rsidP="00AF64F5">
            <w:pPr>
              <w:pStyle w:val="ConsPlusNormal"/>
              <w:ind w:firstLine="1"/>
              <w:rPr>
                <w:rFonts w:ascii="Times New Roman" w:hAnsi="Times New Roman" w:cs="Times New Roman"/>
                <w:sz w:val="22"/>
                <w:szCs w:val="22"/>
              </w:rPr>
            </w:pPr>
            <w:r w:rsidRPr="00495F41">
              <w:rPr>
                <w:rFonts w:ascii="Times New Roman" w:hAnsi="Times New Roman" w:cs="Times New Roman"/>
                <w:sz w:val="22"/>
                <w:szCs w:val="22"/>
              </w:rPr>
              <w:t xml:space="preserve">Федеральный </w:t>
            </w:r>
            <w:hyperlink r:id="rId1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sidRPr="00495F41">
                <w:rPr>
                  <w:rFonts w:ascii="Times New Roman" w:hAnsi="Times New Roman" w:cs="Times New Roman"/>
                  <w:sz w:val="22"/>
                  <w:szCs w:val="22"/>
                </w:rPr>
                <w:t>закон</w:t>
              </w:r>
            </w:hyperlink>
            <w:r w:rsidRPr="00495F41">
              <w:rPr>
                <w:rFonts w:ascii="Times New Roman" w:hAnsi="Times New Roman" w:cs="Times New Roman"/>
                <w:sz w:val="22"/>
                <w:szCs w:val="22"/>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19" w:tooltip="Приказ Минтруда России от 25.12.2012 N 627 &quot;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 w:history="1">
              <w:r w:rsidRPr="00495F41">
                <w:rPr>
                  <w:rFonts w:ascii="Times New Roman" w:hAnsi="Times New Roman" w:cs="Times New Roman"/>
                  <w:sz w:val="22"/>
                  <w:szCs w:val="22"/>
                </w:rPr>
                <w:t>Приказ</w:t>
              </w:r>
            </w:hyperlink>
            <w:r w:rsidRPr="00495F41">
              <w:rPr>
                <w:rFonts w:ascii="Times New Roman" w:hAnsi="Times New Roman" w:cs="Times New Roman"/>
                <w:sz w:val="22"/>
                <w:szCs w:val="22"/>
              </w:rPr>
              <w:t xml:space="preserve"> Министерства труда и социальной защиты РФ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Приказ Управления образования Администрации муниципального района от 09.06.2018            № 498 </w:t>
            </w:r>
            <w:r w:rsidRPr="00495F41">
              <w:rPr>
                <w:rFonts w:ascii="Times New Roman" w:hAnsi="Times New Roman" w:cs="Times New Roman"/>
                <w:sz w:val="22"/>
                <w:szCs w:val="22"/>
              </w:rPr>
              <w:lastRenderedPageBreak/>
              <w:t>«Об обеспечении условий доступности зданий Управления образования для маломобильных групп населения и инвалидов»</w:t>
            </w:r>
          </w:p>
        </w:tc>
        <w:tc>
          <w:tcPr>
            <w:tcW w:w="2269" w:type="dxa"/>
            <w:gridSpan w:val="2"/>
          </w:tcPr>
          <w:p w:rsidR="00F44338" w:rsidRPr="00495F41" w:rsidRDefault="00F44338" w:rsidP="00AF64F5">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lastRenderedPageBreak/>
              <w:t>Управление образования Администрации муниципального района, Отдел образовательных учреждений с.п. Хатанга</w:t>
            </w:r>
          </w:p>
        </w:tc>
        <w:tc>
          <w:tcPr>
            <w:tcW w:w="7370" w:type="dxa"/>
          </w:tcPr>
          <w:p w:rsidR="00F44338" w:rsidRPr="00495F41" w:rsidRDefault="00AF64F5"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в 2018 году проведены обследование и паспортизация зданий Управления образования: г.Дудинка, ул.Советская, д.16, а также Отдела образовательных учреждений с.п. Хатанга, с. Хатанга, ул.Советская, 27.</w:t>
            </w:r>
          </w:p>
        </w:tc>
      </w:tr>
      <w:tr w:rsidR="00F44338" w:rsidRPr="00495F41" w:rsidTr="00AD0DFF">
        <w:trPr>
          <w:gridAfter w:val="1"/>
          <w:wAfter w:w="3317" w:type="dxa"/>
        </w:trPr>
        <w:tc>
          <w:tcPr>
            <w:tcW w:w="533" w:type="dxa"/>
          </w:tcPr>
          <w:p w:rsidR="00F44338" w:rsidRPr="00495F41" w:rsidRDefault="00F44338" w:rsidP="0088086D">
            <w:pPr>
              <w:ind w:right="-99"/>
              <w:rPr>
                <w:sz w:val="24"/>
                <w:szCs w:val="24"/>
              </w:rPr>
            </w:pPr>
            <w:r w:rsidRPr="00495F41">
              <w:rPr>
                <w:sz w:val="24"/>
                <w:szCs w:val="24"/>
              </w:rPr>
              <w:lastRenderedPageBreak/>
              <w:t>2.4</w:t>
            </w:r>
          </w:p>
        </w:tc>
        <w:tc>
          <w:tcPr>
            <w:tcW w:w="2619" w:type="dxa"/>
          </w:tcPr>
          <w:p w:rsidR="00AF64F5" w:rsidRPr="00495F41" w:rsidRDefault="00F44338" w:rsidP="00AF64F5">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Обеспечение условий доступности в зданиях базовых образовательных организаций (дооборудование, адаптация в соответствии распределением организаций по категориями инвалидов и МГН) &lt;**&gt;</w:t>
            </w:r>
          </w:p>
          <w:p w:rsidR="00AF64F5" w:rsidRPr="00495F41" w:rsidRDefault="00AF64F5" w:rsidP="00315CD9">
            <w:pPr>
              <w:pStyle w:val="ConsPlusNormal"/>
              <w:rPr>
                <w:rFonts w:ascii="Times New Roman" w:hAnsi="Times New Roman" w:cs="Times New Roman"/>
                <w:sz w:val="24"/>
                <w:szCs w:val="24"/>
              </w:rPr>
            </w:pPr>
          </w:p>
          <w:p w:rsidR="00AF64F5" w:rsidRPr="00495F41" w:rsidRDefault="00AF64F5" w:rsidP="00315CD9">
            <w:pPr>
              <w:pStyle w:val="ConsPlusNormal"/>
              <w:rPr>
                <w:rFonts w:ascii="Times New Roman" w:hAnsi="Times New Roman" w:cs="Times New Roman"/>
                <w:sz w:val="24"/>
                <w:szCs w:val="24"/>
              </w:rPr>
            </w:pPr>
          </w:p>
          <w:p w:rsidR="00F44338" w:rsidRPr="00495F41" w:rsidRDefault="00AF64F5" w:rsidP="00AF64F5">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 увеличение доли объектов, доступных для инвалидов)</w:t>
            </w:r>
          </w:p>
        </w:tc>
        <w:tc>
          <w:tcPr>
            <w:tcW w:w="2801" w:type="dxa"/>
          </w:tcPr>
          <w:p w:rsidR="00F44338" w:rsidRPr="00495F41" w:rsidRDefault="00F44338" w:rsidP="00AF64F5">
            <w:pPr>
              <w:pStyle w:val="ConsPlusNormal"/>
              <w:ind w:firstLine="1"/>
              <w:rPr>
                <w:rFonts w:ascii="Times New Roman" w:hAnsi="Times New Roman" w:cs="Times New Roman"/>
                <w:sz w:val="22"/>
                <w:szCs w:val="22"/>
              </w:rPr>
            </w:pPr>
            <w:r w:rsidRPr="00495F41">
              <w:rPr>
                <w:rFonts w:ascii="Times New Roman" w:hAnsi="Times New Roman" w:cs="Times New Roman"/>
                <w:sz w:val="22"/>
                <w:szCs w:val="22"/>
              </w:rPr>
              <w:t xml:space="preserve">Федеральный </w:t>
            </w:r>
            <w:hyperlink r:id="rId20" w:tooltip="Федеральный закон от 24.11.1995 N 181-ФЗ (ред. от 29.07.2018) &quot;О социальной защите инвалидов в Российской Федерации&quot;{КонсультантПлюс}" w:history="1">
              <w:r w:rsidRPr="00495F41">
                <w:rPr>
                  <w:rFonts w:ascii="Times New Roman" w:hAnsi="Times New Roman" w:cs="Times New Roman"/>
                  <w:sz w:val="22"/>
                  <w:szCs w:val="22"/>
                </w:rPr>
                <w:t>закон</w:t>
              </w:r>
            </w:hyperlink>
            <w:r w:rsidRPr="00495F41">
              <w:rPr>
                <w:rFonts w:ascii="Times New Roman" w:hAnsi="Times New Roman" w:cs="Times New Roman"/>
                <w:sz w:val="22"/>
                <w:szCs w:val="22"/>
              </w:rPr>
              <w:t xml:space="preserve"> от 24.11.1995                   № 181-ФЗ «О социальной защите инвалидов в Российской Федерации», </w:t>
            </w:r>
            <w:hyperlink r:id="rId21" w:tooltip="Приказ Минтруда России от 25.12.2012 N 627 &quot;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 w:history="1">
              <w:r w:rsidRPr="00495F41">
                <w:rPr>
                  <w:rFonts w:ascii="Times New Roman" w:hAnsi="Times New Roman" w:cs="Times New Roman"/>
                  <w:sz w:val="22"/>
                  <w:szCs w:val="22"/>
                </w:rPr>
                <w:t>Приказ</w:t>
              </w:r>
            </w:hyperlink>
            <w:r w:rsidRPr="00495F41">
              <w:rPr>
                <w:rFonts w:ascii="Times New Roman" w:hAnsi="Times New Roman" w:cs="Times New Roman"/>
                <w:sz w:val="22"/>
                <w:szCs w:val="22"/>
              </w:rPr>
              <w:t xml:space="preserve"> Министерства труда и социальной защиты РФ от 25.12.2012              № 627 «Об утверждении методики, позволяющей объектизировать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Письмо Министерства образования Красноярского края от 36.04.2017 № 75-4746 «Об исполнении пунктов 3, 6 перечня поручений Губернатора Красноярского края от 31.03.2017 № 30 ГП, Приказ Управления образования Администрации </w:t>
            </w:r>
            <w:r w:rsidRPr="00495F41">
              <w:rPr>
                <w:rFonts w:ascii="Times New Roman" w:hAnsi="Times New Roman" w:cs="Times New Roman"/>
                <w:sz w:val="22"/>
                <w:szCs w:val="22"/>
              </w:rPr>
              <w:lastRenderedPageBreak/>
              <w:t>Таймырского Долгано-Ненецкого муниципального района от 25.05.2017             № 438 «Об определении базовых образовательных организаций по формированию безбарьерной универсальной среды для лиц с ограниченными возможностями»</w:t>
            </w:r>
          </w:p>
        </w:tc>
        <w:tc>
          <w:tcPr>
            <w:tcW w:w="2269" w:type="dxa"/>
            <w:gridSpan w:val="2"/>
          </w:tcPr>
          <w:p w:rsidR="00F44338" w:rsidRPr="00495F41" w:rsidRDefault="00F44338" w:rsidP="00AF64F5">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lastRenderedPageBreak/>
              <w:t>Управление образования Администрации муниципального района,</w:t>
            </w:r>
          </w:p>
          <w:p w:rsidR="00F44338" w:rsidRPr="00495F41" w:rsidRDefault="00F44338"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ТМБ ДОУ ДЦРР-ДС «Белоснежка»,</w:t>
            </w:r>
          </w:p>
          <w:p w:rsidR="00F44338" w:rsidRPr="00495F41" w:rsidRDefault="00F44338"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ТМК ОУ «Дудинская гимназия»,</w:t>
            </w:r>
          </w:p>
          <w:p w:rsidR="00F44338" w:rsidRPr="00495F41" w:rsidRDefault="00F44338"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ТМК ОУ «Дудинская средняя школа № 3»,</w:t>
            </w:r>
          </w:p>
          <w:p w:rsidR="00F44338" w:rsidRPr="00495F41" w:rsidRDefault="00F44338"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ТМК ОУ «Дудинская средняя школа № 4»,</w:t>
            </w:r>
          </w:p>
          <w:p w:rsidR="00F44338" w:rsidRPr="00495F41" w:rsidRDefault="00F44338"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ТМК ОУ «Дудинская средняя школа № 5»,</w:t>
            </w:r>
          </w:p>
          <w:p w:rsidR="00F44338" w:rsidRPr="00495F41" w:rsidRDefault="00F44338"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ТМК ОУДО "ДЮЦТТ «Юниор»</w:t>
            </w:r>
          </w:p>
        </w:tc>
        <w:tc>
          <w:tcPr>
            <w:tcW w:w="7370" w:type="dxa"/>
          </w:tcPr>
          <w:p w:rsidR="00AF64F5" w:rsidRPr="00495F41" w:rsidRDefault="00AF64F5" w:rsidP="00AF64F5">
            <w:pPr>
              <w:pStyle w:val="Style1"/>
              <w:tabs>
                <w:tab w:val="left" w:pos="495"/>
                <w:tab w:val="right" w:pos="3895"/>
              </w:tabs>
              <w:kinsoku w:val="0"/>
              <w:autoSpaceDE/>
              <w:autoSpaceDN/>
              <w:adjustRightInd/>
              <w:ind w:left="34" w:right="34"/>
              <w:jc w:val="both"/>
              <w:rPr>
                <w:sz w:val="24"/>
                <w:szCs w:val="24"/>
              </w:rPr>
            </w:pPr>
            <w:r w:rsidRPr="00495F41">
              <w:rPr>
                <w:sz w:val="24"/>
                <w:szCs w:val="24"/>
              </w:rPr>
              <w:t>ТМК ОУ «Дудинская гимназия» - капитальный ремонт туалета 1-го этажа с обустройством для МГН;</w:t>
            </w:r>
          </w:p>
          <w:p w:rsidR="00AF64F5" w:rsidRPr="00495F41" w:rsidRDefault="00AF64F5" w:rsidP="00AF64F5">
            <w:pPr>
              <w:pStyle w:val="ConsPlusNormal"/>
              <w:ind w:left="34" w:firstLine="0"/>
              <w:jc w:val="left"/>
              <w:rPr>
                <w:rFonts w:ascii="Times New Roman" w:hAnsi="Times New Roman" w:cs="Times New Roman"/>
                <w:sz w:val="24"/>
                <w:szCs w:val="24"/>
              </w:rPr>
            </w:pPr>
            <w:r w:rsidRPr="00495F41">
              <w:rPr>
                <w:rFonts w:ascii="Times New Roman" w:hAnsi="Times New Roman" w:cs="Times New Roman"/>
                <w:sz w:val="24"/>
                <w:szCs w:val="24"/>
              </w:rPr>
              <w:t>ТМК ОУ "Дудинская средняя школа № 3 – устройство пристенных поручней для МГН на 1-м этаже здания.</w:t>
            </w:r>
          </w:p>
          <w:p w:rsidR="00F44338" w:rsidRPr="00495F41" w:rsidRDefault="00AF64F5" w:rsidP="00AF64F5">
            <w:pPr>
              <w:pStyle w:val="ConsPlusNormal"/>
              <w:rPr>
                <w:rFonts w:ascii="Times New Roman" w:hAnsi="Times New Roman" w:cs="Times New Roman"/>
                <w:sz w:val="24"/>
                <w:szCs w:val="24"/>
              </w:rPr>
            </w:pPr>
            <w:r w:rsidRPr="00495F41">
              <w:rPr>
                <w:rFonts w:ascii="Times New Roman" w:hAnsi="Times New Roman" w:cs="Times New Roman"/>
                <w:spacing w:val="15"/>
                <w:sz w:val="24"/>
                <w:szCs w:val="24"/>
              </w:rPr>
              <w:t>Контрастная маркировка дверных блоков входных групп и дверных блоков помещений в зданиях:, ТМК ОУ "Дудинская гимназия, ТМК ОУ "Дудинская средняя школа № 3", ТМК ОУ "Дудинская средняя школа № 4", ТМК ОУ "Дудинская средняя школа № 5"</w:t>
            </w:r>
          </w:p>
        </w:tc>
      </w:tr>
      <w:tr w:rsidR="00AF64F5" w:rsidRPr="00495F41" w:rsidTr="00AD0DFF">
        <w:trPr>
          <w:gridAfter w:val="1"/>
          <w:wAfter w:w="3317" w:type="dxa"/>
        </w:trPr>
        <w:tc>
          <w:tcPr>
            <w:tcW w:w="533" w:type="dxa"/>
          </w:tcPr>
          <w:p w:rsidR="00AF64F5" w:rsidRPr="00495F41" w:rsidRDefault="00AF64F5" w:rsidP="00F44338">
            <w:pPr>
              <w:ind w:right="-99"/>
              <w:rPr>
                <w:sz w:val="24"/>
                <w:szCs w:val="24"/>
              </w:rPr>
            </w:pPr>
            <w:r w:rsidRPr="00495F41">
              <w:rPr>
                <w:sz w:val="24"/>
                <w:szCs w:val="24"/>
              </w:rPr>
              <w:lastRenderedPageBreak/>
              <w:t>2.5</w:t>
            </w:r>
          </w:p>
        </w:tc>
        <w:tc>
          <w:tcPr>
            <w:tcW w:w="2619" w:type="dxa"/>
          </w:tcPr>
          <w:p w:rsidR="00AF64F5" w:rsidRPr="00495F41" w:rsidRDefault="00AF64F5" w:rsidP="006954C2">
            <w:pPr>
              <w:pStyle w:val="Style3"/>
              <w:widowControl/>
              <w:spacing w:before="120" w:after="120"/>
              <w:ind w:left="110"/>
              <w:rPr>
                <w:rFonts w:ascii="Times New Roman" w:hAnsi="Times New Roman" w:cs="Times New Roman"/>
              </w:rPr>
            </w:pPr>
            <w:r w:rsidRPr="00495F41">
              <w:rPr>
                <w:rFonts w:ascii="Times New Roman" w:hAnsi="Times New Roman" w:cs="Times New Roman"/>
              </w:rPr>
              <w:t xml:space="preserve">Оборудование экзаменационных аудиторий для выпускников 11 классов, учащихся с ограниченными возможностями здоровья на 1 этаже зданий: </w:t>
            </w:r>
          </w:p>
          <w:p w:rsidR="00AF64F5" w:rsidRPr="00495F41" w:rsidRDefault="00AF64F5" w:rsidP="006954C2">
            <w:pPr>
              <w:pStyle w:val="Style3"/>
              <w:widowControl/>
              <w:spacing w:before="120" w:after="120"/>
              <w:ind w:left="110"/>
              <w:rPr>
                <w:rFonts w:ascii="Times New Roman" w:hAnsi="Times New Roman" w:cs="Times New Roman"/>
              </w:rPr>
            </w:pPr>
            <w:r w:rsidRPr="00495F41">
              <w:rPr>
                <w:rFonts w:ascii="Times New Roman" w:hAnsi="Times New Roman" w:cs="Times New Roman"/>
              </w:rPr>
              <w:t>- ТМКОУ «Дудинская средняя школа №3»,</w:t>
            </w:r>
          </w:p>
          <w:p w:rsidR="00AF64F5" w:rsidRPr="00495F41" w:rsidRDefault="00AF64F5" w:rsidP="006954C2">
            <w:pPr>
              <w:pStyle w:val="Style3"/>
              <w:widowControl/>
              <w:spacing w:before="120" w:after="120"/>
              <w:ind w:left="110"/>
              <w:rPr>
                <w:rFonts w:ascii="Times New Roman" w:hAnsi="Times New Roman" w:cs="Times New Roman"/>
              </w:rPr>
            </w:pPr>
            <w:r w:rsidRPr="00495F41">
              <w:rPr>
                <w:rFonts w:ascii="Times New Roman" w:hAnsi="Times New Roman" w:cs="Times New Roman"/>
              </w:rPr>
              <w:t xml:space="preserve">- ТМКОУ «Дудинская средняя школа №7». </w:t>
            </w:r>
          </w:p>
          <w:p w:rsidR="00AF64F5" w:rsidRPr="00495F41" w:rsidRDefault="00AF64F5" w:rsidP="006954C2">
            <w:pPr>
              <w:pStyle w:val="Style3"/>
              <w:widowControl/>
              <w:spacing w:before="120" w:after="120"/>
              <w:ind w:left="110"/>
              <w:rPr>
                <w:rFonts w:ascii="Times New Roman" w:hAnsi="Times New Roman" w:cs="Times New Roman"/>
              </w:rPr>
            </w:pPr>
          </w:p>
          <w:p w:rsidR="00AF64F5" w:rsidRPr="00495F41" w:rsidRDefault="00AF64F5" w:rsidP="006954C2">
            <w:pPr>
              <w:pStyle w:val="Style3"/>
              <w:widowControl/>
              <w:spacing w:before="120" w:after="120"/>
              <w:ind w:left="110"/>
              <w:rPr>
                <w:rStyle w:val="FontStyle13"/>
                <w:rFonts w:ascii="Times New Roman" w:hAnsi="Times New Roman" w:cs="Times New Roman"/>
                <w:color w:val="auto"/>
                <w:sz w:val="24"/>
                <w:szCs w:val="24"/>
              </w:rPr>
            </w:pPr>
            <w:r w:rsidRPr="00495F41">
              <w:rPr>
                <w:rFonts w:ascii="Times New Roman" w:hAnsi="Times New Roman" w:cs="Times New Roman"/>
              </w:rPr>
              <w:t>(доступность для инвалидов и МГН объектов прошедших реконструкцию, модернизацию)</w:t>
            </w:r>
          </w:p>
        </w:tc>
        <w:tc>
          <w:tcPr>
            <w:tcW w:w="2801" w:type="dxa"/>
          </w:tcPr>
          <w:p w:rsidR="00AF64F5" w:rsidRPr="00495F41" w:rsidRDefault="00AF64F5" w:rsidP="00881BC4">
            <w:pPr>
              <w:rPr>
                <w:sz w:val="22"/>
                <w:szCs w:val="22"/>
              </w:rPr>
            </w:pPr>
            <w:r w:rsidRPr="00495F41">
              <w:rPr>
                <w:sz w:val="22"/>
                <w:szCs w:val="22"/>
              </w:rPr>
              <w:t>план мероприятий</w:t>
            </w:r>
          </w:p>
          <w:p w:rsidR="00AF64F5" w:rsidRPr="00495F41" w:rsidRDefault="00AF64F5" w:rsidP="00215675">
            <w:pPr>
              <w:rPr>
                <w:sz w:val="22"/>
                <w:szCs w:val="22"/>
              </w:rPr>
            </w:pPr>
            <w:r w:rsidRPr="00495F41">
              <w:rPr>
                <w:sz w:val="22"/>
                <w:szCs w:val="22"/>
              </w:rPr>
              <w:t>Федеральный закон от 29.12.2012 № 273-ФЗ «Об образовании в РФ»</w:t>
            </w:r>
          </w:p>
          <w:p w:rsidR="00AF64F5" w:rsidRPr="00495F41" w:rsidRDefault="00AF64F5" w:rsidP="00215675">
            <w:pPr>
              <w:rPr>
                <w:sz w:val="22"/>
                <w:szCs w:val="22"/>
              </w:rPr>
            </w:pPr>
          </w:p>
          <w:p w:rsidR="00AF64F5" w:rsidRPr="00495F41" w:rsidRDefault="00AF64F5" w:rsidP="00215675">
            <w:pPr>
              <w:rPr>
                <w:sz w:val="22"/>
                <w:szCs w:val="22"/>
              </w:rPr>
            </w:pPr>
            <w:r w:rsidRPr="00495F41">
              <w:rPr>
                <w:sz w:val="22"/>
                <w:szCs w:val="22"/>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w:t>
            </w:r>
          </w:p>
          <w:p w:rsidR="00AF64F5" w:rsidRPr="00495F41" w:rsidRDefault="00AF64F5" w:rsidP="00215675">
            <w:pPr>
              <w:rPr>
                <w:sz w:val="22"/>
                <w:szCs w:val="22"/>
              </w:rPr>
            </w:pPr>
          </w:p>
          <w:p w:rsidR="00AF64F5" w:rsidRPr="00495F41" w:rsidRDefault="00AF64F5" w:rsidP="00215675">
            <w:pPr>
              <w:rPr>
                <w:sz w:val="22"/>
                <w:szCs w:val="22"/>
              </w:rPr>
            </w:pPr>
            <w:r w:rsidRPr="00495F41">
              <w:rPr>
                <w:sz w:val="22"/>
                <w:szCs w:val="22"/>
              </w:rPr>
              <w:t xml:space="preserve">приказ Минобрнауки России от 25.12.2013 № 1394 "Об утверждении Порядка проведения государственной итоговой аттестации по </w:t>
            </w:r>
            <w:r w:rsidRPr="00495F41">
              <w:rPr>
                <w:sz w:val="22"/>
                <w:szCs w:val="22"/>
              </w:rPr>
              <w:lastRenderedPageBreak/>
              <w:t xml:space="preserve">образовательным программам основного общего </w:t>
            </w:r>
            <w:r w:rsidRPr="00495F41">
              <w:rPr>
                <w:bCs/>
                <w:sz w:val="22"/>
                <w:szCs w:val="22"/>
              </w:rPr>
              <w:t>образования</w:t>
            </w:r>
            <w:r w:rsidRPr="00495F41">
              <w:rPr>
                <w:sz w:val="22"/>
                <w:szCs w:val="22"/>
              </w:rPr>
              <w:t>"</w:t>
            </w:r>
          </w:p>
          <w:p w:rsidR="00AF64F5" w:rsidRPr="00495F41" w:rsidRDefault="00AF64F5" w:rsidP="00215675">
            <w:pPr>
              <w:rPr>
                <w:bCs/>
                <w:sz w:val="22"/>
                <w:szCs w:val="22"/>
              </w:rPr>
            </w:pPr>
          </w:p>
          <w:p w:rsidR="00AF64F5" w:rsidRPr="00495F41" w:rsidRDefault="00AF64F5" w:rsidP="000B3F4D">
            <w:pPr>
              <w:rPr>
                <w:sz w:val="22"/>
                <w:szCs w:val="22"/>
              </w:rPr>
            </w:pPr>
            <w:r w:rsidRPr="00495F41">
              <w:rPr>
                <w:bCs/>
                <w:sz w:val="22"/>
                <w:szCs w:val="22"/>
              </w:rPr>
              <w:t>приказ</w:t>
            </w:r>
            <w:r w:rsidRPr="00495F41">
              <w:rPr>
                <w:sz w:val="22"/>
                <w:szCs w:val="22"/>
              </w:rPr>
              <w:t xml:space="preserve"> </w:t>
            </w:r>
            <w:r w:rsidRPr="00495F41">
              <w:rPr>
                <w:bCs/>
                <w:sz w:val="22"/>
                <w:szCs w:val="22"/>
              </w:rPr>
              <w:t>Минобрнауки</w:t>
            </w:r>
            <w:r w:rsidRPr="00495F41">
              <w:rPr>
                <w:sz w:val="22"/>
                <w:szCs w:val="22"/>
              </w:rPr>
              <w:t xml:space="preserve"> </w:t>
            </w:r>
            <w:r w:rsidRPr="00495F41">
              <w:rPr>
                <w:bCs/>
                <w:sz w:val="22"/>
                <w:szCs w:val="22"/>
              </w:rPr>
              <w:t>России</w:t>
            </w:r>
            <w:r w:rsidRPr="00495F41">
              <w:rPr>
                <w:sz w:val="22"/>
                <w:szCs w:val="22"/>
              </w:rPr>
              <w:t xml:space="preserve"> № </w:t>
            </w:r>
            <w:r w:rsidRPr="00495F41">
              <w:rPr>
                <w:bCs/>
                <w:sz w:val="22"/>
                <w:szCs w:val="22"/>
              </w:rPr>
              <w:t>1400</w:t>
            </w:r>
            <w:r w:rsidRPr="00495F41">
              <w:rPr>
                <w:sz w:val="22"/>
                <w:szCs w:val="22"/>
              </w:rPr>
              <w:t xml:space="preserve"> от </w:t>
            </w:r>
            <w:r w:rsidRPr="00495F41">
              <w:rPr>
                <w:bCs/>
                <w:sz w:val="22"/>
                <w:szCs w:val="22"/>
              </w:rPr>
              <w:t>26</w:t>
            </w:r>
            <w:r w:rsidRPr="00495F41">
              <w:rPr>
                <w:sz w:val="22"/>
                <w:szCs w:val="22"/>
              </w:rPr>
              <w:t>.</w:t>
            </w:r>
            <w:r w:rsidRPr="00495F41">
              <w:rPr>
                <w:bCs/>
                <w:sz w:val="22"/>
                <w:szCs w:val="22"/>
              </w:rPr>
              <w:t>12</w:t>
            </w:r>
            <w:r w:rsidRPr="00495F41">
              <w:rPr>
                <w:sz w:val="22"/>
                <w:szCs w:val="22"/>
              </w:rPr>
              <w:t>.</w:t>
            </w:r>
            <w:r w:rsidRPr="00495F41">
              <w:rPr>
                <w:bCs/>
                <w:sz w:val="22"/>
                <w:szCs w:val="22"/>
              </w:rPr>
              <w:t>2013</w:t>
            </w:r>
            <w:r w:rsidRPr="00495F41">
              <w:rPr>
                <w:sz w:val="22"/>
                <w:szCs w:val="22"/>
              </w:rPr>
              <w:t xml:space="preserve"> «Об утверждении Порядка проведения государственной итоговой аттестации по образовательным программам среднего общего </w:t>
            </w:r>
            <w:r w:rsidRPr="00495F41">
              <w:rPr>
                <w:bCs/>
                <w:sz w:val="22"/>
                <w:szCs w:val="22"/>
              </w:rPr>
              <w:t>образования</w:t>
            </w:r>
            <w:r w:rsidRPr="00495F41">
              <w:rPr>
                <w:sz w:val="22"/>
                <w:szCs w:val="22"/>
              </w:rPr>
              <w:t>»</w:t>
            </w:r>
          </w:p>
        </w:tc>
        <w:tc>
          <w:tcPr>
            <w:tcW w:w="2269" w:type="dxa"/>
            <w:gridSpan w:val="2"/>
          </w:tcPr>
          <w:p w:rsidR="00AF64F5" w:rsidRPr="00495F41" w:rsidRDefault="00AF64F5" w:rsidP="00AF64F5">
            <w:pPr>
              <w:pStyle w:val="Style1"/>
              <w:tabs>
                <w:tab w:val="left" w:pos="495"/>
                <w:tab w:val="right" w:pos="3895"/>
              </w:tabs>
              <w:kinsoku w:val="0"/>
              <w:autoSpaceDE/>
              <w:autoSpaceDN/>
              <w:adjustRightInd/>
              <w:ind w:left="34" w:right="34"/>
              <w:jc w:val="center"/>
              <w:rPr>
                <w:sz w:val="24"/>
                <w:szCs w:val="24"/>
              </w:rPr>
            </w:pPr>
            <w:r w:rsidRPr="00495F41">
              <w:rPr>
                <w:rStyle w:val="FontStyle13"/>
                <w:rFonts w:ascii="Times New Roman" w:hAnsi="Times New Roman" w:cs="Times New Roman"/>
                <w:color w:val="auto"/>
                <w:sz w:val="24"/>
                <w:szCs w:val="24"/>
              </w:rPr>
              <w:lastRenderedPageBreak/>
              <w:t>Управление образования Администрации муниципального района</w:t>
            </w:r>
          </w:p>
        </w:tc>
        <w:tc>
          <w:tcPr>
            <w:tcW w:w="7370" w:type="dxa"/>
          </w:tcPr>
          <w:p w:rsidR="00AF64F5" w:rsidRPr="00495F41" w:rsidRDefault="00AF64F5" w:rsidP="00495F41">
            <w:pPr>
              <w:pStyle w:val="Style1"/>
              <w:tabs>
                <w:tab w:val="left" w:pos="495"/>
                <w:tab w:val="right" w:pos="3895"/>
              </w:tabs>
              <w:kinsoku w:val="0"/>
              <w:autoSpaceDE/>
              <w:autoSpaceDN/>
              <w:adjustRightInd/>
              <w:ind w:left="34" w:right="34"/>
              <w:jc w:val="both"/>
              <w:rPr>
                <w:sz w:val="24"/>
                <w:szCs w:val="24"/>
              </w:rPr>
            </w:pPr>
            <w:r w:rsidRPr="00495F41">
              <w:rPr>
                <w:sz w:val="24"/>
                <w:szCs w:val="24"/>
              </w:rPr>
              <w:t>Обеспечена доступность и оборудованы экзаменационные аудитории для выпускников 11 классов с ОВЗв</w:t>
            </w:r>
            <w:r w:rsidRPr="00495F41">
              <w:rPr>
                <w:spacing w:val="1"/>
                <w:sz w:val="24"/>
                <w:szCs w:val="24"/>
              </w:rPr>
              <w:t>ТМК ОУ «Дудинская средняя школа № 3»,ТМК ОУ «Дудинская средняя школа № 7»</w:t>
            </w:r>
          </w:p>
        </w:tc>
      </w:tr>
      <w:tr w:rsidR="00AF64F5" w:rsidRPr="00495F41" w:rsidTr="00AD0DFF">
        <w:trPr>
          <w:gridAfter w:val="1"/>
          <w:wAfter w:w="3317" w:type="dxa"/>
        </w:trPr>
        <w:tc>
          <w:tcPr>
            <w:tcW w:w="533" w:type="dxa"/>
          </w:tcPr>
          <w:p w:rsidR="00AF64F5" w:rsidRPr="00495F41" w:rsidRDefault="00AF64F5" w:rsidP="00315CD9">
            <w:pPr>
              <w:pStyle w:val="ConsPlusNormal"/>
              <w:rPr>
                <w:rFonts w:ascii="Times New Roman" w:hAnsi="Times New Roman" w:cs="Times New Roman"/>
              </w:rPr>
            </w:pPr>
            <w:r w:rsidRPr="00495F41">
              <w:rPr>
                <w:rFonts w:ascii="Times New Roman" w:hAnsi="Times New Roman" w:cs="Times New Roman"/>
              </w:rPr>
              <w:lastRenderedPageBreak/>
              <w:t>22.6</w:t>
            </w:r>
          </w:p>
        </w:tc>
        <w:tc>
          <w:tcPr>
            <w:tcW w:w="2619" w:type="dxa"/>
          </w:tcPr>
          <w:p w:rsidR="00AF64F5" w:rsidRPr="00495F41" w:rsidRDefault="00AF64F5" w:rsidP="00AF64F5">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 xml:space="preserve">Оборудование многоэтажных зданий образовательных организаций лестничными гусеничными подъемниками </w:t>
            </w:r>
          </w:p>
          <w:p w:rsidR="00AF64F5" w:rsidRPr="00495F41" w:rsidRDefault="00AF64F5" w:rsidP="00315CD9">
            <w:pPr>
              <w:pStyle w:val="ConsPlusNormal"/>
              <w:rPr>
                <w:rFonts w:ascii="Times New Roman" w:hAnsi="Times New Roman" w:cs="Times New Roman"/>
                <w:sz w:val="24"/>
                <w:szCs w:val="24"/>
              </w:rPr>
            </w:pPr>
          </w:p>
          <w:p w:rsidR="00AF64F5" w:rsidRPr="00495F41" w:rsidRDefault="00AF64F5"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(создание условий доступности для инвалидов-колясочников и временно ограниченных в подвижности лиц)</w:t>
            </w:r>
          </w:p>
        </w:tc>
        <w:tc>
          <w:tcPr>
            <w:tcW w:w="2801" w:type="dxa"/>
          </w:tcPr>
          <w:p w:rsidR="00AF64F5" w:rsidRPr="00495F41" w:rsidRDefault="00AF64F5" w:rsidP="00AF64F5">
            <w:pPr>
              <w:pStyle w:val="ConsPlusNormal"/>
              <w:ind w:firstLine="1"/>
              <w:rPr>
                <w:rFonts w:ascii="Times New Roman" w:hAnsi="Times New Roman" w:cs="Times New Roman"/>
                <w:sz w:val="22"/>
                <w:szCs w:val="22"/>
              </w:rPr>
            </w:pPr>
            <w:r w:rsidRPr="00495F41">
              <w:rPr>
                <w:rFonts w:ascii="Times New Roman" w:hAnsi="Times New Roman" w:cs="Times New Roman"/>
                <w:sz w:val="22"/>
                <w:szCs w:val="22"/>
              </w:rPr>
              <w:t xml:space="preserve">Свод правил </w:t>
            </w:r>
            <w:hyperlink r:id="rId22" w:tooltip="Ссылка на КонсультантПлюс" w:history="1">
              <w:r w:rsidRPr="00495F41">
                <w:rPr>
                  <w:rFonts w:ascii="Times New Roman" w:hAnsi="Times New Roman" w:cs="Times New Roman"/>
                  <w:sz w:val="22"/>
                  <w:szCs w:val="22"/>
                </w:rPr>
                <w:t>СП 59.13330.2016</w:t>
              </w:r>
            </w:hyperlink>
            <w:r w:rsidRPr="00495F41">
              <w:rPr>
                <w:rFonts w:ascii="Times New Roman" w:hAnsi="Times New Roman" w:cs="Times New Roman"/>
                <w:sz w:val="22"/>
                <w:szCs w:val="22"/>
              </w:rPr>
              <w:t xml:space="preserve"> «Доступность зданий и сооружений для маломобильных групп населения», актуализированная редакция </w:t>
            </w:r>
          </w:p>
          <w:p w:rsidR="00AF64F5" w:rsidRPr="00495F41" w:rsidRDefault="00AF64F5" w:rsidP="00AF64F5">
            <w:pPr>
              <w:pStyle w:val="ConsPlusNormal"/>
              <w:ind w:firstLine="1"/>
              <w:rPr>
                <w:rFonts w:ascii="Times New Roman" w:hAnsi="Times New Roman" w:cs="Times New Roman"/>
                <w:sz w:val="22"/>
                <w:szCs w:val="22"/>
              </w:rPr>
            </w:pPr>
            <w:r w:rsidRPr="00495F41">
              <w:rPr>
                <w:rFonts w:ascii="Times New Roman" w:hAnsi="Times New Roman" w:cs="Times New Roman"/>
                <w:sz w:val="22"/>
                <w:szCs w:val="22"/>
              </w:rPr>
              <w:t xml:space="preserve">СНиП 35-01-2001. </w:t>
            </w:r>
            <w:hyperlink r:id="rId23" w:tooltip="Ссылка на КонсультантПлюс" w:history="1">
              <w:r w:rsidRPr="00495F41">
                <w:rPr>
                  <w:rFonts w:ascii="Times New Roman" w:hAnsi="Times New Roman" w:cs="Times New Roman"/>
                  <w:sz w:val="22"/>
                  <w:szCs w:val="22"/>
                </w:rPr>
                <w:t>ГОСТ 55555-2013</w:t>
              </w:r>
            </w:hyperlink>
            <w:r w:rsidRPr="00495F41">
              <w:rPr>
                <w:rFonts w:ascii="Times New Roman" w:hAnsi="Times New Roman" w:cs="Times New Roman"/>
                <w:sz w:val="22"/>
                <w:szCs w:val="22"/>
              </w:rPr>
              <w:t xml:space="preserve"> «Платформы подъемные с вертикальным и наклонным перемещением для инвалидов. Технические требования доступности»</w:t>
            </w:r>
          </w:p>
        </w:tc>
        <w:tc>
          <w:tcPr>
            <w:tcW w:w="2269" w:type="dxa"/>
            <w:gridSpan w:val="2"/>
          </w:tcPr>
          <w:p w:rsidR="00AF64F5" w:rsidRPr="00495F41" w:rsidRDefault="00AF64F5" w:rsidP="00AF64F5">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Управление образования Администрации муниципального района, образовательные организации муниципального района &lt;***&gt;</w:t>
            </w:r>
          </w:p>
        </w:tc>
        <w:tc>
          <w:tcPr>
            <w:tcW w:w="7370" w:type="dxa"/>
          </w:tcPr>
          <w:p w:rsidR="00AF64F5" w:rsidRPr="00D3795F" w:rsidRDefault="00AF64F5" w:rsidP="00495F41">
            <w:pPr>
              <w:pStyle w:val="ConsPlusNormal"/>
              <w:jc w:val="left"/>
              <w:rPr>
                <w:rFonts w:ascii="Times New Roman" w:hAnsi="Times New Roman" w:cs="Times New Roman"/>
                <w:sz w:val="24"/>
                <w:szCs w:val="24"/>
              </w:rPr>
            </w:pPr>
            <w:r w:rsidRPr="00D3795F">
              <w:rPr>
                <w:rFonts w:ascii="Times New Roman" w:hAnsi="Times New Roman" w:cs="Times New Roman"/>
                <w:sz w:val="24"/>
                <w:szCs w:val="24"/>
              </w:rPr>
              <w:t>лестничные гусеничные подъёмники приобретены в 2017 году</w:t>
            </w:r>
          </w:p>
        </w:tc>
      </w:tr>
      <w:tr w:rsidR="00AF64F5" w:rsidRPr="00495F41" w:rsidTr="00AD0DFF">
        <w:trPr>
          <w:gridAfter w:val="1"/>
          <w:wAfter w:w="3317" w:type="dxa"/>
        </w:trPr>
        <w:tc>
          <w:tcPr>
            <w:tcW w:w="533" w:type="dxa"/>
          </w:tcPr>
          <w:p w:rsidR="00AF64F5" w:rsidRPr="00495F41" w:rsidRDefault="00AF64F5" w:rsidP="00315CD9">
            <w:pPr>
              <w:pStyle w:val="ConsPlusNormal"/>
              <w:rPr>
                <w:rFonts w:ascii="Times New Roman" w:hAnsi="Times New Roman" w:cs="Times New Roman"/>
              </w:rPr>
            </w:pPr>
            <w:r w:rsidRPr="00495F41">
              <w:rPr>
                <w:rFonts w:ascii="Times New Roman" w:hAnsi="Times New Roman" w:cs="Times New Roman"/>
              </w:rPr>
              <w:t>22.7</w:t>
            </w:r>
          </w:p>
        </w:tc>
        <w:tc>
          <w:tcPr>
            <w:tcW w:w="2619" w:type="dxa"/>
          </w:tcPr>
          <w:p w:rsidR="00AF64F5" w:rsidRPr="00495F41" w:rsidRDefault="00AF64F5" w:rsidP="00AF64F5">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 xml:space="preserve">Выделение цветом или фактурой краевых ступеней лестничных маршей в образовательных организациях </w:t>
            </w:r>
          </w:p>
          <w:p w:rsidR="00AF64F5" w:rsidRPr="00495F41" w:rsidRDefault="00AF64F5" w:rsidP="00315CD9">
            <w:pPr>
              <w:pStyle w:val="ConsPlusNormal"/>
              <w:rPr>
                <w:rFonts w:ascii="Times New Roman" w:hAnsi="Times New Roman" w:cs="Times New Roman"/>
                <w:sz w:val="24"/>
                <w:szCs w:val="24"/>
              </w:rPr>
            </w:pPr>
          </w:p>
          <w:p w:rsidR="00AF64F5" w:rsidRPr="00495F41" w:rsidRDefault="00AF64F5"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(создание условий доступности для слабовидящих лиц)</w:t>
            </w:r>
          </w:p>
        </w:tc>
        <w:tc>
          <w:tcPr>
            <w:tcW w:w="2801" w:type="dxa"/>
          </w:tcPr>
          <w:p w:rsidR="00AF64F5" w:rsidRPr="00495F41" w:rsidRDefault="00AF64F5" w:rsidP="00AF64F5">
            <w:pPr>
              <w:pStyle w:val="ConsPlusNormal"/>
              <w:ind w:firstLine="1"/>
              <w:rPr>
                <w:rFonts w:ascii="Times New Roman" w:hAnsi="Times New Roman" w:cs="Times New Roman"/>
                <w:sz w:val="22"/>
                <w:szCs w:val="22"/>
              </w:rPr>
            </w:pPr>
            <w:r w:rsidRPr="00495F41">
              <w:rPr>
                <w:rFonts w:ascii="Times New Roman" w:hAnsi="Times New Roman" w:cs="Times New Roman"/>
                <w:sz w:val="22"/>
                <w:szCs w:val="22"/>
              </w:rPr>
              <w:lastRenderedPageBreak/>
              <w:t xml:space="preserve">Свод правил </w:t>
            </w:r>
            <w:hyperlink r:id="rId24" w:tooltip="Ссылка на КонсультантПлюс" w:history="1">
              <w:r w:rsidRPr="00495F41">
                <w:rPr>
                  <w:rFonts w:ascii="Times New Roman" w:hAnsi="Times New Roman" w:cs="Times New Roman"/>
                  <w:sz w:val="22"/>
                  <w:szCs w:val="22"/>
                </w:rPr>
                <w:t>СП 59.13330.2016</w:t>
              </w:r>
            </w:hyperlink>
            <w:r w:rsidRPr="00495F41">
              <w:rPr>
                <w:rFonts w:ascii="Times New Roman" w:hAnsi="Times New Roman" w:cs="Times New Roman"/>
                <w:sz w:val="22"/>
                <w:szCs w:val="22"/>
              </w:rPr>
              <w:t xml:space="preserve"> «Доступность зданий и сооружений для маломобильных групп населения», актуализированная </w:t>
            </w:r>
            <w:r w:rsidRPr="00495F41">
              <w:rPr>
                <w:rFonts w:ascii="Times New Roman" w:hAnsi="Times New Roman" w:cs="Times New Roman"/>
                <w:sz w:val="22"/>
                <w:szCs w:val="22"/>
              </w:rPr>
              <w:lastRenderedPageBreak/>
              <w:t xml:space="preserve">редакция </w:t>
            </w:r>
          </w:p>
          <w:p w:rsidR="00AF64F5" w:rsidRPr="00495F41" w:rsidRDefault="00AF64F5" w:rsidP="00315CD9">
            <w:pPr>
              <w:pStyle w:val="ConsPlusNormal"/>
              <w:rPr>
                <w:rFonts w:ascii="Times New Roman" w:hAnsi="Times New Roman" w:cs="Times New Roman"/>
                <w:sz w:val="22"/>
                <w:szCs w:val="22"/>
              </w:rPr>
            </w:pPr>
            <w:r w:rsidRPr="00495F41">
              <w:rPr>
                <w:rFonts w:ascii="Times New Roman" w:hAnsi="Times New Roman" w:cs="Times New Roman"/>
                <w:sz w:val="22"/>
                <w:szCs w:val="22"/>
              </w:rPr>
              <w:t>СНиП 35-01-2001</w:t>
            </w:r>
          </w:p>
        </w:tc>
        <w:tc>
          <w:tcPr>
            <w:tcW w:w="2269" w:type="dxa"/>
            <w:gridSpan w:val="2"/>
          </w:tcPr>
          <w:p w:rsidR="00AF64F5" w:rsidRPr="00495F41" w:rsidRDefault="00AF64F5" w:rsidP="00AF64F5">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lastRenderedPageBreak/>
              <w:t xml:space="preserve">Управление образования Администрации муниципального района и подведомственные </w:t>
            </w:r>
            <w:r w:rsidRPr="00495F41">
              <w:rPr>
                <w:rFonts w:ascii="Times New Roman" w:hAnsi="Times New Roman" w:cs="Times New Roman"/>
                <w:sz w:val="24"/>
                <w:szCs w:val="24"/>
              </w:rPr>
              <w:lastRenderedPageBreak/>
              <w:t>образовательные учреждения или организации</w:t>
            </w:r>
          </w:p>
        </w:tc>
        <w:tc>
          <w:tcPr>
            <w:tcW w:w="7370" w:type="dxa"/>
          </w:tcPr>
          <w:p w:rsidR="00AF64F5" w:rsidRPr="00495F41" w:rsidRDefault="00AF64F5" w:rsidP="00495F41">
            <w:pPr>
              <w:pStyle w:val="ConsPlusNormal"/>
              <w:ind w:firstLine="34"/>
              <w:jc w:val="left"/>
              <w:rPr>
                <w:rFonts w:ascii="Times New Roman" w:hAnsi="Times New Roman" w:cs="Times New Roman"/>
                <w:spacing w:val="15"/>
                <w:sz w:val="24"/>
                <w:szCs w:val="24"/>
              </w:rPr>
            </w:pPr>
            <w:r w:rsidRPr="00495F41">
              <w:rPr>
                <w:rFonts w:ascii="Times New Roman" w:hAnsi="Times New Roman" w:cs="Times New Roman"/>
                <w:spacing w:val="15"/>
                <w:sz w:val="24"/>
                <w:szCs w:val="24"/>
              </w:rPr>
              <w:lastRenderedPageBreak/>
              <w:t>В 2018 году мероприятие выполнено в следующих образовательных учреждениях:</w:t>
            </w:r>
          </w:p>
          <w:p w:rsidR="00AF64F5" w:rsidRPr="00495F41" w:rsidRDefault="00AF64F5" w:rsidP="00495F41">
            <w:pPr>
              <w:pStyle w:val="ConsPlusNormal"/>
              <w:ind w:firstLine="34"/>
              <w:jc w:val="left"/>
              <w:rPr>
                <w:rFonts w:ascii="Times New Roman" w:hAnsi="Times New Roman" w:cs="Times New Roman"/>
                <w:sz w:val="24"/>
                <w:szCs w:val="24"/>
              </w:rPr>
            </w:pPr>
            <w:r w:rsidRPr="00495F41">
              <w:rPr>
                <w:rFonts w:ascii="Times New Roman" w:hAnsi="Times New Roman" w:cs="Times New Roman"/>
                <w:spacing w:val="15"/>
                <w:sz w:val="24"/>
                <w:szCs w:val="24"/>
              </w:rPr>
              <w:t xml:space="preserve">ТМК ОУ "Дудинская средняя школа № 1", ТМК ОУ "Дудинская гимназия, ТМК ОУ "Дудинская средняя школа № 3", ТМК ОУ "Дудинская средняя школа № 4", ТМК ОУ "Дудинская средняя школа № 5", ТМК ОУ "Дудинская </w:t>
            </w:r>
            <w:r w:rsidRPr="00495F41">
              <w:rPr>
                <w:rFonts w:ascii="Times New Roman" w:hAnsi="Times New Roman" w:cs="Times New Roman"/>
                <w:spacing w:val="15"/>
                <w:sz w:val="24"/>
                <w:szCs w:val="24"/>
              </w:rPr>
              <w:lastRenderedPageBreak/>
              <w:t>средняя школа № 7"</w:t>
            </w:r>
          </w:p>
        </w:tc>
      </w:tr>
      <w:tr w:rsidR="00AF64F5" w:rsidRPr="00495F41" w:rsidTr="00AD0DFF">
        <w:trPr>
          <w:gridAfter w:val="1"/>
          <w:wAfter w:w="3317" w:type="dxa"/>
        </w:trPr>
        <w:tc>
          <w:tcPr>
            <w:tcW w:w="533" w:type="dxa"/>
          </w:tcPr>
          <w:p w:rsidR="00AF64F5" w:rsidRPr="00495F41" w:rsidRDefault="00AF64F5" w:rsidP="00315CD9">
            <w:pPr>
              <w:pStyle w:val="ConsPlusNormal"/>
              <w:rPr>
                <w:rFonts w:ascii="Times New Roman" w:hAnsi="Times New Roman" w:cs="Times New Roman"/>
              </w:rPr>
            </w:pPr>
            <w:r w:rsidRPr="00495F41">
              <w:rPr>
                <w:rFonts w:ascii="Times New Roman" w:hAnsi="Times New Roman" w:cs="Times New Roman"/>
              </w:rPr>
              <w:lastRenderedPageBreak/>
              <w:t>22.8</w:t>
            </w:r>
          </w:p>
        </w:tc>
        <w:tc>
          <w:tcPr>
            <w:tcW w:w="2619" w:type="dxa"/>
          </w:tcPr>
          <w:p w:rsidR="00AF64F5" w:rsidRPr="00495F41" w:rsidRDefault="00AF64F5" w:rsidP="00AF64F5">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 xml:space="preserve">Выполнение контрастной маркировки на прозрачных полотнах дверей в образовательных организациях </w:t>
            </w:r>
          </w:p>
          <w:p w:rsidR="00AF64F5" w:rsidRPr="00495F41" w:rsidRDefault="00AF64F5"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(создание условий доступности для слабовидящих лиц)</w:t>
            </w:r>
          </w:p>
        </w:tc>
        <w:tc>
          <w:tcPr>
            <w:tcW w:w="2801" w:type="dxa"/>
          </w:tcPr>
          <w:p w:rsidR="00AF64F5" w:rsidRPr="00495F41" w:rsidRDefault="00AF64F5" w:rsidP="00AF64F5">
            <w:pPr>
              <w:pStyle w:val="ConsPlusNormal"/>
              <w:ind w:firstLine="1"/>
              <w:rPr>
                <w:rFonts w:ascii="Times New Roman" w:hAnsi="Times New Roman" w:cs="Times New Roman"/>
                <w:sz w:val="22"/>
                <w:szCs w:val="22"/>
              </w:rPr>
            </w:pPr>
            <w:r w:rsidRPr="00495F41">
              <w:rPr>
                <w:rFonts w:ascii="Times New Roman" w:hAnsi="Times New Roman" w:cs="Times New Roman"/>
                <w:sz w:val="22"/>
                <w:szCs w:val="22"/>
              </w:rPr>
              <w:t xml:space="preserve">Свод правил </w:t>
            </w:r>
            <w:hyperlink r:id="rId25" w:tooltip="Ссылка на КонсультантПлюс" w:history="1">
              <w:r w:rsidRPr="00495F41">
                <w:rPr>
                  <w:rFonts w:ascii="Times New Roman" w:hAnsi="Times New Roman" w:cs="Times New Roman"/>
                  <w:sz w:val="22"/>
                  <w:szCs w:val="22"/>
                </w:rPr>
                <w:t>СП 59.13330.2016</w:t>
              </w:r>
            </w:hyperlink>
            <w:r w:rsidRPr="00495F41">
              <w:rPr>
                <w:rFonts w:ascii="Times New Roman" w:hAnsi="Times New Roman" w:cs="Times New Roman"/>
                <w:sz w:val="22"/>
                <w:szCs w:val="22"/>
              </w:rPr>
              <w:t xml:space="preserve"> «Доступность зданий и сооружений для маломобильных групп населения», актуализированная редакция </w:t>
            </w:r>
          </w:p>
          <w:p w:rsidR="00AF64F5" w:rsidRPr="00495F41" w:rsidRDefault="00AF64F5" w:rsidP="00AF64F5">
            <w:pPr>
              <w:pStyle w:val="ConsPlusNormal"/>
              <w:ind w:firstLine="1"/>
              <w:rPr>
                <w:rFonts w:ascii="Times New Roman" w:hAnsi="Times New Roman" w:cs="Times New Roman"/>
                <w:sz w:val="22"/>
                <w:szCs w:val="22"/>
              </w:rPr>
            </w:pPr>
            <w:r w:rsidRPr="00495F41">
              <w:rPr>
                <w:rFonts w:ascii="Times New Roman" w:hAnsi="Times New Roman" w:cs="Times New Roman"/>
                <w:sz w:val="22"/>
                <w:szCs w:val="22"/>
              </w:rPr>
              <w:t>СНиП 35-01-2001</w:t>
            </w:r>
          </w:p>
        </w:tc>
        <w:tc>
          <w:tcPr>
            <w:tcW w:w="2269" w:type="dxa"/>
            <w:gridSpan w:val="2"/>
          </w:tcPr>
          <w:p w:rsidR="00AF64F5" w:rsidRPr="00495F41" w:rsidRDefault="00AF64F5" w:rsidP="00AF64F5">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Управление образования Администрации муниципального района и подведомственные образовательные организации</w:t>
            </w:r>
          </w:p>
        </w:tc>
        <w:tc>
          <w:tcPr>
            <w:tcW w:w="7370" w:type="dxa"/>
          </w:tcPr>
          <w:p w:rsidR="00AF64F5" w:rsidRPr="00D3795F" w:rsidRDefault="00AF64F5" w:rsidP="00495F41">
            <w:pPr>
              <w:pStyle w:val="ConsPlusNormal"/>
              <w:jc w:val="left"/>
              <w:rPr>
                <w:rFonts w:ascii="Times New Roman" w:hAnsi="Times New Roman" w:cs="Times New Roman"/>
                <w:sz w:val="24"/>
                <w:szCs w:val="24"/>
              </w:rPr>
            </w:pPr>
            <w:r w:rsidRPr="00D3795F">
              <w:rPr>
                <w:rFonts w:ascii="Times New Roman" w:hAnsi="Times New Roman" w:cs="Times New Roman"/>
                <w:sz w:val="24"/>
                <w:szCs w:val="24"/>
              </w:rPr>
              <w:t>маркировка прозрачных полотен в зданиях ОУ проведена в 2017 году</w:t>
            </w:r>
          </w:p>
        </w:tc>
      </w:tr>
      <w:tr w:rsidR="00AF64F5" w:rsidRPr="00495F41" w:rsidTr="00AD0DFF">
        <w:trPr>
          <w:gridAfter w:val="1"/>
          <w:wAfter w:w="3317" w:type="dxa"/>
        </w:trPr>
        <w:tc>
          <w:tcPr>
            <w:tcW w:w="533" w:type="dxa"/>
          </w:tcPr>
          <w:p w:rsidR="00AF64F5" w:rsidRPr="00495F41" w:rsidRDefault="00AF64F5" w:rsidP="00315CD9">
            <w:pPr>
              <w:pStyle w:val="ConsPlusNormal"/>
              <w:rPr>
                <w:rFonts w:ascii="Times New Roman" w:hAnsi="Times New Roman" w:cs="Times New Roman"/>
              </w:rPr>
            </w:pPr>
            <w:r w:rsidRPr="00495F41">
              <w:rPr>
                <w:rFonts w:ascii="Times New Roman" w:hAnsi="Times New Roman" w:cs="Times New Roman"/>
              </w:rPr>
              <w:t>22.9</w:t>
            </w:r>
          </w:p>
        </w:tc>
        <w:tc>
          <w:tcPr>
            <w:tcW w:w="2619" w:type="dxa"/>
          </w:tcPr>
          <w:p w:rsidR="00AF64F5" w:rsidRPr="00495F41" w:rsidRDefault="00AF64F5" w:rsidP="00AF64F5">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 xml:space="preserve">Выполнение контрастной маркировки дверных блоков в образовательных организациях </w:t>
            </w:r>
          </w:p>
          <w:p w:rsidR="00AF64F5" w:rsidRPr="00495F41" w:rsidRDefault="00AF64F5"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(создание условий доступности для слабовидящих лиц)</w:t>
            </w:r>
          </w:p>
        </w:tc>
        <w:tc>
          <w:tcPr>
            <w:tcW w:w="2801" w:type="dxa"/>
          </w:tcPr>
          <w:p w:rsidR="00AF64F5" w:rsidRPr="00495F41" w:rsidRDefault="00AF64F5" w:rsidP="00AF64F5">
            <w:pPr>
              <w:pStyle w:val="ConsPlusNormal"/>
              <w:ind w:firstLine="1"/>
              <w:rPr>
                <w:rFonts w:ascii="Times New Roman" w:hAnsi="Times New Roman" w:cs="Times New Roman"/>
                <w:sz w:val="22"/>
                <w:szCs w:val="22"/>
              </w:rPr>
            </w:pPr>
            <w:r w:rsidRPr="00495F41">
              <w:rPr>
                <w:rFonts w:ascii="Times New Roman" w:hAnsi="Times New Roman" w:cs="Times New Roman"/>
                <w:sz w:val="22"/>
                <w:szCs w:val="22"/>
              </w:rPr>
              <w:t xml:space="preserve">Свод правил </w:t>
            </w:r>
            <w:hyperlink r:id="rId26" w:tooltip="Ссылка на КонсультантПлюс" w:history="1">
              <w:r w:rsidRPr="00495F41">
                <w:rPr>
                  <w:rFonts w:ascii="Times New Roman" w:hAnsi="Times New Roman" w:cs="Times New Roman"/>
                  <w:sz w:val="22"/>
                  <w:szCs w:val="22"/>
                </w:rPr>
                <w:t>СП 59.13330.2016</w:t>
              </w:r>
            </w:hyperlink>
            <w:r w:rsidRPr="00495F41">
              <w:rPr>
                <w:rFonts w:ascii="Times New Roman" w:hAnsi="Times New Roman" w:cs="Times New Roman"/>
                <w:sz w:val="22"/>
                <w:szCs w:val="22"/>
              </w:rPr>
              <w:t xml:space="preserve"> «Доступность зданий и сооружений для маломобильных групп населения», актуализированная редакция </w:t>
            </w:r>
          </w:p>
          <w:p w:rsidR="00AF64F5" w:rsidRPr="00495F41" w:rsidRDefault="00AF64F5" w:rsidP="00AF64F5">
            <w:pPr>
              <w:pStyle w:val="ConsPlusNormal"/>
              <w:ind w:firstLine="1"/>
              <w:rPr>
                <w:rFonts w:ascii="Times New Roman" w:hAnsi="Times New Roman" w:cs="Times New Roman"/>
                <w:sz w:val="22"/>
                <w:szCs w:val="22"/>
              </w:rPr>
            </w:pPr>
            <w:r w:rsidRPr="00495F41">
              <w:rPr>
                <w:rFonts w:ascii="Times New Roman" w:hAnsi="Times New Roman" w:cs="Times New Roman"/>
                <w:sz w:val="22"/>
                <w:szCs w:val="22"/>
              </w:rPr>
              <w:t>СНиП 35-01-2001</w:t>
            </w:r>
          </w:p>
        </w:tc>
        <w:tc>
          <w:tcPr>
            <w:tcW w:w="2269" w:type="dxa"/>
            <w:gridSpan w:val="2"/>
          </w:tcPr>
          <w:p w:rsidR="00AF64F5" w:rsidRPr="00495F41" w:rsidRDefault="00AF64F5" w:rsidP="00AF64F5">
            <w:pPr>
              <w:pStyle w:val="ConsPlusNormal"/>
              <w:ind w:firstLine="35"/>
              <w:rPr>
                <w:rFonts w:ascii="Times New Roman" w:hAnsi="Times New Roman" w:cs="Times New Roman"/>
                <w:sz w:val="24"/>
                <w:szCs w:val="24"/>
              </w:rPr>
            </w:pPr>
            <w:r w:rsidRPr="00495F41">
              <w:rPr>
                <w:rFonts w:ascii="Times New Roman" w:hAnsi="Times New Roman" w:cs="Times New Roman"/>
                <w:sz w:val="24"/>
                <w:szCs w:val="24"/>
              </w:rPr>
              <w:t>Управление образования Администрации муниципального района и подведомственные образовательные организации</w:t>
            </w:r>
          </w:p>
        </w:tc>
        <w:tc>
          <w:tcPr>
            <w:tcW w:w="7370" w:type="dxa"/>
          </w:tcPr>
          <w:p w:rsidR="00AF64F5" w:rsidRPr="00495F41" w:rsidRDefault="00AF64F5" w:rsidP="00495F41">
            <w:pPr>
              <w:pStyle w:val="ConsPlusNormal"/>
              <w:ind w:firstLine="34"/>
              <w:jc w:val="left"/>
              <w:rPr>
                <w:rFonts w:ascii="Times New Roman" w:hAnsi="Times New Roman" w:cs="Times New Roman"/>
                <w:sz w:val="24"/>
                <w:szCs w:val="24"/>
              </w:rPr>
            </w:pPr>
            <w:r w:rsidRPr="00495F41">
              <w:rPr>
                <w:rFonts w:ascii="Times New Roman" w:hAnsi="Times New Roman" w:cs="Times New Roman"/>
                <w:spacing w:val="15"/>
                <w:sz w:val="24"/>
                <w:szCs w:val="24"/>
              </w:rPr>
              <w:t>ТМК ДОУ "Караульский детский сад", ТМК ДОУ "Новорыбинский детский сад", ТМК ДОУ "Сындасский детский сад", ТМК ДОУ "Хатангский детский сад "Снежинка", ТМК ДОУ "Хатангский детский сад "Солнышко", ТМК ДОУ "Хетский детский сад"; ТМК ОУ "Волочанская средняя школа № 15 им. О.Аксёновой", ТМК ОУ "Воронцовская начальная школа-детский сад", ТМК ОУ "Диксонская средняя школа", ТМК ОУ "Жданиховская начальная школа-детский сад", ТМК ОУ "Катырыкская начальная школа-детский сад", ТМОУ "Крестовская начальная школа-детский сад", ТМК ОУ "Новинская начальная школа-детский сад", ТМК ОУ "Новорыбинская средняя школа", ТМК ОУ "Хатангская средняя школа №1", ТМК ОУ "Хетская средняя школа", ТМК ОУ "Попигайская начальная школа-интернат", ТМК ОУ "Сындасская начальная школа-интернат", ТМК ОУ "Хатангская средняя общеобразовательная школа-интернат", ТМК ОУДО "ДЮСШ им. А.Г. Кизима"</w:t>
            </w:r>
          </w:p>
        </w:tc>
      </w:tr>
      <w:tr w:rsidR="00AF64F5" w:rsidRPr="00495F41" w:rsidTr="00AD0DFF">
        <w:trPr>
          <w:gridAfter w:val="1"/>
          <w:wAfter w:w="3317" w:type="dxa"/>
        </w:trPr>
        <w:tc>
          <w:tcPr>
            <w:tcW w:w="533" w:type="dxa"/>
          </w:tcPr>
          <w:p w:rsidR="00AF64F5" w:rsidRPr="00495F41" w:rsidRDefault="00AF64F5" w:rsidP="00AF64F5">
            <w:pPr>
              <w:pStyle w:val="ConsPlusNormal"/>
              <w:ind w:right="-142"/>
              <w:rPr>
                <w:rFonts w:ascii="Times New Roman" w:hAnsi="Times New Roman" w:cs="Times New Roman"/>
              </w:rPr>
            </w:pPr>
            <w:r w:rsidRPr="00495F41">
              <w:rPr>
                <w:rFonts w:ascii="Times New Roman" w:hAnsi="Times New Roman" w:cs="Times New Roman"/>
              </w:rPr>
              <w:lastRenderedPageBreak/>
              <w:t>22.10</w:t>
            </w:r>
          </w:p>
        </w:tc>
        <w:tc>
          <w:tcPr>
            <w:tcW w:w="2619" w:type="dxa"/>
          </w:tcPr>
          <w:p w:rsidR="00AF64F5" w:rsidRPr="00495F41" w:rsidRDefault="00AF64F5" w:rsidP="00AF64F5">
            <w:pPr>
              <w:pStyle w:val="ConsPlusNormal"/>
              <w:ind w:firstLine="68"/>
              <w:rPr>
                <w:rFonts w:ascii="Times New Roman" w:hAnsi="Times New Roman" w:cs="Times New Roman"/>
                <w:sz w:val="24"/>
                <w:szCs w:val="24"/>
              </w:rPr>
            </w:pPr>
            <w:r w:rsidRPr="00495F41">
              <w:rPr>
                <w:rFonts w:ascii="Times New Roman" w:hAnsi="Times New Roman" w:cs="Times New Roman"/>
                <w:sz w:val="24"/>
                <w:szCs w:val="24"/>
              </w:rPr>
              <w:t xml:space="preserve">Оборудование входных групп зданий образовательных организаций системой вызова персонала </w:t>
            </w:r>
          </w:p>
          <w:p w:rsidR="00AF64F5" w:rsidRPr="00495F41" w:rsidRDefault="00AF64F5"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(создание условий доступности для инвалидов и  МГН)</w:t>
            </w:r>
          </w:p>
        </w:tc>
        <w:tc>
          <w:tcPr>
            <w:tcW w:w="2801" w:type="dxa"/>
          </w:tcPr>
          <w:p w:rsidR="00AF64F5" w:rsidRPr="00495F41" w:rsidRDefault="00AF64F5" w:rsidP="00AF64F5">
            <w:pPr>
              <w:pStyle w:val="ConsPlusNormal"/>
              <w:ind w:firstLine="1"/>
              <w:rPr>
                <w:rFonts w:ascii="Times New Roman" w:hAnsi="Times New Roman" w:cs="Times New Roman"/>
                <w:sz w:val="22"/>
                <w:szCs w:val="22"/>
              </w:rPr>
            </w:pPr>
            <w:r w:rsidRPr="00495F41">
              <w:rPr>
                <w:rFonts w:ascii="Times New Roman" w:hAnsi="Times New Roman" w:cs="Times New Roman"/>
                <w:sz w:val="22"/>
                <w:szCs w:val="22"/>
              </w:rPr>
              <w:t xml:space="preserve">Свод правил </w:t>
            </w:r>
            <w:hyperlink r:id="rId27" w:tooltip="Ссылка на КонсультантПлюс" w:history="1">
              <w:r w:rsidRPr="00495F41">
                <w:rPr>
                  <w:rFonts w:ascii="Times New Roman" w:hAnsi="Times New Roman" w:cs="Times New Roman"/>
                  <w:sz w:val="22"/>
                  <w:szCs w:val="22"/>
                </w:rPr>
                <w:t>СП 59.13330.2016</w:t>
              </w:r>
            </w:hyperlink>
            <w:r w:rsidRPr="00495F41">
              <w:rPr>
                <w:rFonts w:ascii="Times New Roman" w:hAnsi="Times New Roman" w:cs="Times New Roman"/>
                <w:sz w:val="22"/>
                <w:szCs w:val="22"/>
              </w:rPr>
              <w:t xml:space="preserve"> «Доступность зданий и сооружений для маломобильных групп населения», актуализированная редакция </w:t>
            </w:r>
          </w:p>
          <w:p w:rsidR="00AF64F5" w:rsidRPr="00495F41" w:rsidRDefault="00AF64F5" w:rsidP="00315CD9">
            <w:pPr>
              <w:pStyle w:val="ConsPlusNormal"/>
              <w:rPr>
                <w:rFonts w:ascii="Times New Roman" w:hAnsi="Times New Roman" w:cs="Times New Roman"/>
                <w:sz w:val="22"/>
                <w:szCs w:val="22"/>
              </w:rPr>
            </w:pPr>
            <w:r w:rsidRPr="00495F41">
              <w:rPr>
                <w:rFonts w:ascii="Times New Roman" w:hAnsi="Times New Roman" w:cs="Times New Roman"/>
                <w:sz w:val="22"/>
                <w:szCs w:val="22"/>
              </w:rPr>
              <w:t>СНиП 35-01-2001</w:t>
            </w:r>
          </w:p>
        </w:tc>
        <w:tc>
          <w:tcPr>
            <w:tcW w:w="2269" w:type="dxa"/>
            <w:gridSpan w:val="2"/>
          </w:tcPr>
          <w:p w:rsidR="00AF64F5" w:rsidRPr="00495F41" w:rsidRDefault="00AF64F5" w:rsidP="00AF64F5">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Управление образования Администрации муниципального района и подведомственные образовательные организации</w:t>
            </w:r>
          </w:p>
        </w:tc>
        <w:tc>
          <w:tcPr>
            <w:tcW w:w="7370" w:type="dxa"/>
          </w:tcPr>
          <w:p w:rsidR="00AF64F5" w:rsidRPr="00495F41" w:rsidRDefault="00AF64F5" w:rsidP="00495F41">
            <w:pPr>
              <w:pStyle w:val="Style1"/>
              <w:tabs>
                <w:tab w:val="left" w:pos="495"/>
                <w:tab w:val="right" w:pos="3895"/>
              </w:tabs>
              <w:kinsoku w:val="0"/>
              <w:ind w:left="34" w:right="34"/>
              <w:rPr>
                <w:spacing w:val="15"/>
                <w:sz w:val="24"/>
                <w:szCs w:val="24"/>
              </w:rPr>
            </w:pPr>
            <w:r w:rsidRPr="00495F41">
              <w:rPr>
                <w:spacing w:val="15"/>
                <w:sz w:val="24"/>
                <w:szCs w:val="24"/>
              </w:rPr>
              <w:t>Системой вызова персонала оборудованы ОУ с.п. Хатанга:</w:t>
            </w:r>
          </w:p>
          <w:p w:rsidR="00AF64F5" w:rsidRPr="00495F41" w:rsidRDefault="00AF64F5" w:rsidP="00495F41">
            <w:pPr>
              <w:pStyle w:val="Style1"/>
              <w:tabs>
                <w:tab w:val="left" w:pos="495"/>
                <w:tab w:val="right" w:pos="3895"/>
              </w:tabs>
              <w:kinsoku w:val="0"/>
              <w:ind w:left="34" w:right="34"/>
              <w:rPr>
                <w:spacing w:val="15"/>
                <w:sz w:val="24"/>
                <w:szCs w:val="24"/>
              </w:rPr>
            </w:pPr>
            <w:r w:rsidRPr="00495F41">
              <w:rPr>
                <w:spacing w:val="15"/>
                <w:sz w:val="24"/>
                <w:szCs w:val="24"/>
              </w:rPr>
              <w:t>ТМК ДОУ "Новорыбинский детский сад", ТМК ДОУ "Сындасский детский сад", ТМК ДОУ "Хатангский детский сад "Снежинка", ТМК ДОУ "Хатангский детский сад "Солнышко", ТМК ДОУ "Хетский детский сад", ТМК ОУ "Жданиховская начальная школа-детский сад", ТМК ОУ "Катырыкская начальная школа-детский сад", ТМОУ "Крестовская начальная школа-детский сад", ТМК ОУ "Новинская начальная школа-детский сад", ТМК ОУ "Новорыбинская средняя школа", ТМК ОУ "Хетская средняя школа", ТМК ОУ «Хатангская средняя школа № 1», ТМК ОУ «Хатангская средняя школа – интернат», ТМК ОУ "Попигайская начальная школа-интернат", ТМК ОУ "Сындасская начальная школа-интернат", ТМК ОУ «Байкаловская начальная школа – детский сад»</w:t>
            </w:r>
          </w:p>
        </w:tc>
      </w:tr>
      <w:tr w:rsidR="00AF64F5" w:rsidRPr="00495F41" w:rsidTr="00AD0DFF">
        <w:trPr>
          <w:gridAfter w:val="1"/>
          <w:wAfter w:w="3317" w:type="dxa"/>
        </w:trPr>
        <w:tc>
          <w:tcPr>
            <w:tcW w:w="533" w:type="dxa"/>
          </w:tcPr>
          <w:p w:rsidR="00AF64F5" w:rsidRPr="00495F41" w:rsidRDefault="00AF64F5" w:rsidP="00AF64F5">
            <w:pPr>
              <w:pStyle w:val="ConsPlusNormal"/>
              <w:ind w:right="-142"/>
              <w:rPr>
                <w:rFonts w:ascii="Times New Roman" w:hAnsi="Times New Roman" w:cs="Times New Roman"/>
              </w:rPr>
            </w:pPr>
            <w:r w:rsidRPr="00495F41">
              <w:rPr>
                <w:rFonts w:ascii="Times New Roman" w:hAnsi="Times New Roman" w:cs="Times New Roman"/>
              </w:rPr>
              <w:t>22.11</w:t>
            </w:r>
          </w:p>
        </w:tc>
        <w:tc>
          <w:tcPr>
            <w:tcW w:w="2619" w:type="dxa"/>
          </w:tcPr>
          <w:p w:rsidR="00AF64F5" w:rsidRPr="00495F41" w:rsidRDefault="00AF64F5" w:rsidP="00AF64F5">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 xml:space="preserve">Оборудование входных групп зданий образовательных организаций контрастной тактильной вывеской организации </w:t>
            </w:r>
          </w:p>
          <w:p w:rsidR="00AF64F5" w:rsidRPr="00495F41" w:rsidRDefault="00AF64F5"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(создание условий доступности для слабовидящих лиц)</w:t>
            </w:r>
          </w:p>
        </w:tc>
        <w:tc>
          <w:tcPr>
            <w:tcW w:w="2801" w:type="dxa"/>
          </w:tcPr>
          <w:p w:rsidR="00AF64F5" w:rsidRPr="00495F41" w:rsidRDefault="00AF64F5" w:rsidP="00AF64F5">
            <w:pPr>
              <w:pStyle w:val="ConsPlusNormal"/>
              <w:ind w:firstLine="1"/>
              <w:rPr>
                <w:rFonts w:ascii="Times New Roman" w:hAnsi="Times New Roman" w:cs="Times New Roman"/>
                <w:sz w:val="22"/>
                <w:szCs w:val="22"/>
              </w:rPr>
            </w:pPr>
            <w:r w:rsidRPr="00495F41">
              <w:rPr>
                <w:rFonts w:ascii="Times New Roman" w:hAnsi="Times New Roman" w:cs="Times New Roman"/>
                <w:sz w:val="22"/>
                <w:szCs w:val="22"/>
              </w:rPr>
              <w:t xml:space="preserve">Свод правил </w:t>
            </w:r>
            <w:hyperlink r:id="rId28" w:tooltip="Ссылка на КонсультантПлюс" w:history="1">
              <w:r w:rsidRPr="00495F41">
                <w:rPr>
                  <w:rFonts w:ascii="Times New Roman" w:hAnsi="Times New Roman" w:cs="Times New Roman"/>
                  <w:sz w:val="22"/>
                  <w:szCs w:val="22"/>
                </w:rPr>
                <w:t>СП 59.13330.2016</w:t>
              </w:r>
            </w:hyperlink>
            <w:r w:rsidRPr="00495F41">
              <w:rPr>
                <w:rFonts w:ascii="Times New Roman" w:hAnsi="Times New Roman" w:cs="Times New Roman"/>
                <w:sz w:val="22"/>
                <w:szCs w:val="22"/>
              </w:rPr>
              <w:t xml:space="preserve"> «Доступность зданий и сооружений для маломобильных групп населения», актуализированная редакция </w:t>
            </w:r>
          </w:p>
          <w:p w:rsidR="00AF64F5" w:rsidRPr="00495F41" w:rsidRDefault="00AF64F5" w:rsidP="00315CD9">
            <w:pPr>
              <w:pStyle w:val="ConsPlusNormal"/>
              <w:rPr>
                <w:rFonts w:ascii="Times New Roman" w:hAnsi="Times New Roman" w:cs="Times New Roman"/>
                <w:sz w:val="22"/>
                <w:szCs w:val="22"/>
              </w:rPr>
            </w:pPr>
            <w:r w:rsidRPr="00495F41">
              <w:rPr>
                <w:rFonts w:ascii="Times New Roman" w:hAnsi="Times New Roman" w:cs="Times New Roman"/>
                <w:sz w:val="22"/>
                <w:szCs w:val="22"/>
              </w:rPr>
              <w:t>СНиП 35-01-2001</w:t>
            </w:r>
          </w:p>
        </w:tc>
        <w:tc>
          <w:tcPr>
            <w:tcW w:w="2269" w:type="dxa"/>
            <w:gridSpan w:val="2"/>
          </w:tcPr>
          <w:p w:rsidR="00AF64F5" w:rsidRPr="00495F41" w:rsidRDefault="00AF64F5" w:rsidP="00AF64F5">
            <w:pPr>
              <w:pStyle w:val="ConsPlusNormal"/>
              <w:ind w:firstLine="35"/>
              <w:rPr>
                <w:rFonts w:ascii="Times New Roman" w:hAnsi="Times New Roman" w:cs="Times New Roman"/>
                <w:sz w:val="24"/>
                <w:szCs w:val="24"/>
              </w:rPr>
            </w:pPr>
            <w:r w:rsidRPr="00495F41">
              <w:rPr>
                <w:rFonts w:ascii="Times New Roman" w:hAnsi="Times New Roman" w:cs="Times New Roman"/>
                <w:sz w:val="24"/>
                <w:szCs w:val="24"/>
              </w:rPr>
              <w:t>Управление образования Администрации муниципального района и подведомственные образовательные организации</w:t>
            </w:r>
          </w:p>
        </w:tc>
        <w:tc>
          <w:tcPr>
            <w:tcW w:w="7370" w:type="dxa"/>
          </w:tcPr>
          <w:p w:rsidR="00AF64F5" w:rsidRPr="00495F41" w:rsidRDefault="00AF64F5" w:rsidP="00495F41">
            <w:pPr>
              <w:pStyle w:val="Style1"/>
              <w:tabs>
                <w:tab w:val="left" w:pos="495"/>
                <w:tab w:val="right" w:pos="3895"/>
              </w:tabs>
              <w:kinsoku w:val="0"/>
              <w:ind w:left="34" w:right="34"/>
              <w:rPr>
                <w:spacing w:val="15"/>
                <w:sz w:val="24"/>
                <w:szCs w:val="24"/>
              </w:rPr>
            </w:pPr>
            <w:r w:rsidRPr="00495F41">
              <w:rPr>
                <w:spacing w:val="15"/>
                <w:sz w:val="24"/>
                <w:szCs w:val="24"/>
              </w:rPr>
              <w:t>Приобретены и установлены контрастные вывески для входных групп в ОУ с.п. Хатанга: ТМК ДОУ "Новорыбинский детский сад", ТМК ДОУ "Сындасский детский сад", ТМК ДОУ "Хатангский детский сад "Снежинка", ТМК ДОУ "Хатангский детский сад "Солнышко", ТМК ДОУ "Хетский детский сад", ТМК ОУ "Жданиховская начальная школа-детский сад", ТМК ОУ "Катырыкская начальная школа-детский сад", ТМОУ "Крестовская начальная школа-детский сад", ТМК ОУ "Новинская начальная школа-детский сад", ТМК ОУ "Новорыбинская средняя школа", ТМК ОУ "Хетская средняя школа", ТМК ОУ "Попигайская начальная школа-интернат", ТМК ОУ "Сындасская начальная школа-интернат".</w:t>
            </w:r>
          </w:p>
        </w:tc>
      </w:tr>
      <w:tr w:rsidR="00AF64F5" w:rsidRPr="00495F41" w:rsidTr="00AD0DFF">
        <w:trPr>
          <w:gridAfter w:val="1"/>
          <w:wAfter w:w="3317" w:type="dxa"/>
        </w:trPr>
        <w:tc>
          <w:tcPr>
            <w:tcW w:w="533" w:type="dxa"/>
          </w:tcPr>
          <w:p w:rsidR="00AF64F5" w:rsidRPr="00495F41" w:rsidRDefault="00AF64F5" w:rsidP="00AF64F5">
            <w:pPr>
              <w:pStyle w:val="ConsPlusNormal"/>
              <w:ind w:right="-142"/>
              <w:rPr>
                <w:rFonts w:ascii="Times New Roman" w:hAnsi="Times New Roman" w:cs="Times New Roman"/>
              </w:rPr>
            </w:pPr>
            <w:r w:rsidRPr="00495F41">
              <w:rPr>
                <w:rFonts w:ascii="Times New Roman" w:hAnsi="Times New Roman" w:cs="Times New Roman"/>
              </w:rPr>
              <w:t>22.12</w:t>
            </w:r>
          </w:p>
        </w:tc>
        <w:tc>
          <w:tcPr>
            <w:tcW w:w="2619" w:type="dxa"/>
          </w:tcPr>
          <w:p w:rsidR="00AF64F5" w:rsidRPr="00495F41" w:rsidRDefault="00AF64F5" w:rsidP="00AF64F5">
            <w:pPr>
              <w:pStyle w:val="ConsPlusNormal"/>
              <w:ind w:firstLine="68"/>
              <w:rPr>
                <w:rFonts w:ascii="Times New Roman" w:hAnsi="Times New Roman" w:cs="Times New Roman"/>
                <w:sz w:val="24"/>
                <w:szCs w:val="24"/>
              </w:rPr>
            </w:pPr>
            <w:r w:rsidRPr="00495F41">
              <w:rPr>
                <w:rFonts w:ascii="Times New Roman" w:hAnsi="Times New Roman" w:cs="Times New Roman"/>
                <w:sz w:val="24"/>
                <w:szCs w:val="24"/>
              </w:rPr>
              <w:t xml:space="preserve">Адаптизация официальных сайтов образовательных организаций для лиц с нарушением зрения </w:t>
            </w:r>
            <w:r w:rsidRPr="00495F41">
              <w:rPr>
                <w:rFonts w:ascii="Times New Roman" w:hAnsi="Times New Roman" w:cs="Times New Roman"/>
                <w:sz w:val="24"/>
                <w:szCs w:val="24"/>
              </w:rPr>
              <w:lastRenderedPageBreak/>
              <w:t xml:space="preserve">(слабовидящих) </w:t>
            </w:r>
          </w:p>
          <w:p w:rsidR="00AF64F5" w:rsidRPr="00495F41" w:rsidRDefault="00AF64F5" w:rsidP="00315CD9">
            <w:pPr>
              <w:pStyle w:val="ConsPlusNormal"/>
              <w:rPr>
                <w:rFonts w:ascii="Times New Roman" w:hAnsi="Times New Roman" w:cs="Times New Roman"/>
                <w:sz w:val="24"/>
                <w:szCs w:val="24"/>
              </w:rPr>
            </w:pPr>
            <w:r w:rsidRPr="00495F41">
              <w:rPr>
                <w:rFonts w:ascii="Times New Roman" w:hAnsi="Times New Roman" w:cs="Times New Roman"/>
                <w:sz w:val="24"/>
                <w:szCs w:val="24"/>
              </w:rPr>
              <w:t>(создание условий доступности для слабовидящих лиц)</w:t>
            </w:r>
          </w:p>
        </w:tc>
        <w:tc>
          <w:tcPr>
            <w:tcW w:w="2801" w:type="dxa"/>
          </w:tcPr>
          <w:p w:rsidR="00AF64F5" w:rsidRPr="00495F41" w:rsidRDefault="00AF64F5" w:rsidP="00AF64F5">
            <w:pPr>
              <w:pStyle w:val="ConsPlusNormal"/>
              <w:ind w:firstLine="1"/>
              <w:rPr>
                <w:rFonts w:ascii="Times New Roman" w:hAnsi="Times New Roman" w:cs="Times New Roman"/>
                <w:sz w:val="22"/>
                <w:szCs w:val="22"/>
              </w:rPr>
            </w:pPr>
            <w:r w:rsidRPr="00495F41">
              <w:rPr>
                <w:rFonts w:ascii="Times New Roman" w:hAnsi="Times New Roman" w:cs="Times New Roman"/>
                <w:sz w:val="22"/>
                <w:szCs w:val="22"/>
              </w:rPr>
              <w:lastRenderedPageBreak/>
              <w:t>Требования доступности для инвалидов по зрению</w:t>
            </w:r>
          </w:p>
        </w:tc>
        <w:tc>
          <w:tcPr>
            <w:tcW w:w="2269" w:type="dxa"/>
            <w:gridSpan w:val="2"/>
          </w:tcPr>
          <w:p w:rsidR="00AF64F5" w:rsidRPr="00495F41" w:rsidRDefault="00AF64F5" w:rsidP="00AF64F5">
            <w:pPr>
              <w:pStyle w:val="ConsPlusNormal"/>
              <w:ind w:firstLine="0"/>
              <w:rPr>
                <w:rFonts w:ascii="Times New Roman" w:hAnsi="Times New Roman" w:cs="Times New Roman"/>
                <w:sz w:val="24"/>
                <w:szCs w:val="24"/>
              </w:rPr>
            </w:pPr>
            <w:r w:rsidRPr="00495F41">
              <w:rPr>
                <w:rFonts w:ascii="Times New Roman" w:hAnsi="Times New Roman" w:cs="Times New Roman"/>
                <w:sz w:val="24"/>
                <w:szCs w:val="24"/>
              </w:rPr>
              <w:t xml:space="preserve">Управление образования Администрации муниципального района и </w:t>
            </w:r>
            <w:r w:rsidRPr="00495F41">
              <w:rPr>
                <w:rFonts w:ascii="Times New Roman" w:hAnsi="Times New Roman" w:cs="Times New Roman"/>
                <w:sz w:val="24"/>
                <w:szCs w:val="24"/>
              </w:rPr>
              <w:lastRenderedPageBreak/>
              <w:t>подведомственные образовательные организации</w:t>
            </w:r>
          </w:p>
        </w:tc>
        <w:tc>
          <w:tcPr>
            <w:tcW w:w="7370" w:type="dxa"/>
          </w:tcPr>
          <w:p w:rsidR="00AF64F5" w:rsidRPr="00495F41" w:rsidRDefault="00AF64F5" w:rsidP="00495F41">
            <w:pPr>
              <w:pStyle w:val="Style1"/>
              <w:tabs>
                <w:tab w:val="left" w:pos="495"/>
                <w:tab w:val="right" w:pos="3895"/>
              </w:tabs>
              <w:kinsoku w:val="0"/>
              <w:autoSpaceDE/>
              <w:autoSpaceDN/>
              <w:adjustRightInd/>
              <w:ind w:left="34" w:right="34"/>
              <w:jc w:val="both"/>
              <w:rPr>
                <w:rStyle w:val="CharacterStyle1"/>
                <w:spacing w:val="15"/>
                <w:sz w:val="24"/>
                <w:szCs w:val="24"/>
              </w:rPr>
            </w:pPr>
            <w:r w:rsidRPr="00495F41">
              <w:rPr>
                <w:rStyle w:val="CharacterStyle1"/>
                <w:spacing w:val="15"/>
                <w:sz w:val="24"/>
                <w:szCs w:val="24"/>
              </w:rPr>
              <w:lastRenderedPageBreak/>
              <w:t>Все официальные сайты ОУ адаптированы для слабовидящих.</w:t>
            </w:r>
          </w:p>
        </w:tc>
      </w:tr>
      <w:tr w:rsidR="00AF64F5" w:rsidRPr="00495F41" w:rsidTr="00AD0DFF">
        <w:trPr>
          <w:gridAfter w:val="1"/>
          <w:wAfter w:w="3317" w:type="dxa"/>
        </w:trPr>
        <w:tc>
          <w:tcPr>
            <w:tcW w:w="533" w:type="dxa"/>
          </w:tcPr>
          <w:p w:rsidR="00AF64F5" w:rsidRPr="00495F41" w:rsidRDefault="00AF64F5" w:rsidP="00881BC4">
            <w:pPr>
              <w:rPr>
                <w:sz w:val="24"/>
                <w:szCs w:val="24"/>
              </w:rPr>
            </w:pPr>
            <w:r w:rsidRPr="00495F41">
              <w:rPr>
                <w:sz w:val="24"/>
                <w:szCs w:val="24"/>
              </w:rPr>
              <w:lastRenderedPageBreak/>
              <w:t>3.</w:t>
            </w:r>
          </w:p>
        </w:tc>
        <w:tc>
          <w:tcPr>
            <w:tcW w:w="15059" w:type="dxa"/>
            <w:gridSpan w:val="5"/>
          </w:tcPr>
          <w:p w:rsidR="00AF64F5" w:rsidRPr="00495F41" w:rsidRDefault="00AF64F5" w:rsidP="00B338E9">
            <w:pPr>
              <w:rPr>
                <w:b/>
                <w:sz w:val="24"/>
                <w:szCs w:val="24"/>
              </w:rPr>
            </w:pPr>
            <w:r w:rsidRPr="00495F41">
              <w:rPr>
                <w:rStyle w:val="FontStyle13"/>
                <w:rFonts w:ascii="Times New Roman" w:hAnsi="Times New Roman" w:cs="Times New Roman"/>
                <w:b/>
                <w:color w:val="auto"/>
                <w:sz w:val="24"/>
                <w:szCs w:val="24"/>
              </w:rPr>
              <w:t>Управление по делам молодежи, семейной политике и спорту*</w:t>
            </w:r>
          </w:p>
        </w:tc>
      </w:tr>
      <w:tr w:rsidR="00AF64F5" w:rsidRPr="00495F41" w:rsidTr="00AD0DFF">
        <w:trPr>
          <w:gridAfter w:val="1"/>
          <w:wAfter w:w="3317" w:type="dxa"/>
        </w:trPr>
        <w:tc>
          <w:tcPr>
            <w:tcW w:w="533" w:type="dxa"/>
          </w:tcPr>
          <w:p w:rsidR="00AF64F5" w:rsidRPr="00495F41" w:rsidRDefault="00AF64F5" w:rsidP="0088086D">
            <w:pPr>
              <w:ind w:right="-99"/>
              <w:rPr>
                <w:sz w:val="24"/>
                <w:szCs w:val="24"/>
              </w:rPr>
            </w:pPr>
            <w:r w:rsidRPr="00495F41">
              <w:rPr>
                <w:sz w:val="24"/>
                <w:szCs w:val="24"/>
              </w:rPr>
              <w:t>3.1</w:t>
            </w:r>
          </w:p>
        </w:tc>
        <w:tc>
          <w:tcPr>
            <w:tcW w:w="2619" w:type="dxa"/>
          </w:tcPr>
          <w:p w:rsidR="00AF64F5" w:rsidRPr="00495F41" w:rsidRDefault="00AF64F5" w:rsidP="0047287F">
            <w:pPr>
              <w:tabs>
                <w:tab w:val="num" w:pos="0"/>
              </w:tabs>
              <w:jc w:val="both"/>
              <w:rPr>
                <w:sz w:val="24"/>
                <w:szCs w:val="24"/>
              </w:rPr>
            </w:pPr>
            <w:r w:rsidRPr="00495F41">
              <w:rPr>
                <w:sz w:val="24"/>
                <w:szCs w:val="24"/>
              </w:rPr>
              <w:t xml:space="preserve">Проведение открытой Спартакиады среди инвалидов и лиц с ограниченными возможностями здоровья муниципального района. </w:t>
            </w:r>
          </w:p>
          <w:p w:rsidR="00AF64F5" w:rsidRPr="00495F41" w:rsidRDefault="00AF64F5" w:rsidP="0047287F">
            <w:pPr>
              <w:rPr>
                <w:rFonts w:eastAsia="Times New Roman"/>
                <w:sz w:val="24"/>
                <w:szCs w:val="24"/>
              </w:rPr>
            </w:pPr>
          </w:p>
          <w:p w:rsidR="00AF64F5" w:rsidRPr="00495F41" w:rsidRDefault="00AF64F5" w:rsidP="0047287F">
            <w:pPr>
              <w:rPr>
                <w:sz w:val="24"/>
                <w:szCs w:val="24"/>
              </w:rPr>
            </w:pPr>
            <w:r w:rsidRPr="00495F41">
              <w:rPr>
                <w:rFonts w:eastAsia="Times New Roman"/>
                <w:sz w:val="24"/>
                <w:szCs w:val="24"/>
              </w:rPr>
              <w:t>(интеграция МГН в общество. Преодоление социальной изоляции и включенности инвалидов и других МГН в жизнь общества, в том числе в совместные с другими гражданами мероприятия)</w:t>
            </w:r>
          </w:p>
        </w:tc>
        <w:tc>
          <w:tcPr>
            <w:tcW w:w="2801" w:type="dxa"/>
          </w:tcPr>
          <w:p w:rsidR="00AF64F5" w:rsidRPr="00495F41" w:rsidRDefault="00AF64F5" w:rsidP="002F1A19">
            <w:pPr>
              <w:rPr>
                <w:sz w:val="24"/>
                <w:szCs w:val="24"/>
              </w:rPr>
            </w:pPr>
            <w:r w:rsidRPr="00495F41">
              <w:rPr>
                <w:sz w:val="24"/>
                <w:szCs w:val="24"/>
              </w:rPr>
              <w:t>Федеральный закон от 24.11.1995 № 181-ФЗ «О социальной защите инвалидов в РФ»</w:t>
            </w:r>
          </w:p>
          <w:p w:rsidR="00AF64F5" w:rsidRPr="00495F41" w:rsidRDefault="00AF64F5" w:rsidP="002F1A19">
            <w:pPr>
              <w:rPr>
                <w:sz w:val="24"/>
                <w:szCs w:val="24"/>
              </w:rPr>
            </w:pPr>
          </w:p>
          <w:p w:rsidR="00AF64F5" w:rsidRPr="00495F41" w:rsidRDefault="00AF64F5" w:rsidP="00881BC4">
            <w:pPr>
              <w:rPr>
                <w:sz w:val="24"/>
                <w:szCs w:val="24"/>
              </w:rPr>
            </w:pPr>
          </w:p>
        </w:tc>
        <w:tc>
          <w:tcPr>
            <w:tcW w:w="2269" w:type="dxa"/>
            <w:gridSpan w:val="2"/>
          </w:tcPr>
          <w:p w:rsidR="00AF64F5" w:rsidRPr="00495F41" w:rsidRDefault="00AF64F5" w:rsidP="00881BC4">
            <w:pPr>
              <w:rPr>
                <w:sz w:val="24"/>
                <w:szCs w:val="24"/>
              </w:rPr>
            </w:pPr>
            <w:r w:rsidRPr="00495F41">
              <w:rPr>
                <w:rStyle w:val="FontStyle13"/>
                <w:rFonts w:ascii="Times New Roman" w:hAnsi="Times New Roman" w:cs="Times New Roman"/>
                <w:color w:val="auto"/>
                <w:sz w:val="24"/>
                <w:szCs w:val="24"/>
              </w:rPr>
              <w:t>Управление по делам молодежи, семейной политике и спорту,</w:t>
            </w:r>
            <w:r w:rsidRPr="00495F41">
              <w:rPr>
                <w:sz w:val="24"/>
                <w:szCs w:val="24"/>
              </w:rPr>
              <w:t xml:space="preserve"> </w:t>
            </w:r>
          </w:p>
          <w:p w:rsidR="00AF64F5" w:rsidRPr="00495F41" w:rsidRDefault="00AF64F5" w:rsidP="00881BC4">
            <w:pPr>
              <w:rPr>
                <w:sz w:val="24"/>
                <w:szCs w:val="24"/>
              </w:rPr>
            </w:pPr>
            <w:r w:rsidRPr="00495F41">
              <w:rPr>
                <w:sz w:val="24"/>
                <w:szCs w:val="24"/>
              </w:rPr>
              <w:t>МКУ «Таймырский молодёжный центр»</w:t>
            </w:r>
          </w:p>
        </w:tc>
        <w:tc>
          <w:tcPr>
            <w:tcW w:w="7370" w:type="dxa"/>
          </w:tcPr>
          <w:p w:rsidR="00AF64F5" w:rsidRPr="00495F41" w:rsidRDefault="00AF64F5" w:rsidP="00C32FC7">
            <w:pPr>
              <w:shd w:val="clear" w:color="auto" w:fill="FFFFFF"/>
              <w:jc w:val="both"/>
              <w:rPr>
                <w:rFonts w:eastAsia="Times New Roman"/>
                <w:sz w:val="24"/>
                <w:szCs w:val="24"/>
              </w:rPr>
            </w:pPr>
            <w:r w:rsidRPr="00495F41">
              <w:rPr>
                <w:rFonts w:eastAsia="Times New Roman"/>
                <w:sz w:val="24"/>
                <w:szCs w:val="24"/>
              </w:rPr>
              <w:t xml:space="preserve">      Проведена открытая Спартакиада Таймырского Долгано-Ненецкого муниципального района среди спортсменов с ограниченными возможностями здоровья (далее – Спартакиада).  </w:t>
            </w:r>
          </w:p>
          <w:p w:rsidR="00AF64F5" w:rsidRPr="00495F41" w:rsidRDefault="00AF64F5" w:rsidP="00C32FC7">
            <w:pPr>
              <w:shd w:val="clear" w:color="auto" w:fill="FFFFFF"/>
              <w:jc w:val="both"/>
              <w:rPr>
                <w:rFonts w:eastAsia="Times New Roman"/>
                <w:sz w:val="24"/>
                <w:szCs w:val="24"/>
              </w:rPr>
            </w:pPr>
          </w:p>
          <w:p w:rsidR="00AF64F5" w:rsidRPr="00495F41" w:rsidRDefault="00AF64F5" w:rsidP="00C32FC7">
            <w:pPr>
              <w:shd w:val="clear" w:color="auto" w:fill="FFFFFF"/>
              <w:jc w:val="both"/>
              <w:rPr>
                <w:rFonts w:eastAsia="Times New Roman"/>
                <w:sz w:val="24"/>
                <w:szCs w:val="24"/>
              </w:rPr>
            </w:pPr>
            <w:r w:rsidRPr="00495F41">
              <w:rPr>
                <w:rFonts w:eastAsia="Times New Roman"/>
                <w:sz w:val="24"/>
                <w:szCs w:val="24"/>
              </w:rPr>
              <w:t xml:space="preserve">          На торжественном открытии Спартакиады в спортивном зале МАУ «Дудинский спортивный комплекс» собрались спортсмены с ограниченными возможностями здоровья из г. Норильска, пгт Талнаха, пгт Кайеркана и г. Дудинка, болельщики, гости. В мероприятии приняли участие депутаты районного Совета депутатов, заместители Главы муниципального района, Глава города Дудинка, руководители учреждений социальной сферы и спорта.      </w:t>
            </w:r>
          </w:p>
          <w:p w:rsidR="00AF64F5" w:rsidRPr="00495F41" w:rsidRDefault="00AF64F5" w:rsidP="00C32FC7">
            <w:pPr>
              <w:shd w:val="clear" w:color="auto" w:fill="FFFFFF"/>
              <w:jc w:val="both"/>
              <w:rPr>
                <w:rFonts w:eastAsia="Times New Roman"/>
                <w:sz w:val="24"/>
                <w:szCs w:val="24"/>
              </w:rPr>
            </w:pPr>
          </w:p>
          <w:p w:rsidR="00AF64F5" w:rsidRPr="00495F41" w:rsidRDefault="00AF64F5" w:rsidP="005C7517">
            <w:pPr>
              <w:shd w:val="clear" w:color="auto" w:fill="FFFFFF"/>
              <w:jc w:val="both"/>
              <w:rPr>
                <w:rFonts w:eastAsia="Times New Roman"/>
                <w:sz w:val="24"/>
                <w:szCs w:val="24"/>
              </w:rPr>
            </w:pPr>
            <w:r w:rsidRPr="00495F41">
              <w:rPr>
                <w:rFonts w:eastAsia="Times New Roman"/>
                <w:sz w:val="24"/>
                <w:szCs w:val="24"/>
              </w:rPr>
              <w:t xml:space="preserve">      Соревнования проводились по четырем видам спорта. Спортсмены с ограниченными возможностями здоровья состязались в прыжках в длину с места, в толкании набивного мяча, в бросках баскетбольного мяча в кольцо и игре в дартс.  Всего в соревнованиях приняли участие пять команд из г. Дудинка, пгт Талнаха, пгт Кайеркана и две из г. Норильска. В личном зачете по видам соревнований победителям, занявшим 1, 2 и 3 места по подгруппам, Победителям были вручены кубки, медали, грамоты и памятные призы. </w:t>
            </w:r>
          </w:p>
          <w:p w:rsidR="003765CB" w:rsidRDefault="00AF64F5" w:rsidP="003765CB">
            <w:pPr>
              <w:shd w:val="clear" w:color="auto" w:fill="FFFFFF"/>
              <w:jc w:val="both"/>
              <w:rPr>
                <w:rFonts w:eastAsia="Times New Roman"/>
                <w:sz w:val="24"/>
                <w:szCs w:val="24"/>
              </w:rPr>
            </w:pPr>
            <w:r w:rsidRPr="00495F41">
              <w:rPr>
                <w:rFonts w:eastAsia="Times New Roman"/>
                <w:sz w:val="24"/>
                <w:szCs w:val="24"/>
              </w:rPr>
              <w:t xml:space="preserve">     </w:t>
            </w:r>
          </w:p>
          <w:p w:rsidR="003765CB" w:rsidRDefault="00AF64F5" w:rsidP="003765CB">
            <w:pPr>
              <w:shd w:val="clear" w:color="auto" w:fill="FFFFFF"/>
              <w:jc w:val="both"/>
              <w:rPr>
                <w:rFonts w:eastAsia="Times New Roman"/>
                <w:sz w:val="24"/>
                <w:szCs w:val="24"/>
              </w:rPr>
            </w:pPr>
            <w:r w:rsidRPr="00495F41">
              <w:rPr>
                <w:rFonts w:eastAsia="Times New Roman"/>
                <w:sz w:val="24"/>
                <w:szCs w:val="24"/>
              </w:rPr>
              <w:t xml:space="preserve"> Спартакиада была организована Управлением по делам молодежи, семейной политике и спорту Администрации муниципального района совместно с </w:t>
            </w:r>
            <w:r w:rsidR="003765CB">
              <w:rPr>
                <w:rFonts w:eastAsia="Times New Roman"/>
                <w:sz w:val="24"/>
                <w:szCs w:val="24"/>
              </w:rPr>
              <w:t>М</w:t>
            </w:r>
            <w:r w:rsidRPr="00495F41">
              <w:rPr>
                <w:rFonts w:eastAsia="Times New Roman"/>
                <w:sz w:val="24"/>
                <w:szCs w:val="24"/>
              </w:rPr>
              <w:t>БУ</w:t>
            </w:r>
            <w:r w:rsidR="003765CB">
              <w:rPr>
                <w:rFonts w:eastAsia="Times New Roman"/>
                <w:sz w:val="24"/>
                <w:szCs w:val="24"/>
              </w:rPr>
              <w:t xml:space="preserve"> </w:t>
            </w:r>
            <w:r w:rsidRPr="00495F41">
              <w:rPr>
                <w:rFonts w:eastAsia="Times New Roman"/>
                <w:sz w:val="24"/>
                <w:szCs w:val="24"/>
              </w:rPr>
              <w:t xml:space="preserve">СО </w:t>
            </w:r>
            <w:r w:rsidR="003765CB">
              <w:rPr>
                <w:rFonts w:eastAsia="Times New Roman"/>
                <w:sz w:val="24"/>
                <w:szCs w:val="24"/>
              </w:rPr>
              <w:t xml:space="preserve">ТДНМР </w:t>
            </w:r>
            <w:r w:rsidRPr="00495F41">
              <w:rPr>
                <w:rFonts w:eastAsia="Times New Roman"/>
                <w:sz w:val="24"/>
                <w:szCs w:val="24"/>
              </w:rPr>
              <w:t xml:space="preserve">«Таймырский», </w:t>
            </w:r>
            <w:r w:rsidR="003765CB">
              <w:rPr>
                <w:rFonts w:eastAsia="Times New Roman"/>
                <w:sz w:val="24"/>
                <w:szCs w:val="24"/>
              </w:rPr>
              <w:t xml:space="preserve"> </w:t>
            </w:r>
            <w:r w:rsidRPr="00495F41">
              <w:rPr>
                <w:rFonts w:eastAsia="Times New Roman"/>
                <w:sz w:val="24"/>
                <w:szCs w:val="24"/>
              </w:rPr>
              <w:t xml:space="preserve">ОО «ТФИСТ», Общество инвалидов г. Дудинки при содействии </w:t>
            </w:r>
            <w:r w:rsidR="003765CB" w:rsidRPr="00495F41">
              <w:rPr>
                <w:spacing w:val="15"/>
                <w:sz w:val="24"/>
                <w:szCs w:val="24"/>
              </w:rPr>
              <w:t>ТМК ОУ</w:t>
            </w:r>
            <w:r w:rsidR="003765CB">
              <w:rPr>
                <w:spacing w:val="15"/>
                <w:sz w:val="24"/>
                <w:szCs w:val="24"/>
              </w:rPr>
              <w:t xml:space="preserve"> </w:t>
            </w:r>
            <w:r w:rsidR="003765CB" w:rsidRPr="00495F41">
              <w:rPr>
                <w:spacing w:val="15"/>
                <w:sz w:val="24"/>
                <w:szCs w:val="24"/>
              </w:rPr>
              <w:t>ДО "ДЮСШ им. А.Г. Кизима"</w:t>
            </w:r>
            <w:r w:rsidRPr="00495F41">
              <w:rPr>
                <w:rFonts w:eastAsia="Times New Roman"/>
                <w:sz w:val="24"/>
                <w:szCs w:val="24"/>
              </w:rPr>
              <w:t xml:space="preserve">, МКУ «Таймырский молодежный центр», МАУ «Дудинский спортивный </w:t>
            </w:r>
            <w:r w:rsidR="003765CB">
              <w:rPr>
                <w:rFonts w:eastAsia="Times New Roman"/>
                <w:sz w:val="24"/>
                <w:szCs w:val="24"/>
              </w:rPr>
              <w:t xml:space="preserve"> </w:t>
            </w:r>
          </w:p>
          <w:p w:rsidR="00AF64F5" w:rsidRPr="00495F41" w:rsidRDefault="00AF64F5" w:rsidP="003765CB">
            <w:pPr>
              <w:shd w:val="clear" w:color="auto" w:fill="FFFFFF"/>
              <w:jc w:val="both"/>
              <w:rPr>
                <w:sz w:val="24"/>
                <w:szCs w:val="24"/>
              </w:rPr>
            </w:pPr>
            <w:r w:rsidRPr="00495F41">
              <w:rPr>
                <w:rFonts w:eastAsia="Times New Roman"/>
                <w:sz w:val="24"/>
                <w:szCs w:val="24"/>
              </w:rPr>
              <w:lastRenderedPageBreak/>
              <w:t>комплекс» и МАУ «Центр развития зимних видов спорта».</w:t>
            </w:r>
          </w:p>
        </w:tc>
      </w:tr>
      <w:tr w:rsidR="00AF64F5" w:rsidRPr="00495F41" w:rsidTr="00AD0DFF">
        <w:trPr>
          <w:gridAfter w:val="1"/>
          <w:wAfter w:w="3317" w:type="dxa"/>
        </w:trPr>
        <w:tc>
          <w:tcPr>
            <w:tcW w:w="533" w:type="dxa"/>
          </w:tcPr>
          <w:p w:rsidR="00AF64F5" w:rsidRPr="00495F41" w:rsidRDefault="00AF64F5" w:rsidP="0088086D">
            <w:pPr>
              <w:ind w:right="-99"/>
              <w:rPr>
                <w:sz w:val="24"/>
                <w:szCs w:val="24"/>
              </w:rPr>
            </w:pPr>
            <w:r w:rsidRPr="00495F41">
              <w:rPr>
                <w:sz w:val="24"/>
                <w:szCs w:val="24"/>
              </w:rPr>
              <w:lastRenderedPageBreak/>
              <w:t>3.2</w:t>
            </w:r>
          </w:p>
        </w:tc>
        <w:tc>
          <w:tcPr>
            <w:tcW w:w="2619" w:type="dxa"/>
          </w:tcPr>
          <w:p w:rsidR="00AF64F5" w:rsidRPr="00495F41" w:rsidRDefault="00AF64F5" w:rsidP="00DE5661">
            <w:pPr>
              <w:rPr>
                <w:sz w:val="24"/>
                <w:szCs w:val="24"/>
              </w:rPr>
            </w:pPr>
            <w:r w:rsidRPr="00495F41">
              <w:rPr>
                <w:sz w:val="24"/>
                <w:szCs w:val="24"/>
              </w:rPr>
              <w:t>Организация и проведение социального проекта по поддержке творчества молодых граждан с ограниченными физическими возможностями здоровья «Зажги свою звезду над Енисеем.</w:t>
            </w:r>
          </w:p>
          <w:p w:rsidR="00AF64F5" w:rsidRPr="00495F41" w:rsidRDefault="00AF64F5" w:rsidP="00DE5661">
            <w:pPr>
              <w:rPr>
                <w:sz w:val="24"/>
                <w:szCs w:val="24"/>
              </w:rPr>
            </w:pPr>
          </w:p>
          <w:p w:rsidR="00AF64F5" w:rsidRPr="00495F41" w:rsidRDefault="00AF64F5" w:rsidP="00DE5661">
            <w:pPr>
              <w:rPr>
                <w:rFonts w:eastAsia="Times New Roman"/>
                <w:sz w:val="24"/>
                <w:szCs w:val="24"/>
              </w:rPr>
            </w:pPr>
            <w:r w:rsidRPr="00495F41">
              <w:rPr>
                <w:rFonts w:eastAsia="Times New Roman"/>
                <w:sz w:val="24"/>
                <w:szCs w:val="24"/>
              </w:rPr>
              <w:t xml:space="preserve"> (интеграция МГН в общество. Преодоление социальной изоляции и включенности инвалидов и других МГН в жизнь общества, в том числе в совместные с другими гражданами мероприятия)</w:t>
            </w:r>
          </w:p>
          <w:p w:rsidR="00AF64F5" w:rsidRPr="00495F41" w:rsidRDefault="00AF64F5" w:rsidP="00DE5661">
            <w:pPr>
              <w:rPr>
                <w:rFonts w:eastAsia="Times New Roman"/>
                <w:sz w:val="24"/>
                <w:szCs w:val="24"/>
              </w:rPr>
            </w:pPr>
          </w:p>
          <w:p w:rsidR="00AF64F5" w:rsidRPr="00495F41" w:rsidRDefault="00AF64F5" w:rsidP="00DE5661">
            <w:pPr>
              <w:rPr>
                <w:rFonts w:eastAsia="Times New Roman"/>
                <w:sz w:val="24"/>
                <w:szCs w:val="24"/>
              </w:rPr>
            </w:pPr>
          </w:p>
          <w:p w:rsidR="00AF64F5" w:rsidRPr="00495F41" w:rsidRDefault="00AF64F5" w:rsidP="00DE5661">
            <w:pPr>
              <w:rPr>
                <w:rFonts w:eastAsia="Times New Roman"/>
                <w:sz w:val="24"/>
                <w:szCs w:val="24"/>
              </w:rPr>
            </w:pPr>
          </w:p>
          <w:p w:rsidR="00AF64F5" w:rsidRPr="00495F41" w:rsidRDefault="00AF64F5" w:rsidP="00DE5661">
            <w:pPr>
              <w:rPr>
                <w:sz w:val="24"/>
                <w:szCs w:val="24"/>
              </w:rPr>
            </w:pPr>
          </w:p>
        </w:tc>
        <w:tc>
          <w:tcPr>
            <w:tcW w:w="2801" w:type="dxa"/>
          </w:tcPr>
          <w:p w:rsidR="00AF64F5" w:rsidRPr="00495F41" w:rsidRDefault="00AF64F5" w:rsidP="002F1A19">
            <w:pPr>
              <w:rPr>
                <w:sz w:val="24"/>
                <w:szCs w:val="24"/>
              </w:rPr>
            </w:pPr>
            <w:r w:rsidRPr="00495F41">
              <w:rPr>
                <w:sz w:val="24"/>
                <w:szCs w:val="24"/>
              </w:rPr>
              <w:t>Федеральный закон от 24.11.1995 № 181-ФЗ «О социальной защите инвалидов в РФ»</w:t>
            </w:r>
          </w:p>
          <w:p w:rsidR="00AF64F5" w:rsidRPr="00495F41" w:rsidRDefault="00AF64F5" w:rsidP="002F1A19">
            <w:pPr>
              <w:rPr>
                <w:sz w:val="24"/>
                <w:szCs w:val="24"/>
              </w:rPr>
            </w:pPr>
          </w:p>
          <w:p w:rsidR="00AF64F5" w:rsidRPr="00495F41" w:rsidRDefault="00AF64F5" w:rsidP="00881BC4">
            <w:pPr>
              <w:rPr>
                <w:sz w:val="24"/>
                <w:szCs w:val="24"/>
              </w:rPr>
            </w:pPr>
          </w:p>
        </w:tc>
        <w:tc>
          <w:tcPr>
            <w:tcW w:w="2269" w:type="dxa"/>
            <w:gridSpan w:val="2"/>
          </w:tcPr>
          <w:p w:rsidR="00AF64F5" w:rsidRPr="00495F41" w:rsidRDefault="00AF64F5" w:rsidP="00881BC4">
            <w:pPr>
              <w:rPr>
                <w:sz w:val="24"/>
                <w:szCs w:val="24"/>
              </w:rPr>
            </w:pPr>
            <w:r w:rsidRPr="00495F41">
              <w:rPr>
                <w:sz w:val="24"/>
                <w:szCs w:val="24"/>
              </w:rPr>
              <w:t>МКУ «Таймырский молодёжный центр»</w:t>
            </w:r>
          </w:p>
        </w:tc>
        <w:tc>
          <w:tcPr>
            <w:tcW w:w="7370" w:type="dxa"/>
          </w:tcPr>
          <w:p w:rsidR="00AF64F5" w:rsidRPr="00495F41" w:rsidRDefault="00AF64F5" w:rsidP="00C32FC7">
            <w:pPr>
              <w:jc w:val="both"/>
              <w:rPr>
                <w:sz w:val="24"/>
                <w:szCs w:val="24"/>
              </w:rPr>
            </w:pPr>
            <w:r w:rsidRPr="00495F41">
              <w:rPr>
                <w:sz w:val="24"/>
                <w:szCs w:val="24"/>
              </w:rPr>
              <w:t>Районный конкурс проектов «Зажги свою звезду над Енисеем»,</w:t>
            </w:r>
            <w:r w:rsidRPr="00495F41">
              <w:rPr>
                <w:b/>
                <w:sz w:val="24"/>
                <w:szCs w:val="24"/>
              </w:rPr>
              <w:t xml:space="preserve"> </w:t>
            </w:r>
            <w:r w:rsidRPr="00495F41">
              <w:rPr>
                <w:sz w:val="24"/>
                <w:szCs w:val="24"/>
              </w:rPr>
              <w:t>утверждён Постановлением Администрации муниципального района от 09.08.2017 № 669.</w:t>
            </w:r>
          </w:p>
          <w:p w:rsidR="00AF64F5" w:rsidRPr="00495F41" w:rsidRDefault="00AF64F5" w:rsidP="00C32FC7">
            <w:pPr>
              <w:jc w:val="both"/>
              <w:rPr>
                <w:bCs/>
                <w:sz w:val="24"/>
                <w:szCs w:val="24"/>
              </w:rPr>
            </w:pPr>
            <w:r w:rsidRPr="00495F41">
              <w:rPr>
                <w:bCs/>
                <w:sz w:val="24"/>
                <w:szCs w:val="24"/>
              </w:rPr>
              <w:t xml:space="preserve">На конкурс представлено 7 проектов, направленных на развитие инновационных подходов к социокультурной реабилитации инвалидов, проживающих на территории Таймырского Долгано-Ненецкого муниципального района. </w:t>
            </w:r>
          </w:p>
          <w:p w:rsidR="00AF64F5" w:rsidRPr="00495F41" w:rsidRDefault="00AF64F5" w:rsidP="00C32FC7">
            <w:pPr>
              <w:jc w:val="both"/>
              <w:rPr>
                <w:rFonts w:eastAsia="Times New Roman"/>
                <w:sz w:val="24"/>
                <w:szCs w:val="24"/>
              </w:rPr>
            </w:pPr>
            <w:r w:rsidRPr="00495F41">
              <w:rPr>
                <w:sz w:val="24"/>
                <w:szCs w:val="24"/>
              </w:rPr>
              <w:t xml:space="preserve">1. Проект Фестиваль «АРТ - созвездие» - </w:t>
            </w:r>
            <w:r w:rsidRPr="00495F41">
              <w:rPr>
                <w:rFonts w:eastAsia="Times New Roman"/>
                <w:sz w:val="24"/>
                <w:szCs w:val="24"/>
              </w:rPr>
              <w:t xml:space="preserve">Проведение Фестиваля мастеров «АРТ – созвездие». </w:t>
            </w:r>
          </w:p>
          <w:p w:rsidR="00AF64F5" w:rsidRPr="00495F41" w:rsidRDefault="00AF64F5" w:rsidP="00C32FC7">
            <w:pPr>
              <w:jc w:val="both"/>
              <w:rPr>
                <w:rFonts w:eastAsia="Times New Roman"/>
                <w:sz w:val="24"/>
                <w:szCs w:val="24"/>
              </w:rPr>
            </w:pPr>
            <w:r w:rsidRPr="00495F41">
              <w:rPr>
                <w:rFonts w:eastAsia="Times New Roman"/>
                <w:sz w:val="24"/>
                <w:szCs w:val="24"/>
              </w:rPr>
              <w:t>В рамках Фестиваля организованы мастер-классы по декоративно-прикладному творчеству.</w:t>
            </w:r>
          </w:p>
          <w:p w:rsidR="00AF64F5" w:rsidRPr="00495F41" w:rsidRDefault="00AF64F5" w:rsidP="00C32FC7">
            <w:pPr>
              <w:jc w:val="both"/>
              <w:rPr>
                <w:rFonts w:eastAsia="Times New Roman"/>
                <w:sz w:val="24"/>
                <w:szCs w:val="24"/>
              </w:rPr>
            </w:pPr>
            <w:r w:rsidRPr="00495F41">
              <w:rPr>
                <w:rFonts w:eastAsia="Times New Roman"/>
                <w:sz w:val="24"/>
                <w:szCs w:val="24"/>
              </w:rPr>
              <w:t>Проект рассчитан на детей и подростков с ограниченными возможностями (инвалиды), учащихся 1-6 классов школ города, а также детей детского дома «Ромашка».</w:t>
            </w:r>
          </w:p>
          <w:p w:rsidR="00AF64F5" w:rsidRPr="00495F41" w:rsidRDefault="00AF64F5" w:rsidP="00C32FC7">
            <w:pPr>
              <w:jc w:val="both"/>
              <w:rPr>
                <w:sz w:val="24"/>
                <w:szCs w:val="24"/>
              </w:rPr>
            </w:pPr>
            <w:r w:rsidRPr="00495F41">
              <w:rPr>
                <w:sz w:val="24"/>
                <w:szCs w:val="24"/>
              </w:rPr>
              <w:t>2. Проект  «Шанс»</w:t>
            </w:r>
            <w:r w:rsidRPr="00495F41">
              <w:rPr>
                <w:b/>
                <w:sz w:val="24"/>
                <w:szCs w:val="24"/>
              </w:rPr>
              <w:t xml:space="preserve"> </w:t>
            </w:r>
            <w:r w:rsidRPr="00495F41">
              <w:rPr>
                <w:sz w:val="24"/>
                <w:szCs w:val="24"/>
              </w:rPr>
              <w:t xml:space="preserve">- Проект направлен на создание на базе КГБУ СО «Таймырского социально-реабилитационного центра инвалидов» молодёжного объединения «Шанс». Проект рассчитан на молодых людей с ограниченными возможностями (инвалиды). </w:t>
            </w:r>
          </w:p>
          <w:p w:rsidR="00AF64F5" w:rsidRPr="00495F41" w:rsidRDefault="00AF64F5" w:rsidP="00C32FC7">
            <w:pPr>
              <w:jc w:val="both"/>
              <w:rPr>
                <w:sz w:val="24"/>
                <w:szCs w:val="24"/>
              </w:rPr>
            </w:pPr>
            <w:r w:rsidRPr="00495F41">
              <w:rPr>
                <w:sz w:val="24"/>
                <w:szCs w:val="24"/>
              </w:rPr>
              <w:t>В рамках проекта с молодёжью предусматривается проведение физкультурно – оздоровительных мероприятий «Движение без ограничений», организация мастер – классов «Творчество против недугов», работа с психологом: психокоррекционная работа со стрессами «Будь здоров!», тренинг «Смехотерапия», организация экскурсий в картинную галерею г. Норильск,  участия в  благотворительном вечере «Жить побеждая». В заключении проекта издан буклет «Шанс» с целью привлечения внимания общественности к проблемам молодых людей с ограниченными возможностями.</w:t>
            </w:r>
          </w:p>
          <w:p w:rsidR="00AF64F5" w:rsidRPr="00495F41" w:rsidRDefault="00AF64F5" w:rsidP="00C32FC7">
            <w:pPr>
              <w:jc w:val="both"/>
              <w:rPr>
                <w:sz w:val="24"/>
                <w:szCs w:val="24"/>
              </w:rPr>
            </w:pPr>
            <w:r w:rsidRPr="00495F41">
              <w:rPr>
                <w:sz w:val="24"/>
                <w:szCs w:val="24"/>
              </w:rPr>
              <w:t>3. Проект «Природная терапия</w:t>
            </w:r>
            <w:r w:rsidRPr="00495F41">
              <w:rPr>
                <w:b/>
                <w:sz w:val="24"/>
                <w:szCs w:val="24"/>
              </w:rPr>
              <w:t>»</w:t>
            </w:r>
            <w:r w:rsidRPr="00495F41">
              <w:rPr>
                <w:sz w:val="24"/>
                <w:szCs w:val="24"/>
              </w:rPr>
              <w:t xml:space="preserve"> - в рамках проекта создана сенсорная комната в которой организована работа с природным материалом,  как одна из форм досуговой деятельности, природо-трудотерапии с людьми, долговременно проживающими в отделении временного проживания для граждан пожилого возраста и инвалидов </w:t>
            </w:r>
            <w:r w:rsidRPr="00495F41">
              <w:rPr>
                <w:sz w:val="24"/>
                <w:szCs w:val="24"/>
              </w:rPr>
              <w:lastRenderedPageBreak/>
              <w:t>МБУ СО «Комплексный центр социального обслуживания населения «Таймырский»».</w:t>
            </w:r>
          </w:p>
          <w:p w:rsidR="00AF64F5" w:rsidRPr="00495F41" w:rsidRDefault="00AF64F5" w:rsidP="00C32FC7">
            <w:pPr>
              <w:jc w:val="both"/>
              <w:rPr>
                <w:rFonts w:eastAsia="Times New Roman"/>
                <w:sz w:val="24"/>
                <w:szCs w:val="24"/>
              </w:rPr>
            </w:pPr>
            <w:r w:rsidRPr="00495F41">
              <w:rPr>
                <w:sz w:val="24"/>
                <w:szCs w:val="24"/>
              </w:rPr>
              <w:t xml:space="preserve">4. </w:t>
            </w:r>
            <w:r w:rsidRPr="00495F41">
              <w:rPr>
                <w:b/>
                <w:sz w:val="24"/>
                <w:szCs w:val="24"/>
              </w:rPr>
              <w:t xml:space="preserve"> </w:t>
            </w:r>
            <w:r w:rsidRPr="00495F41">
              <w:rPr>
                <w:sz w:val="24"/>
                <w:szCs w:val="24"/>
              </w:rPr>
              <w:t>Театр кукол «Сказка</w:t>
            </w:r>
            <w:r w:rsidRPr="00495F41">
              <w:rPr>
                <w:b/>
                <w:sz w:val="24"/>
                <w:szCs w:val="24"/>
              </w:rPr>
              <w:t>»</w:t>
            </w:r>
            <w:r w:rsidRPr="00495F41">
              <w:rPr>
                <w:sz w:val="24"/>
                <w:szCs w:val="24"/>
              </w:rPr>
              <w:t xml:space="preserve"> - в рамках проекта создана</w:t>
            </w:r>
            <w:r w:rsidRPr="00495F41">
              <w:rPr>
                <w:rFonts w:eastAsia="Times New Roman"/>
                <w:sz w:val="24"/>
                <w:szCs w:val="24"/>
              </w:rPr>
              <w:t xml:space="preserve"> театральн</w:t>
            </w:r>
            <w:r w:rsidRPr="00495F41">
              <w:rPr>
                <w:sz w:val="24"/>
                <w:szCs w:val="24"/>
              </w:rPr>
              <w:t>ая</w:t>
            </w:r>
            <w:r w:rsidRPr="00495F41">
              <w:rPr>
                <w:rFonts w:eastAsia="Times New Roman"/>
                <w:sz w:val="24"/>
                <w:szCs w:val="24"/>
              </w:rPr>
              <w:t xml:space="preserve"> студи</w:t>
            </w:r>
            <w:r w:rsidRPr="00495F41">
              <w:rPr>
                <w:sz w:val="24"/>
                <w:szCs w:val="24"/>
              </w:rPr>
              <w:t>я</w:t>
            </w:r>
            <w:r w:rsidRPr="00495F41">
              <w:rPr>
                <w:rFonts w:eastAsia="Times New Roman"/>
                <w:sz w:val="24"/>
                <w:szCs w:val="24"/>
              </w:rPr>
              <w:t xml:space="preserve"> на базе школы - интернат для детей с ОВЗ. В рамках проекта детьми изготовлены куклы</w:t>
            </w:r>
            <w:r w:rsidRPr="00495F41">
              <w:rPr>
                <w:sz w:val="24"/>
                <w:szCs w:val="24"/>
              </w:rPr>
              <w:t>, ширма театральная</w:t>
            </w:r>
            <w:r w:rsidRPr="00495F41">
              <w:rPr>
                <w:rFonts w:eastAsia="Times New Roman"/>
                <w:sz w:val="24"/>
                <w:szCs w:val="24"/>
              </w:rPr>
              <w:t xml:space="preserve"> и реквизит для театральных постановок.</w:t>
            </w:r>
          </w:p>
          <w:p w:rsidR="00AF64F5" w:rsidRPr="00495F41" w:rsidRDefault="00AF64F5" w:rsidP="00C32FC7">
            <w:pPr>
              <w:jc w:val="both"/>
              <w:rPr>
                <w:sz w:val="24"/>
                <w:szCs w:val="24"/>
              </w:rPr>
            </w:pPr>
            <w:r w:rsidRPr="00495F41">
              <w:rPr>
                <w:rFonts w:eastAsia="Times New Roman"/>
                <w:sz w:val="24"/>
                <w:szCs w:val="24"/>
              </w:rPr>
              <w:t>Участниками проекта станут дети в возрасте с 12 до 16 лет. Зрителями поставленных спектаклей станут дети школы - интернат, детских садов, приюта, детского дома «Ромашка».</w:t>
            </w:r>
          </w:p>
          <w:p w:rsidR="00AF64F5" w:rsidRPr="00495F41" w:rsidRDefault="00AF64F5" w:rsidP="00C32FC7">
            <w:pPr>
              <w:jc w:val="both"/>
              <w:rPr>
                <w:rFonts w:eastAsia="Times New Roman"/>
                <w:sz w:val="24"/>
                <w:szCs w:val="24"/>
              </w:rPr>
            </w:pPr>
            <w:r w:rsidRPr="00495F41">
              <w:rPr>
                <w:sz w:val="24"/>
                <w:szCs w:val="24"/>
              </w:rPr>
              <w:t>5. «Нарисуй мечту</w:t>
            </w:r>
            <w:r w:rsidRPr="00495F41">
              <w:rPr>
                <w:b/>
                <w:sz w:val="24"/>
                <w:szCs w:val="24"/>
              </w:rPr>
              <w:t>»</w:t>
            </w:r>
            <w:r w:rsidRPr="00495F41">
              <w:rPr>
                <w:sz w:val="24"/>
                <w:szCs w:val="24"/>
              </w:rPr>
              <w:t xml:space="preserve"> - </w:t>
            </w:r>
            <w:r w:rsidRPr="00495F41">
              <w:rPr>
                <w:rFonts w:eastAsia="Times New Roman"/>
                <w:sz w:val="24"/>
                <w:szCs w:val="24"/>
              </w:rPr>
              <w:t xml:space="preserve">на базе открытого пространства «Чемодан» в Таймырском молодёжном центре </w:t>
            </w:r>
            <w:r w:rsidRPr="00495F41">
              <w:rPr>
                <w:sz w:val="24"/>
                <w:szCs w:val="24"/>
              </w:rPr>
              <w:t xml:space="preserve">организованы </w:t>
            </w:r>
            <w:r w:rsidRPr="00495F41">
              <w:rPr>
                <w:rFonts w:eastAsia="Times New Roman"/>
                <w:sz w:val="24"/>
                <w:szCs w:val="24"/>
              </w:rPr>
              <w:t>мастер – класс</w:t>
            </w:r>
            <w:r w:rsidRPr="00495F41">
              <w:rPr>
                <w:sz w:val="24"/>
                <w:szCs w:val="24"/>
              </w:rPr>
              <w:t>ы, т</w:t>
            </w:r>
            <w:r w:rsidRPr="00495F41">
              <w:rPr>
                <w:rFonts w:eastAsia="Times New Roman"/>
                <w:sz w:val="24"/>
                <w:szCs w:val="24"/>
              </w:rPr>
              <w:t>ренинги и медитации с песком</w:t>
            </w:r>
            <w:r w:rsidRPr="00495F41">
              <w:rPr>
                <w:sz w:val="24"/>
                <w:szCs w:val="24"/>
              </w:rPr>
              <w:t xml:space="preserve"> </w:t>
            </w:r>
            <w:r w:rsidRPr="00495F41">
              <w:rPr>
                <w:rFonts w:eastAsia="Times New Roman"/>
                <w:sz w:val="24"/>
                <w:szCs w:val="24"/>
              </w:rPr>
              <w:t>для молодых людей с повышенной потребностью.</w:t>
            </w:r>
          </w:p>
          <w:p w:rsidR="00AF64F5" w:rsidRPr="00495F41" w:rsidRDefault="00AF64F5" w:rsidP="00C71C4E">
            <w:pPr>
              <w:jc w:val="both"/>
              <w:rPr>
                <w:sz w:val="24"/>
                <w:szCs w:val="24"/>
              </w:rPr>
            </w:pPr>
            <w:r w:rsidRPr="00495F41">
              <w:rPr>
                <w:rFonts w:eastAsia="Times New Roman"/>
                <w:sz w:val="24"/>
                <w:szCs w:val="24"/>
              </w:rPr>
              <w:t>Заключением проекта</w:t>
            </w:r>
            <w:r w:rsidRPr="00495F41">
              <w:rPr>
                <w:sz w:val="24"/>
                <w:szCs w:val="24"/>
              </w:rPr>
              <w:t xml:space="preserve"> стало</w:t>
            </w:r>
            <w:r w:rsidRPr="00495F41">
              <w:rPr>
                <w:rFonts w:eastAsia="Times New Roman"/>
                <w:sz w:val="24"/>
                <w:szCs w:val="24"/>
              </w:rPr>
              <w:t xml:space="preserve"> песочное шоу</w:t>
            </w:r>
            <w:r w:rsidRPr="00495F41">
              <w:rPr>
                <w:sz w:val="24"/>
                <w:szCs w:val="24"/>
              </w:rPr>
              <w:t>.</w:t>
            </w:r>
          </w:p>
        </w:tc>
      </w:tr>
      <w:tr w:rsidR="00AF64F5" w:rsidRPr="00495F41" w:rsidTr="00AD0DFF">
        <w:trPr>
          <w:gridAfter w:val="1"/>
          <w:wAfter w:w="3317" w:type="dxa"/>
        </w:trPr>
        <w:tc>
          <w:tcPr>
            <w:tcW w:w="533" w:type="dxa"/>
          </w:tcPr>
          <w:p w:rsidR="00AF64F5" w:rsidRPr="00495F41" w:rsidRDefault="00AF64F5" w:rsidP="00881BC4">
            <w:pPr>
              <w:rPr>
                <w:sz w:val="24"/>
                <w:szCs w:val="24"/>
              </w:rPr>
            </w:pPr>
            <w:r w:rsidRPr="00495F41">
              <w:rPr>
                <w:sz w:val="24"/>
                <w:szCs w:val="24"/>
              </w:rPr>
              <w:lastRenderedPageBreak/>
              <w:t>4.</w:t>
            </w:r>
          </w:p>
        </w:tc>
        <w:tc>
          <w:tcPr>
            <w:tcW w:w="15059" w:type="dxa"/>
            <w:gridSpan w:val="5"/>
          </w:tcPr>
          <w:p w:rsidR="00AF64F5" w:rsidRPr="00495F41" w:rsidRDefault="00AF64F5" w:rsidP="00B338E9">
            <w:pPr>
              <w:rPr>
                <w:b/>
                <w:sz w:val="24"/>
                <w:szCs w:val="24"/>
              </w:rPr>
            </w:pPr>
            <w:r w:rsidRPr="00495F41">
              <w:rPr>
                <w:rStyle w:val="FontStyle13"/>
                <w:rFonts w:ascii="Times New Roman" w:hAnsi="Times New Roman" w:cs="Times New Roman"/>
                <w:b/>
                <w:color w:val="auto"/>
                <w:sz w:val="24"/>
                <w:szCs w:val="24"/>
              </w:rPr>
              <w:t>Управление муниципального заказа и потребительского рынка*</w:t>
            </w:r>
          </w:p>
        </w:tc>
      </w:tr>
      <w:tr w:rsidR="00AF64F5" w:rsidRPr="00495F41" w:rsidTr="00AD0DFF">
        <w:trPr>
          <w:gridAfter w:val="1"/>
          <w:wAfter w:w="3317" w:type="dxa"/>
          <w:trHeight w:val="3670"/>
        </w:trPr>
        <w:tc>
          <w:tcPr>
            <w:tcW w:w="533" w:type="dxa"/>
          </w:tcPr>
          <w:p w:rsidR="00AF64F5" w:rsidRPr="00495F41" w:rsidRDefault="00AF64F5" w:rsidP="0088086D">
            <w:pPr>
              <w:ind w:right="-108"/>
              <w:rPr>
                <w:sz w:val="24"/>
                <w:szCs w:val="24"/>
              </w:rPr>
            </w:pPr>
            <w:r w:rsidRPr="00495F41">
              <w:rPr>
                <w:sz w:val="24"/>
                <w:szCs w:val="24"/>
              </w:rPr>
              <w:t>4.1</w:t>
            </w:r>
          </w:p>
        </w:tc>
        <w:tc>
          <w:tcPr>
            <w:tcW w:w="2619" w:type="dxa"/>
          </w:tcPr>
          <w:p w:rsidR="00AF64F5" w:rsidRPr="00495F41" w:rsidRDefault="00AF64F5" w:rsidP="00A6189E">
            <w:pPr>
              <w:rPr>
                <w:sz w:val="24"/>
                <w:szCs w:val="24"/>
              </w:rPr>
            </w:pPr>
            <w:r w:rsidRPr="00495F41">
              <w:rPr>
                <w:sz w:val="24"/>
                <w:szCs w:val="24"/>
              </w:rPr>
              <w:t>Обеспечение условий безопасности входных зон помещений на объектах торговой сети и оказания услуг:</w:t>
            </w:r>
          </w:p>
          <w:p w:rsidR="00AF64F5" w:rsidRPr="00495F41" w:rsidRDefault="00AF64F5" w:rsidP="002A3323">
            <w:pPr>
              <w:rPr>
                <w:sz w:val="24"/>
                <w:szCs w:val="24"/>
              </w:rPr>
            </w:pPr>
            <w:r w:rsidRPr="00495F41">
              <w:rPr>
                <w:sz w:val="24"/>
                <w:szCs w:val="24"/>
              </w:rPr>
              <w:t>- качественное освещение тамбуров,</w:t>
            </w:r>
          </w:p>
          <w:p w:rsidR="00AF64F5" w:rsidRPr="00495F41" w:rsidRDefault="00AF64F5" w:rsidP="002A3323">
            <w:pPr>
              <w:rPr>
                <w:sz w:val="24"/>
                <w:szCs w:val="24"/>
              </w:rPr>
            </w:pPr>
            <w:r w:rsidRPr="00495F41">
              <w:rPr>
                <w:sz w:val="24"/>
                <w:szCs w:val="24"/>
              </w:rPr>
              <w:t xml:space="preserve">-применение нескользящего покрытия, </w:t>
            </w:r>
          </w:p>
          <w:p w:rsidR="00AF64F5" w:rsidRPr="00495F41" w:rsidRDefault="00AF64F5" w:rsidP="002A3323">
            <w:pPr>
              <w:rPr>
                <w:sz w:val="24"/>
                <w:szCs w:val="24"/>
              </w:rPr>
            </w:pPr>
            <w:r w:rsidRPr="00495F41">
              <w:rPr>
                <w:sz w:val="24"/>
                <w:szCs w:val="24"/>
              </w:rPr>
              <w:t xml:space="preserve">-удаление наледи и посыпка песком в зимний период, </w:t>
            </w:r>
          </w:p>
          <w:p w:rsidR="00AF64F5" w:rsidRPr="00495F41" w:rsidRDefault="00AF64F5" w:rsidP="002A3323">
            <w:pPr>
              <w:rPr>
                <w:sz w:val="24"/>
                <w:szCs w:val="24"/>
              </w:rPr>
            </w:pPr>
            <w:r w:rsidRPr="00495F41">
              <w:rPr>
                <w:sz w:val="24"/>
                <w:szCs w:val="24"/>
              </w:rPr>
              <w:t>- благоустройство участка перед входом в здание</w:t>
            </w:r>
          </w:p>
          <w:p w:rsidR="00AF64F5" w:rsidRPr="00495F41" w:rsidRDefault="00AF64F5" w:rsidP="002A3323">
            <w:pPr>
              <w:rPr>
                <w:sz w:val="24"/>
                <w:szCs w:val="24"/>
              </w:rPr>
            </w:pPr>
          </w:p>
          <w:p w:rsidR="00AF64F5" w:rsidRPr="00495F41" w:rsidRDefault="00AF64F5" w:rsidP="002A3323">
            <w:pPr>
              <w:rPr>
                <w:sz w:val="24"/>
                <w:szCs w:val="24"/>
              </w:rPr>
            </w:pPr>
            <w:r w:rsidRPr="00495F41">
              <w:rPr>
                <w:sz w:val="24"/>
                <w:szCs w:val="24"/>
              </w:rPr>
              <w:t xml:space="preserve">(создание доступной среды для инвалидов и </w:t>
            </w:r>
            <w:r w:rsidRPr="00495F41">
              <w:rPr>
                <w:sz w:val="24"/>
                <w:szCs w:val="24"/>
              </w:rPr>
              <w:lastRenderedPageBreak/>
              <w:t>МГН)</w:t>
            </w:r>
          </w:p>
          <w:p w:rsidR="00AF64F5" w:rsidRPr="00495F41" w:rsidRDefault="00AF64F5" w:rsidP="002A3323">
            <w:pPr>
              <w:rPr>
                <w:sz w:val="24"/>
                <w:szCs w:val="24"/>
              </w:rPr>
            </w:pPr>
          </w:p>
        </w:tc>
        <w:tc>
          <w:tcPr>
            <w:tcW w:w="2801" w:type="dxa"/>
          </w:tcPr>
          <w:p w:rsidR="00AF64F5" w:rsidRPr="00495F41" w:rsidRDefault="00AF64F5" w:rsidP="00E4693A">
            <w:pPr>
              <w:rPr>
                <w:sz w:val="24"/>
                <w:szCs w:val="24"/>
              </w:rPr>
            </w:pPr>
            <w:r w:rsidRPr="00495F41">
              <w:rPr>
                <w:bCs/>
                <w:sz w:val="24"/>
                <w:szCs w:val="24"/>
              </w:rPr>
              <w:lastRenderedPageBreak/>
              <w:t>приказ</w:t>
            </w:r>
            <w:r w:rsidRPr="00495F41">
              <w:rPr>
                <w:sz w:val="24"/>
                <w:szCs w:val="24"/>
              </w:rPr>
              <w:t xml:space="preserve"> </w:t>
            </w:r>
            <w:r w:rsidRPr="00495F41">
              <w:rPr>
                <w:bCs/>
                <w:sz w:val="24"/>
                <w:szCs w:val="24"/>
              </w:rPr>
              <w:t>Министерства</w:t>
            </w:r>
            <w:r w:rsidRPr="00495F41">
              <w:rPr>
                <w:sz w:val="24"/>
                <w:szCs w:val="24"/>
              </w:rPr>
              <w:t xml:space="preserve"> </w:t>
            </w:r>
            <w:r w:rsidRPr="00495F41">
              <w:rPr>
                <w:bCs/>
                <w:sz w:val="24"/>
                <w:szCs w:val="24"/>
              </w:rPr>
              <w:t>регионального</w:t>
            </w:r>
            <w:r w:rsidRPr="00495F41">
              <w:rPr>
                <w:sz w:val="24"/>
                <w:szCs w:val="24"/>
              </w:rPr>
              <w:t xml:space="preserve"> </w:t>
            </w:r>
            <w:r w:rsidRPr="00495F41">
              <w:rPr>
                <w:bCs/>
                <w:sz w:val="24"/>
                <w:szCs w:val="24"/>
              </w:rPr>
              <w:t>развития</w:t>
            </w:r>
            <w:r w:rsidRPr="00495F41">
              <w:rPr>
                <w:sz w:val="24"/>
                <w:szCs w:val="24"/>
              </w:rPr>
              <w:t xml:space="preserve"> Российской Федерации </w:t>
            </w:r>
            <w:r w:rsidRPr="00495F41">
              <w:rPr>
                <w:bCs/>
                <w:sz w:val="24"/>
                <w:szCs w:val="24"/>
              </w:rPr>
              <w:t>от</w:t>
            </w:r>
            <w:r w:rsidRPr="00495F41">
              <w:rPr>
                <w:sz w:val="24"/>
                <w:szCs w:val="24"/>
              </w:rPr>
              <w:t xml:space="preserve"> </w:t>
            </w:r>
            <w:r w:rsidRPr="00495F41">
              <w:rPr>
                <w:bCs/>
                <w:sz w:val="24"/>
                <w:szCs w:val="24"/>
              </w:rPr>
              <w:t>27.12.2011</w:t>
            </w:r>
            <w:r w:rsidRPr="00495F41">
              <w:rPr>
                <w:sz w:val="24"/>
                <w:szCs w:val="24"/>
              </w:rPr>
              <w:t xml:space="preserve"> № </w:t>
            </w:r>
            <w:r w:rsidRPr="00495F41">
              <w:rPr>
                <w:bCs/>
                <w:sz w:val="24"/>
                <w:szCs w:val="24"/>
              </w:rPr>
              <w:t>605</w:t>
            </w:r>
            <w:r w:rsidRPr="00495F41">
              <w:rPr>
                <w:sz w:val="24"/>
                <w:szCs w:val="24"/>
              </w:rPr>
              <w:t xml:space="preserve"> «Об утверждении свода правил «СНиП 35-01-2001 «Доступность зданий и сооружений для маломобильных групп населения» (СП 59.13330.2012)</w:t>
            </w:r>
          </w:p>
        </w:tc>
        <w:tc>
          <w:tcPr>
            <w:tcW w:w="2269" w:type="dxa"/>
            <w:gridSpan w:val="2"/>
          </w:tcPr>
          <w:p w:rsidR="00AF64F5" w:rsidRPr="00495F41" w:rsidRDefault="00AF64F5" w:rsidP="002A3323">
            <w:pPr>
              <w:rPr>
                <w:sz w:val="24"/>
                <w:szCs w:val="24"/>
              </w:rPr>
            </w:pPr>
            <w:r w:rsidRPr="00495F41">
              <w:rPr>
                <w:sz w:val="24"/>
                <w:szCs w:val="24"/>
              </w:rPr>
              <w:t>администрации поселений муниципального района,</w:t>
            </w:r>
          </w:p>
          <w:p w:rsidR="00AF64F5" w:rsidRPr="00495F41" w:rsidRDefault="00AF64F5" w:rsidP="002A3323">
            <w:pPr>
              <w:rPr>
                <w:sz w:val="24"/>
                <w:szCs w:val="24"/>
              </w:rPr>
            </w:pPr>
            <w:r w:rsidRPr="00495F41">
              <w:rPr>
                <w:sz w:val="24"/>
                <w:szCs w:val="24"/>
              </w:rPr>
              <w:t>руководители предприятий потребительского рынка</w:t>
            </w:r>
          </w:p>
        </w:tc>
        <w:tc>
          <w:tcPr>
            <w:tcW w:w="7370" w:type="dxa"/>
          </w:tcPr>
          <w:p w:rsidR="00AF64F5" w:rsidRPr="00495F41" w:rsidRDefault="00AF64F5" w:rsidP="00067630">
            <w:pPr>
              <w:jc w:val="both"/>
              <w:rPr>
                <w:sz w:val="24"/>
                <w:szCs w:val="24"/>
              </w:rPr>
            </w:pPr>
            <w:r w:rsidRPr="00495F41">
              <w:rPr>
                <w:sz w:val="24"/>
                <w:szCs w:val="24"/>
              </w:rPr>
              <w:t>Сфера торговли, общественного питания и бытовых услуг муниципального района представлена хозяйствующими субъектами негосударственного сектора экономики, имеющими экономическую и юридическую самостоятельность. Объекты потребительского рынка находятся в собственности или аренде у субъектов малого бизнеса.</w:t>
            </w:r>
          </w:p>
          <w:p w:rsidR="00AF64F5" w:rsidRPr="00495F41" w:rsidRDefault="00AF64F5" w:rsidP="00067630">
            <w:pPr>
              <w:ind w:firstLine="708"/>
              <w:jc w:val="both"/>
              <w:rPr>
                <w:sz w:val="24"/>
                <w:szCs w:val="24"/>
              </w:rPr>
            </w:pPr>
            <w:r w:rsidRPr="00495F41">
              <w:rPr>
                <w:sz w:val="24"/>
                <w:szCs w:val="24"/>
              </w:rPr>
              <w:t xml:space="preserve">Проведенный мониторинг показал, что большинство объектов потребительского рынка в городских и сельских поселениях муниципального района не отвечают всем требованиям доступности для инвалидов. По информации специалистов администраций городского поселения Диксон, сельских поселений Хатанга и Караул, на территориях организована работа с руководителями и индивидуальными предпринимателями, осуществляющими деятельность в сфере потребительского рынка о разумном приспособлении объектов. </w:t>
            </w:r>
          </w:p>
          <w:p w:rsidR="00AF64F5" w:rsidRPr="00495F41" w:rsidRDefault="00AF64F5" w:rsidP="00067630">
            <w:pPr>
              <w:ind w:firstLine="708"/>
              <w:jc w:val="both"/>
              <w:rPr>
                <w:sz w:val="24"/>
                <w:szCs w:val="24"/>
              </w:rPr>
            </w:pPr>
            <w:r w:rsidRPr="00495F41">
              <w:rPr>
                <w:sz w:val="24"/>
                <w:szCs w:val="24"/>
              </w:rPr>
              <w:t xml:space="preserve">Специалистами города Дудинка регулярно проводился осмотр входных зон помещений объектов потребительского рынка по обеспечению условий безопасности (качественное освещение тамбуров, применение нескользящего покрытия, удаление наледи и </w:t>
            </w:r>
            <w:r w:rsidRPr="00495F41">
              <w:rPr>
                <w:sz w:val="24"/>
                <w:szCs w:val="24"/>
              </w:rPr>
              <w:lastRenderedPageBreak/>
              <w:t>посыпка песком в зимний период, благоустройство участка перед входом).</w:t>
            </w:r>
          </w:p>
          <w:p w:rsidR="00AF64F5" w:rsidRPr="00495F41" w:rsidRDefault="00AF64F5" w:rsidP="00AD6E3D">
            <w:pPr>
              <w:ind w:firstLine="708"/>
              <w:jc w:val="both"/>
              <w:rPr>
                <w:sz w:val="24"/>
                <w:szCs w:val="24"/>
              </w:rPr>
            </w:pPr>
            <w:r w:rsidRPr="00495F41">
              <w:rPr>
                <w:sz w:val="24"/>
                <w:szCs w:val="24"/>
              </w:rPr>
              <w:t>Администрацией города Дудинка также проводилось письменное адресное информирование предпринимательских структур о необходимости  обеспечения условий доступности объектов, помещений: оборудование пандусами, кнопками вызова для оказания помощи в посещении объекта.</w:t>
            </w:r>
          </w:p>
          <w:p w:rsidR="00AF64F5" w:rsidRPr="00495F41" w:rsidRDefault="00AF64F5" w:rsidP="00AD6E3D">
            <w:pPr>
              <w:ind w:firstLine="708"/>
              <w:jc w:val="both"/>
              <w:rPr>
                <w:sz w:val="24"/>
                <w:szCs w:val="24"/>
              </w:rPr>
            </w:pPr>
            <w:r w:rsidRPr="00495F41">
              <w:rPr>
                <w:sz w:val="24"/>
                <w:szCs w:val="24"/>
              </w:rPr>
              <w:t>На объектах торговли обеспечивается освещение тамбуров, применение нескользящих покрытий в зимний период.</w:t>
            </w:r>
          </w:p>
        </w:tc>
      </w:tr>
      <w:tr w:rsidR="00AF64F5" w:rsidRPr="00495F41" w:rsidTr="00AD0DFF">
        <w:trPr>
          <w:gridAfter w:val="1"/>
          <w:wAfter w:w="3317" w:type="dxa"/>
        </w:trPr>
        <w:tc>
          <w:tcPr>
            <w:tcW w:w="533" w:type="dxa"/>
          </w:tcPr>
          <w:p w:rsidR="00AF64F5" w:rsidRPr="00495F41" w:rsidRDefault="00AF64F5" w:rsidP="0088086D">
            <w:pPr>
              <w:ind w:right="-108"/>
              <w:rPr>
                <w:sz w:val="24"/>
                <w:szCs w:val="24"/>
              </w:rPr>
            </w:pPr>
            <w:r w:rsidRPr="00495F41">
              <w:rPr>
                <w:sz w:val="24"/>
                <w:szCs w:val="24"/>
              </w:rPr>
              <w:lastRenderedPageBreak/>
              <w:t>4.2</w:t>
            </w:r>
          </w:p>
        </w:tc>
        <w:tc>
          <w:tcPr>
            <w:tcW w:w="2619" w:type="dxa"/>
          </w:tcPr>
          <w:p w:rsidR="00AF64F5" w:rsidRPr="00495F41" w:rsidRDefault="00AF64F5" w:rsidP="000B3F4D">
            <w:pPr>
              <w:rPr>
                <w:sz w:val="24"/>
                <w:szCs w:val="24"/>
              </w:rPr>
            </w:pPr>
            <w:r w:rsidRPr="00495F41">
              <w:rPr>
                <w:sz w:val="24"/>
                <w:szCs w:val="24"/>
              </w:rPr>
              <w:t xml:space="preserve">Обеспечение условий доступности к оборудованию (прилавкам) на объектах торговой сети и в сфере услуг с учетом перемещения внутри здания инвалидов и МГН путем расширения торговых зон </w:t>
            </w:r>
          </w:p>
          <w:p w:rsidR="00AF64F5" w:rsidRPr="00495F41" w:rsidRDefault="00AF64F5" w:rsidP="000B3F4D">
            <w:pPr>
              <w:rPr>
                <w:sz w:val="24"/>
                <w:szCs w:val="24"/>
              </w:rPr>
            </w:pPr>
          </w:p>
          <w:p w:rsidR="00AF64F5" w:rsidRPr="00495F41" w:rsidRDefault="00AF64F5" w:rsidP="000B3F4D">
            <w:pPr>
              <w:rPr>
                <w:sz w:val="24"/>
                <w:szCs w:val="24"/>
              </w:rPr>
            </w:pPr>
            <w:r w:rsidRPr="00495F41">
              <w:rPr>
                <w:sz w:val="24"/>
                <w:szCs w:val="24"/>
              </w:rPr>
              <w:t>(создание доступной среды для инвалидов и МГН)</w:t>
            </w:r>
          </w:p>
        </w:tc>
        <w:tc>
          <w:tcPr>
            <w:tcW w:w="2801" w:type="dxa"/>
          </w:tcPr>
          <w:p w:rsidR="00AF64F5" w:rsidRPr="00495F41" w:rsidRDefault="00AF64F5" w:rsidP="00A6189E">
            <w:pPr>
              <w:rPr>
                <w:sz w:val="22"/>
                <w:szCs w:val="22"/>
              </w:rPr>
            </w:pPr>
            <w:r w:rsidRPr="00495F41">
              <w:rPr>
                <w:sz w:val="22"/>
                <w:szCs w:val="22"/>
              </w:rPr>
              <w:t xml:space="preserve">приказ Госстроя от 25.12.2012 № 112/ГС «Об утверждении свода правил «Здания и сооружения. Общие положения проектирования с учетом доступности для маломобильных групп населения»; </w:t>
            </w:r>
          </w:p>
          <w:p w:rsidR="00AF64F5" w:rsidRPr="00495F41" w:rsidRDefault="00AF64F5" w:rsidP="000B3F4D">
            <w:pPr>
              <w:rPr>
                <w:sz w:val="22"/>
                <w:szCs w:val="22"/>
              </w:rPr>
            </w:pPr>
          </w:p>
          <w:p w:rsidR="00AF64F5" w:rsidRPr="00495F41" w:rsidRDefault="00AF64F5" w:rsidP="00CE5A62">
            <w:pPr>
              <w:rPr>
                <w:sz w:val="24"/>
                <w:szCs w:val="24"/>
              </w:rPr>
            </w:pPr>
            <w:r w:rsidRPr="00495F41">
              <w:rPr>
                <w:sz w:val="22"/>
                <w:szCs w:val="22"/>
              </w:rPr>
              <w:t xml:space="preserve"> приказ Госстроя от 27.12.2012 № 124/ГС «Об утверждении свода правил «Общественные здания и сооружения, доступные маломобильным группам населения. Правила проектирования» (п. 6.5, 6.6, 6.7, 6.8)</w:t>
            </w:r>
          </w:p>
        </w:tc>
        <w:tc>
          <w:tcPr>
            <w:tcW w:w="2269" w:type="dxa"/>
            <w:gridSpan w:val="2"/>
          </w:tcPr>
          <w:p w:rsidR="00AF64F5" w:rsidRPr="00495F41" w:rsidRDefault="00AF64F5" w:rsidP="00A6189E">
            <w:pPr>
              <w:rPr>
                <w:sz w:val="24"/>
                <w:szCs w:val="24"/>
              </w:rPr>
            </w:pPr>
            <w:r w:rsidRPr="00495F41">
              <w:rPr>
                <w:sz w:val="24"/>
                <w:szCs w:val="24"/>
              </w:rPr>
              <w:t>администрации поселений муниципального района,</w:t>
            </w:r>
          </w:p>
          <w:p w:rsidR="00AF64F5" w:rsidRPr="00495F41" w:rsidRDefault="00AF64F5" w:rsidP="00A6189E">
            <w:pPr>
              <w:rPr>
                <w:sz w:val="24"/>
                <w:szCs w:val="24"/>
              </w:rPr>
            </w:pPr>
            <w:r w:rsidRPr="00495F41">
              <w:rPr>
                <w:sz w:val="24"/>
                <w:szCs w:val="24"/>
              </w:rPr>
              <w:t>руководители предприятий потребительского рынка</w:t>
            </w:r>
          </w:p>
        </w:tc>
        <w:tc>
          <w:tcPr>
            <w:tcW w:w="7370" w:type="dxa"/>
          </w:tcPr>
          <w:p w:rsidR="00AF64F5" w:rsidRPr="00495F41" w:rsidRDefault="00AF64F5" w:rsidP="00061E85">
            <w:pPr>
              <w:jc w:val="both"/>
              <w:rPr>
                <w:sz w:val="24"/>
                <w:szCs w:val="24"/>
              </w:rPr>
            </w:pPr>
            <w:r w:rsidRPr="00495F41">
              <w:rPr>
                <w:sz w:val="24"/>
                <w:szCs w:val="24"/>
              </w:rPr>
              <w:t xml:space="preserve">Администрациями поселений проводилось  информирование предпринимательских структур о необходимости  обеспечения условий доступности объектов, помещений: доступности к оборудованию (прилавкам). В СП Хатанга (магазин «Стекляшка») обеспечены условия доступа к прилавкам с учетом перемещения инвалидов на креслах-колясках. </w:t>
            </w:r>
          </w:p>
        </w:tc>
      </w:tr>
      <w:tr w:rsidR="00AF64F5" w:rsidRPr="00495F41" w:rsidTr="00AD0DFF">
        <w:trPr>
          <w:gridAfter w:val="1"/>
          <w:wAfter w:w="3317" w:type="dxa"/>
        </w:trPr>
        <w:tc>
          <w:tcPr>
            <w:tcW w:w="533" w:type="dxa"/>
          </w:tcPr>
          <w:p w:rsidR="00AF64F5" w:rsidRPr="00495F41" w:rsidRDefault="00AF64F5" w:rsidP="0088086D">
            <w:pPr>
              <w:ind w:right="-108"/>
              <w:rPr>
                <w:sz w:val="24"/>
                <w:szCs w:val="24"/>
              </w:rPr>
            </w:pPr>
            <w:r w:rsidRPr="00495F41">
              <w:rPr>
                <w:sz w:val="24"/>
                <w:szCs w:val="24"/>
              </w:rPr>
              <w:t>4.3</w:t>
            </w:r>
          </w:p>
        </w:tc>
        <w:tc>
          <w:tcPr>
            <w:tcW w:w="2619" w:type="dxa"/>
          </w:tcPr>
          <w:p w:rsidR="00AF64F5" w:rsidRPr="00495F41" w:rsidRDefault="00AF64F5" w:rsidP="002A3323">
            <w:pPr>
              <w:rPr>
                <w:sz w:val="24"/>
                <w:szCs w:val="24"/>
              </w:rPr>
            </w:pPr>
            <w:r w:rsidRPr="00495F41">
              <w:rPr>
                <w:sz w:val="24"/>
                <w:szCs w:val="24"/>
              </w:rPr>
              <w:t xml:space="preserve">Обеспечение условий доступа к информации инвалидов по зрению и граждан, с </w:t>
            </w:r>
            <w:r w:rsidRPr="00495F41">
              <w:rPr>
                <w:sz w:val="24"/>
                <w:szCs w:val="24"/>
              </w:rPr>
              <w:lastRenderedPageBreak/>
              <w:t>нарушением функции зрения путем увеличения шрифта на ценниках на объектах торговой сети и в сфере услуг, установка электронных световых табло (бегущих строк)</w:t>
            </w:r>
          </w:p>
          <w:p w:rsidR="00AF64F5" w:rsidRPr="00495F41" w:rsidRDefault="00AF64F5" w:rsidP="002A3323">
            <w:pPr>
              <w:rPr>
                <w:sz w:val="24"/>
                <w:szCs w:val="24"/>
              </w:rPr>
            </w:pPr>
          </w:p>
          <w:p w:rsidR="00AF64F5" w:rsidRPr="00495F41" w:rsidRDefault="00AF64F5" w:rsidP="00AD6E3D">
            <w:pPr>
              <w:rPr>
                <w:sz w:val="24"/>
                <w:szCs w:val="24"/>
              </w:rPr>
            </w:pPr>
            <w:r w:rsidRPr="00495F41">
              <w:rPr>
                <w:sz w:val="24"/>
                <w:szCs w:val="24"/>
              </w:rPr>
              <w:t>(создание доступной среды для инвалидов и МГН)</w:t>
            </w:r>
          </w:p>
        </w:tc>
        <w:tc>
          <w:tcPr>
            <w:tcW w:w="2801" w:type="dxa"/>
          </w:tcPr>
          <w:p w:rsidR="00AF64F5" w:rsidRPr="00495F41" w:rsidRDefault="00AF64F5" w:rsidP="009718A8">
            <w:pPr>
              <w:rPr>
                <w:sz w:val="24"/>
                <w:szCs w:val="24"/>
              </w:rPr>
            </w:pPr>
            <w:r w:rsidRPr="00495F41">
              <w:rPr>
                <w:sz w:val="24"/>
                <w:szCs w:val="24"/>
              </w:rPr>
              <w:lastRenderedPageBreak/>
              <w:t>Федеральный закон от 24.11.1995 № 181-ФЗ «О социальной защите инвалидов в РФ»,</w:t>
            </w:r>
          </w:p>
          <w:p w:rsidR="00AF64F5" w:rsidRPr="00495F41" w:rsidRDefault="00AF64F5" w:rsidP="009718A8">
            <w:pPr>
              <w:rPr>
                <w:sz w:val="24"/>
                <w:szCs w:val="24"/>
              </w:rPr>
            </w:pPr>
          </w:p>
          <w:p w:rsidR="00AF64F5" w:rsidRPr="00495F41" w:rsidRDefault="00AF64F5" w:rsidP="009718A8">
            <w:pPr>
              <w:rPr>
                <w:sz w:val="24"/>
                <w:szCs w:val="24"/>
              </w:rPr>
            </w:pPr>
            <w:r w:rsidRPr="00495F41">
              <w:rPr>
                <w:sz w:val="24"/>
                <w:szCs w:val="24"/>
              </w:rPr>
              <w:t>Федеральный закон от 07.07.2003 № 126-ФЗ «О связи»</w:t>
            </w:r>
          </w:p>
          <w:p w:rsidR="00AF64F5" w:rsidRPr="00495F41" w:rsidRDefault="00AF64F5" w:rsidP="00A6189E">
            <w:pPr>
              <w:rPr>
                <w:sz w:val="24"/>
                <w:szCs w:val="24"/>
              </w:rPr>
            </w:pPr>
          </w:p>
        </w:tc>
        <w:tc>
          <w:tcPr>
            <w:tcW w:w="2269" w:type="dxa"/>
            <w:gridSpan w:val="2"/>
          </w:tcPr>
          <w:p w:rsidR="00AF64F5" w:rsidRPr="00495F41" w:rsidRDefault="00AF64F5" w:rsidP="00A6189E">
            <w:pPr>
              <w:rPr>
                <w:sz w:val="24"/>
                <w:szCs w:val="24"/>
              </w:rPr>
            </w:pPr>
            <w:r w:rsidRPr="00495F41">
              <w:rPr>
                <w:sz w:val="24"/>
                <w:szCs w:val="24"/>
              </w:rPr>
              <w:lastRenderedPageBreak/>
              <w:t>администрации поселений муниципального района,</w:t>
            </w:r>
          </w:p>
          <w:p w:rsidR="00AF64F5" w:rsidRPr="00495F41" w:rsidRDefault="00AF64F5" w:rsidP="00A6189E">
            <w:pPr>
              <w:rPr>
                <w:sz w:val="24"/>
                <w:szCs w:val="24"/>
              </w:rPr>
            </w:pPr>
            <w:r w:rsidRPr="00495F41">
              <w:rPr>
                <w:sz w:val="24"/>
                <w:szCs w:val="24"/>
              </w:rPr>
              <w:lastRenderedPageBreak/>
              <w:t>руководители предприятий потребительского рынка</w:t>
            </w:r>
          </w:p>
        </w:tc>
        <w:tc>
          <w:tcPr>
            <w:tcW w:w="7370" w:type="dxa"/>
          </w:tcPr>
          <w:p w:rsidR="00AF64F5" w:rsidRPr="00495F41" w:rsidRDefault="00AF64F5" w:rsidP="00061E85">
            <w:pPr>
              <w:jc w:val="both"/>
              <w:rPr>
                <w:sz w:val="24"/>
                <w:szCs w:val="24"/>
              </w:rPr>
            </w:pPr>
            <w:r w:rsidRPr="00495F41">
              <w:rPr>
                <w:sz w:val="24"/>
                <w:szCs w:val="24"/>
              </w:rPr>
              <w:lastRenderedPageBreak/>
              <w:t xml:space="preserve">Администрациями поселений в 2018 году проводилось  информирование предпринимательских структур о необходимости  обеспечения условий доступности объектов, помещений: к информации инвалидов по зрению и граждан, с нарушением </w:t>
            </w:r>
            <w:r w:rsidRPr="00495F41">
              <w:rPr>
                <w:sz w:val="24"/>
                <w:szCs w:val="24"/>
              </w:rPr>
              <w:lastRenderedPageBreak/>
              <w:t xml:space="preserve">функции зрения. В торговых точках использовались  ценники с цветовым выделением на товары с субсидированными продуктами. </w:t>
            </w:r>
          </w:p>
        </w:tc>
      </w:tr>
      <w:tr w:rsidR="00AF64F5" w:rsidRPr="00495F41" w:rsidTr="00AD0DFF">
        <w:trPr>
          <w:gridAfter w:val="1"/>
          <w:wAfter w:w="3317" w:type="dxa"/>
        </w:trPr>
        <w:tc>
          <w:tcPr>
            <w:tcW w:w="533" w:type="dxa"/>
          </w:tcPr>
          <w:p w:rsidR="00AF64F5" w:rsidRPr="00495F41" w:rsidRDefault="00AF64F5" w:rsidP="00881BC4">
            <w:pPr>
              <w:rPr>
                <w:sz w:val="24"/>
                <w:szCs w:val="24"/>
              </w:rPr>
            </w:pPr>
            <w:r w:rsidRPr="00495F41">
              <w:rPr>
                <w:sz w:val="24"/>
                <w:szCs w:val="24"/>
              </w:rPr>
              <w:lastRenderedPageBreak/>
              <w:t>5</w:t>
            </w:r>
          </w:p>
        </w:tc>
        <w:tc>
          <w:tcPr>
            <w:tcW w:w="15059" w:type="dxa"/>
            <w:gridSpan w:val="5"/>
          </w:tcPr>
          <w:p w:rsidR="00AF64F5" w:rsidRPr="00495F41" w:rsidRDefault="00AF64F5" w:rsidP="00B338E9">
            <w:pPr>
              <w:rPr>
                <w:b/>
                <w:sz w:val="24"/>
                <w:szCs w:val="24"/>
              </w:rPr>
            </w:pPr>
            <w:r w:rsidRPr="00495F41">
              <w:rPr>
                <w:rStyle w:val="FontStyle13"/>
                <w:rFonts w:ascii="Times New Roman" w:hAnsi="Times New Roman" w:cs="Times New Roman"/>
                <w:b/>
                <w:color w:val="auto"/>
                <w:sz w:val="24"/>
                <w:szCs w:val="24"/>
              </w:rPr>
              <w:t>Управление транспорта, информатизации и связи*</w:t>
            </w:r>
          </w:p>
        </w:tc>
      </w:tr>
      <w:tr w:rsidR="00AF64F5" w:rsidRPr="00495F41" w:rsidTr="00AD0DFF">
        <w:trPr>
          <w:gridAfter w:val="1"/>
          <w:wAfter w:w="3317" w:type="dxa"/>
        </w:trPr>
        <w:tc>
          <w:tcPr>
            <w:tcW w:w="533" w:type="dxa"/>
          </w:tcPr>
          <w:p w:rsidR="00AF64F5" w:rsidRPr="00495F41" w:rsidRDefault="00AF64F5" w:rsidP="0088086D">
            <w:pPr>
              <w:ind w:right="-108"/>
              <w:rPr>
                <w:sz w:val="24"/>
                <w:szCs w:val="24"/>
              </w:rPr>
            </w:pPr>
            <w:r w:rsidRPr="00495F41">
              <w:rPr>
                <w:sz w:val="24"/>
                <w:szCs w:val="24"/>
              </w:rPr>
              <w:t>5.1</w:t>
            </w:r>
          </w:p>
        </w:tc>
        <w:tc>
          <w:tcPr>
            <w:tcW w:w="2619" w:type="dxa"/>
          </w:tcPr>
          <w:p w:rsidR="00AF64F5" w:rsidRPr="00495F41" w:rsidRDefault="00AF64F5" w:rsidP="00C26314">
            <w:pPr>
              <w:rPr>
                <w:sz w:val="24"/>
                <w:szCs w:val="24"/>
              </w:rPr>
            </w:pPr>
            <w:r w:rsidRPr="00495F41">
              <w:rPr>
                <w:sz w:val="24"/>
                <w:szCs w:val="24"/>
              </w:rPr>
              <w:t xml:space="preserve">Оборудование приспособлениями для перевозки МГН подвижного состава из числа автомобильного транспорта, занятого на маршрутах регулярных перевозок пассажиров на территории муниципального района </w:t>
            </w:r>
          </w:p>
          <w:p w:rsidR="00AF64F5" w:rsidRPr="00495F41" w:rsidRDefault="00AF64F5" w:rsidP="00C26314">
            <w:pPr>
              <w:rPr>
                <w:sz w:val="24"/>
                <w:szCs w:val="24"/>
              </w:rPr>
            </w:pPr>
          </w:p>
          <w:p w:rsidR="00AF64F5" w:rsidRPr="00495F41" w:rsidRDefault="00AF64F5" w:rsidP="00C26314">
            <w:pPr>
              <w:rPr>
                <w:sz w:val="24"/>
                <w:szCs w:val="24"/>
              </w:rPr>
            </w:pPr>
          </w:p>
          <w:p w:rsidR="00AF64F5" w:rsidRPr="00495F41" w:rsidRDefault="00AF64F5" w:rsidP="00C26314">
            <w:pPr>
              <w:rPr>
                <w:sz w:val="24"/>
                <w:szCs w:val="24"/>
              </w:rPr>
            </w:pPr>
            <w:r w:rsidRPr="00495F41">
              <w:rPr>
                <w:sz w:val="24"/>
                <w:szCs w:val="24"/>
              </w:rPr>
              <w:t>(доступность передвижения МГН на автомобильном транспорте)</w:t>
            </w:r>
          </w:p>
        </w:tc>
        <w:tc>
          <w:tcPr>
            <w:tcW w:w="2801" w:type="dxa"/>
          </w:tcPr>
          <w:p w:rsidR="00AF64F5" w:rsidRPr="00495F41" w:rsidRDefault="00AF64F5" w:rsidP="00881BC4">
            <w:pPr>
              <w:rPr>
                <w:sz w:val="24"/>
                <w:szCs w:val="24"/>
              </w:rPr>
            </w:pPr>
            <w:r w:rsidRPr="00495F41">
              <w:rPr>
                <w:sz w:val="24"/>
                <w:szCs w:val="24"/>
              </w:rPr>
              <w:t xml:space="preserve">Федеральный закон от 24.11.1995 № 181-ФЗ «О социальной защите инвалидов в РФ» </w:t>
            </w:r>
          </w:p>
          <w:p w:rsidR="00AF64F5" w:rsidRPr="00495F41" w:rsidRDefault="00AF64F5" w:rsidP="00881BC4">
            <w:pPr>
              <w:rPr>
                <w:sz w:val="24"/>
                <w:szCs w:val="24"/>
              </w:rPr>
            </w:pPr>
          </w:p>
          <w:p w:rsidR="00AF64F5" w:rsidRPr="00495F41" w:rsidRDefault="00AF64F5" w:rsidP="00881BC4">
            <w:pPr>
              <w:rPr>
                <w:sz w:val="24"/>
                <w:szCs w:val="24"/>
              </w:rPr>
            </w:pPr>
            <w:r w:rsidRPr="00495F41">
              <w:rPr>
                <w:sz w:val="24"/>
                <w:szCs w:val="24"/>
              </w:rPr>
              <w:t>Федеральный закон от 08.11.2007 № 259-ФЗ «Устав автомобильного транспорта и городского наземного электрического транспорта»</w:t>
            </w:r>
          </w:p>
          <w:p w:rsidR="00AF64F5" w:rsidRPr="00495F41" w:rsidRDefault="00AF64F5" w:rsidP="00881BC4">
            <w:pPr>
              <w:rPr>
                <w:sz w:val="24"/>
                <w:szCs w:val="24"/>
              </w:rPr>
            </w:pPr>
          </w:p>
          <w:p w:rsidR="00AF64F5" w:rsidRPr="00495F41" w:rsidRDefault="00AF64F5" w:rsidP="006258CF">
            <w:pPr>
              <w:rPr>
                <w:sz w:val="24"/>
                <w:szCs w:val="24"/>
              </w:rPr>
            </w:pPr>
            <w:r w:rsidRPr="00495F41">
              <w:rPr>
                <w:sz w:val="24"/>
                <w:szCs w:val="24"/>
              </w:rPr>
              <w:t xml:space="preserve">приказ Госстроя от 27.12.2012 № 124/ГС «Об утверждении свода правил «Общественные здания и сооружения, доступные маломобильным группам населения. </w:t>
            </w:r>
            <w:r w:rsidRPr="00495F41">
              <w:rPr>
                <w:sz w:val="24"/>
                <w:szCs w:val="24"/>
              </w:rPr>
              <w:lastRenderedPageBreak/>
              <w:t>Правила проектирования»</w:t>
            </w:r>
          </w:p>
          <w:p w:rsidR="00AF64F5" w:rsidRPr="00495F41" w:rsidRDefault="00AF64F5" w:rsidP="006258CF">
            <w:pPr>
              <w:rPr>
                <w:sz w:val="24"/>
                <w:szCs w:val="24"/>
              </w:rPr>
            </w:pPr>
          </w:p>
          <w:p w:rsidR="00AF64F5" w:rsidRPr="00495F41" w:rsidRDefault="00AF64F5" w:rsidP="006258CF">
            <w:pPr>
              <w:rPr>
                <w:sz w:val="24"/>
                <w:szCs w:val="24"/>
              </w:rPr>
            </w:pPr>
          </w:p>
        </w:tc>
        <w:tc>
          <w:tcPr>
            <w:tcW w:w="2269" w:type="dxa"/>
            <w:gridSpan w:val="2"/>
          </w:tcPr>
          <w:p w:rsidR="00AF64F5" w:rsidRPr="00495F41" w:rsidRDefault="00AF64F5" w:rsidP="00873870">
            <w:pPr>
              <w:rPr>
                <w:sz w:val="24"/>
                <w:szCs w:val="24"/>
              </w:rPr>
            </w:pPr>
            <w:r w:rsidRPr="00495F41">
              <w:rPr>
                <w:rStyle w:val="FontStyle13"/>
                <w:rFonts w:ascii="Times New Roman" w:hAnsi="Times New Roman" w:cs="Times New Roman"/>
                <w:color w:val="auto"/>
                <w:sz w:val="24"/>
                <w:szCs w:val="24"/>
              </w:rPr>
              <w:lastRenderedPageBreak/>
              <w:t xml:space="preserve">администрации поселений муниципального района, МУП «Пассажиравтотранс», Управление транспорта, информатизации и связи </w:t>
            </w:r>
            <w:r w:rsidRPr="00495F41">
              <w:rPr>
                <w:sz w:val="24"/>
                <w:szCs w:val="24"/>
              </w:rPr>
              <w:t xml:space="preserve">Администрации </w:t>
            </w:r>
            <w:r w:rsidRPr="00495F41">
              <w:rPr>
                <w:rFonts w:eastAsia="Times New Roman"/>
                <w:sz w:val="24"/>
                <w:szCs w:val="24"/>
              </w:rPr>
              <w:t>муниципального района</w:t>
            </w:r>
          </w:p>
        </w:tc>
        <w:tc>
          <w:tcPr>
            <w:tcW w:w="7370" w:type="dxa"/>
          </w:tcPr>
          <w:p w:rsidR="00AF64F5" w:rsidRPr="00495F41" w:rsidRDefault="00AF64F5" w:rsidP="00E8377F">
            <w:pPr>
              <w:jc w:val="both"/>
              <w:rPr>
                <w:bCs/>
                <w:sz w:val="24"/>
                <w:szCs w:val="24"/>
              </w:rPr>
            </w:pPr>
            <w:r w:rsidRPr="00495F41">
              <w:rPr>
                <w:bCs/>
                <w:sz w:val="24"/>
                <w:szCs w:val="24"/>
              </w:rPr>
              <w:t xml:space="preserve">В соответствии с Порядком, утвержденным приказом Минтранса России от 01.12.2015 г. №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 в МУП "Пассажиравтотранс" при участии общественной организацией инвалидов проведено обследование транспортных средств с оценкой соответствия уровня обеспечения доступности для пассажиров из числа инвалидов с последующим составлением паспортов доступности. Установлено отсутствие специального оборудования для посадки и высадки в/из транспорта инвалидов, транспортные средства не приспособлены к перевозки инвалидов. </w:t>
            </w:r>
          </w:p>
          <w:p w:rsidR="00AF64F5" w:rsidRPr="00495F41" w:rsidRDefault="00AF64F5" w:rsidP="005C7517">
            <w:pPr>
              <w:ind w:right="-2" w:firstLine="709"/>
              <w:jc w:val="both"/>
              <w:rPr>
                <w:sz w:val="24"/>
                <w:szCs w:val="24"/>
              </w:rPr>
            </w:pPr>
          </w:p>
          <w:p w:rsidR="00AF64F5" w:rsidRPr="00495F41" w:rsidRDefault="00AF64F5" w:rsidP="005C7517">
            <w:pPr>
              <w:ind w:right="-2" w:firstLine="709"/>
              <w:jc w:val="both"/>
              <w:rPr>
                <w:sz w:val="24"/>
                <w:szCs w:val="24"/>
              </w:rPr>
            </w:pPr>
            <w:r w:rsidRPr="00495F41">
              <w:rPr>
                <w:sz w:val="24"/>
                <w:szCs w:val="24"/>
              </w:rPr>
              <w:t>В качестве адаптации транспортной инфраструктуры города Дудинки установлены крытые остановочные павильоны по ул. Советская 16, ул. Щорса 2, остановка «магазин «Ключ», ул. Горького 57.</w:t>
            </w:r>
          </w:p>
          <w:p w:rsidR="00AF64F5" w:rsidRPr="00495F41" w:rsidRDefault="00AF64F5" w:rsidP="005C7517">
            <w:pPr>
              <w:ind w:right="-2" w:firstLine="709"/>
              <w:jc w:val="both"/>
              <w:rPr>
                <w:sz w:val="24"/>
                <w:szCs w:val="24"/>
              </w:rPr>
            </w:pPr>
          </w:p>
        </w:tc>
      </w:tr>
      <w:tr w:rsidR="00AF64F5" w:rsidRPr="00495F41" w:rsidTr="00AD0DFF">
        <w:trPr>
          <w:gridAfter w:val="1"/>
          <w:wAfter w:w="3317" w:type="dxa"/>
        </w:trPr>
        <w:tc>
          <w:tcPr>
            <w:tcW w:w="533" w:type="dxa"/>
          </w:tcPr>
          <w:p w:rsidR="00AF64F5" w:rsidRPr="00495F41" w:rsidRDefault="00AF64F5" w:rsidP="0088086D">
            <w:pPr>
              <w:ind w:right="-108"/>
              <w:rPr>
                <w:sz w:val="24"/>
                <w:szCs w:val="24"/>
              </w:rPr>
            </w:pPr>
            <w:r w:rsidRPr="00495F41">
              <w:rPr>
                <w:sz w:val="24"/>
                <w:szCs w:val="24"/>
              </w:rPr>
              <w:lastRenderedPageBreak/>
              <w:t>5.2</w:t>
            </w:r>
          </w:p>
        </w:tc>
        <w:tc>
          <w:tcPr>
            <w:tcW w:w="2619" w:type="dxa"/>
          </w:tcPr>
          <w:p w:rsidR="00AF64F5" w:rsidRPr="00495F41" w:rsidRDefault="00AF64F5" w:rsidP="006258CF">
            <w:pPr>
              <w:rPr>
                <w:sz w:val="24"/>
                <w:szCs w:val="24"/>
              </w:rPr>
            </w:pPr>
            <w:r w:rsidRPr="00495F41">
              <w:rPr>
                <w:sz w:val="24"/>
                <w:szCs w:val="24"/>
              </w:rPr>
              <w:t>Места высадки/посадки пассажиров при перемещении внутренним водным транспортом на территории муниципального района необходимо оборудовать пандусами для повышения транспортной доступности  МГН</w:t>
            </w:r>
          </w:p>
          <w:p w:rsidR="00AF64F5" w:rsidRPr="00495F41" w:rsidRDefault="00AF64F5" w:rsidP="006258CF">
            <w:pPr>
              <w:rPr>
                <w:sz w:val="24"/>
                <w:szCs w:val="24"/>
              </w:rPr>
            </w:pPr>
          </w:p>
          <w:p w:rsidR="00AF64F5" w:rsidRPr="00495F41" w:rsidRDefault="00AF64F5" w:rsidP="006258CF">
            <w:pPr>
              <w:rPr>
                <w:sz w:val="24"/>
                <w:szCs w:val="24"/>
              </w:rPr>
            </w:pPr>
          </w:p>
          <w:p w:rsidR="00AF64F5" w:rsidRPr="00495F41" w:rsidRDefault="00AF64F5" w:rsidP="006258CF">
            <w:pPr>
              <w:rPr>
                <w:sz w:val="24"/>
                <w:szCs w:val="24"/>
              </w:rPr>
            </w:pPr>
            <w:r w:rsidRPr="00495F41">
              <w:rPr>
                <w:sz w:val="24"/>
                <w:szCs w:val="24"/>
              </w:rPr>
              <w:t xml:space="preserve"> (доступность зданий и сооружений для МГН)</w:t>
            </w:r>
          </w:p>
        </w:tc>
        <w:tc>
          <w:tcPr>
            <w:tcW w:w="2801" w:type="dxa"/>
          </w:tcPr>
          <w:p w:rsidR="00AF64F5" w:rsidRPr="00495F41" w:rsidRDefault="00AF64F5" w:rsidP="00A40404">
            <w:pPr>
              <w:spacing w:after="120"/>
              <w:rPr>
                <w:sz w:val="24"/>
                <w:szCs w:val="24"/>
              </w:rPr>
            </w:pPr>
            <w:r w:rsidRPr="00495F41">
              <w:rPr>
                <w:sz w:val="24"/>
                <w:szCs w:val="24"/>
              </w:rPr>
              <w:t>Федеральный закон от 24.11.1995 № 181-ФЗ «О социальной защите инвалидов в РФ»</w:t>
            </w:r>
          </w:p>
          <w:p w:rsidR="00AF64F5" w:rsidRPr="00495F41" w:rsidRDefault="00AF64F5" w:rsidP="00A40404">
            <w:pPr>
              <w:spacing w:after="120"/>
              <w:rPr>
                <w:sz w:val="24"/>
                <w:szCs w:val="24"/>
              </w:rPr>
            </w:pPr>
            <w:r w:rsidRPr="00495F41">
              <w:rPr>
                <w:sz w:val="24"/>
                <w:szCs w:val="24"/>
              </w:rPr>
              <w:t>Кодекс внутреннего водного транспорта РФ</w:t>
            </w:r>
          </w:p>
          <w:p w:rsidR="00AF64F5" w:rsidRPr="00495F41" w:rsidRDefault="00AF64F5" w:rsidP="00A40404">
            <w:pPr>
              <w:spacing w:after="120"/>
              <w:rPr>
                <w:sz w:val="24"/>
                <w:szCs w:val="24"/>
              </w:rPr>
            </w:pPr>
            <w:r w:rsidRPr="00495F41">
              <w:rPr>
                <w:sz w:val="24"/>
                <w:szCs w:val="24"/>
              </w:rPr>
              <w:t>приказ Госстроя от 27.12.2012 № 124/ГС «Об утверждении свода правил «Общественные здания и сооружения, доступные маломобильным группам населения. Правила проектирования»</w:t>
            </w:r>
          </w:p>
        </w:tc>
        <w:tc>
          <w:tcPr>
            <w:tcW w:w="2269" w:type="dxa"/>
            <w:gridSpan w:val="2"/>
          </w:tcPr>
          <w:p w:rsidR="00AF64F5" w:rsidRPr="00495F41" w:rsidRDefault="00AF64F5" w:rsidP="00CE5A62">
            <w:pPr>
              <w:rPr>
                <w:sz w:val="24"/>
                <w:szCs w:val="24"/>
              </w:rPr>
            </w:pPr>
            <w:r w:rsidRPr="00495F41">
              <w:rPr>
                <w:rStyle w:val="FontStyle13"/>
                <w:rFonts w:ascii="Times New Roman" w:hAnsi="Times New Roman" w:cs="Times New Roman"/>
                <w:color w:val="auto"/>
                <w:sz w:val="24"/>
                <w:szCs w:val="24"/>
              </w:rPr>
              <w:t>администрации поселений муниципального района, предприятия перевозчики осуществляющие пассажирские перевозки внутренним водным транспортом,  Управление транспорта, информатизации и связи</w:t>
            </w:r>
          </w:p>
        </w:tc>
        <w:tc>
          <w:tcPr>
            <w:tcW w:w="7370" w:type="dxa"/>
          </w:tcPr>
          <w:p w:rsidR="00AF64F5" w:rsidRPr="00495F41" w:rsidRDefault="00AF64F5" w:rsidP="00ED5275">
            <w:pPr>
              <w:ind w:right="282"/>
              <w:jc w:val="both"/>
              <w:rPr>
                <w:sz w:val="24"/>
                <w:szCs w:val="24"/>
              </w:rPr>
            </w:pPr>
            <w:r w:rsidRPr="00495F41">
              <w:rPr>
                <w:sz w:val="24"/>
                <w:szCs w:val="24"/>
              </w:rPr>
              <w:t xml:space="preserve">Пассажирские перевозки внутренним водным транспортом в период летней речной навигации были осуществлены по руслам рек Енисей и Хатанга и их притокам в 16 населенных пунктов Таймыра теплоходами «Хансута Яптунэ», «СП-4», «Таймыр»; </w:t>
            </w:r>
            <w:r w:rsidRPr="00495F41">
              <w:rPr>
                <w:sz w:val="24"/>
                <w:szCs w:val="24"/>
                <w:shd w:val="clear" w:color="auto" w:fill="FFFFFF"/>
              </w:rPr>
              <w:t>между островной и материковой частями по маршруту «п.г.т. Диксон - остров Диксон» и обратно по бухте Портовой через проливы Превен и Лена в гавань Диксон</w:t>
            </w:r>
            <w:r w:rsidRPr="00495F41">
              <w:rPr>
                <w:sz w:val="24"/>
                <w:szCs w:val="24"/>
              </w:rPr>
              <w:t xml:space="preserve"> </w:t>
            </w:r>
            <w:r w:rsidRPr="00495F41">
              <w:rPr>
                <w:sz w:val="24"/>
                <w:szCs w:val="24"/>
                <w:shd w:val="clear" w:color="auto" w:fill="FFFFFF"/>
              </w:rPr>
              <w:t xml:space="preserve">осуществлял </w:t>
            </w:r>
            <w:r w:rsidRPr="00495F41">
              <w:rPr>
                <w:sz w:val="24"/>
                <w:szCs w:val="24"/>
              </w:rPr>
              <w:t xml:space="preserve">теплоход «Станислав Гуменюк». На линии Красноярск – Дудинка осуществляли перевозки  теплоходы «Александр Матросов», «Чкалов» АО «ПассажирРечТранс». </w:t>
            </w:r>
          </w:p>
          <w:p w:rsidR="00AF64F5" w:rsidRPr="00495F41" w:rsidRDefault="00AF64F5" w:rsidP="00ED5275">
            <w:pPr>
              <w:ind w:right="282"/>
              <w:jc w:val="both"/>
              <w:rPr>
                <w:sz w:val="24"/>
                <w:szCs w:val="24"/>
              </w:rPr>
            </w:pPr>
            <w:r w:rsidRPr="00495F41">
              <w:rPr>
                <w:sz w:val="24"/>
                <w:szCs w:val="24"/>
              </w:rPr>
              <w:t xml:space="preserve">Проведен мониторинг мест высадки/посадки пассажиров при перемещении внутренним водным транспортом.  Посадка и высадка пассажиров в г. Дудинка осуществляется с использованием установленного </w:t>
            </w:r>
          </w:p>
          <w:p w:rsidR="00AF64F5" w:rsidRPr="00495F41" w:rsidRDefault="00AF64F5" w:rsidP="00ED5275">
            <w:pPr>
              <w:ind w:right="282"/>
              <w:jc w:val="both"/>
              <w:rPr>
                <w:sz w:val="24"/>
                <w:szCs w:val="24"/>
              </w:rPr>
            </w:pPr>
            <w:r w:rsidRPr="00495F41">
              <w:rPr>
                <w:sz w:val="24"/>
                <w:szCs w:val="24"/>
              </w:rPr>
              <w:t>дебаркатера на берегу реки Енисей.  АО «Хатангский морской торговый порт» проводит мероприятия по приобретению (изготовлению) сертифицированного пандуса для МГН, с последующей установкой к причальной пассажирской секции в с. Хатанга.</w:t>
            </w:r>
          </w:p>
          <w:p w:rsidR="00AF64F5" w:rsidRPr="00495F41" w:rsidRDefault="00AF64F5" w:rsidP="00AD6E3D">
            <w:pPr>
              <w:ind w:right="282"/>
              <w:jc w:val="both"/>
              <w:rPr>
                <w:sz w:val="24"/>
                <w:szCs w:val="24"/>
              </w:rPr>
            </w:pPr>
            <w:r w:rsidRPr="00495F41">
              <w:rPr>
                <w:sz w:val="24"/>
                <w:szCs w:val="24"/>
              </w:rPr>
              <w:t>В адрес ООО «Промысловое хозяйство Енисей» направлены предложения по оборудованию причальных сооружений в с.н.п. Усть-Порт, Караул, Носок.</w:t>
            </w:r>
          </w:p>
        </w:tc>
      </w:tr>
      <w:tr w:rsidR="00AF64F5" w:rsidRPr="00495F41" w:rsidTr="00AD0DFF">
        <w:trPr>
          <w:gridAfter w:val="1"/>
          <w:wAfter w:w="3317" w:type="dxa"/>
        </w:trPr>
        <w:tc>
          <w:tcPr>
            <w:tcW w:w="533" w:type="dxa"/>
          </w:tcPr>
          <w:p w:rsidR="00AF64F5" w:rsidRPr="00495F41" w:rsidRDefault="00AF64F5" w:rsidP="0088086D">
            <w:pPr>
              <w:ind w:right="-108"/>
              <w:rPr>
                <w:sz w:val="24"/>
                <w:szCs w:val="24"/>
              </w:rPr>
            </w:pPr>
            <w:r w:rsidRPr="00495F41">
              <w:rPr>
                <w:sz w:val="24"/>
                <w:szCs w:val="24"/>
              </w:rPr>
              <w:t>5.3</w:t>
            </w:r>
          </w:p>
        </w:tc>
        <w:tc>
          <w:tcPr>
            <w:tcW w:w="2619" w:type="dxa"/>
          </w:tcPr>
          <w:p w:rsidR="00AF64F5" w:rsidRPr="00495F41" w:rsidRDefault="00AF64F5" w:rsidP="00B93CDE">
            <w:pPr>
              <w:rPr>
                <w:sz w:val="24"/>
                <w:szCs w:val="24"/>
              </w:rPr>
            </w:pPr>
            <w:r w:rsidRPr="00495F41">
              <w:rPr>
                <w:sz w:val="24"/>
                <w:szCs w:val="24"/>
              </w:rPr>
              <w:t>Информационно-методические рекомендации предприятиям осуществляющим</w:t>
            </w:r>
          </w:p>
          <w:p w:rsidR="00AF64F5" w:rsidRPr="00495F41" w:rsidRDefault="00AF64F5" w:rsidP="003C2C61">
            <w:pPr>
              <w:rPr>
                <w:sz w:val="24"/>
                <w:szCs w:val="24"/>
              </w:rPr>
            </w:pPr>
            <w:r w:rsidRPr="00495F41">
              <w:rPr>
                <w:sz w:val="24"/>
                <w:szCs w:val="24"/>
              </w:rPr>
              <w:t xml:space="preserve">пассажирские перевозки воздушным транспортом по </w:t>
            </w:r>
            <w:r w:rsidRPr="00495F41">
              <w:rPr>
                <w:sz w:val="24"/>
                <w:szCs w:val="24"/>
              </w:rPr>
              <w:lastRenderedPageBreak/>
              <w:t xml:space="preserve">оснащению помещений предполетного и послеполетного досмотра специальными приспособлениями для  маломобильных групп населения </w:t>
            </w:r>
          </w:p>
          <w:p w:rsidR="00AF64F5" w:rsidRPr="00495F41" w:rsidRDefault="00AF64F5" w:rsidP="003C2C61">
            <w:pPr>
              <w:rPr>
                <w:sz w:val="24"/>
                <w:szCs w:val="24"/>
              </w:rPr>
            </w:pPr>
          </w:p>
          <w:p w:rsidR="00AF64F5" w:rsidRPr="00495F41" w:rsidRDefault="00AF64F5" w:rsidP="003C2C61">
            <w:pPr>
              <w:rPr>
                <w:sz w:val="24"/>
                <w:szCs w:val="24"/>
              </w:rPr>
            </w:pPr>
            <w:r w:rsidRPr="00495F41">
              <w:rPr>
                <w:sz w:val="24"/>
                <w:szCs w:val="24"/>
              </w:rPr>
              <w:t>(доступность зданий и сооружений для МГН)</w:t>
            </w:r>
          </w:p>
        </w:tc>
        <w:tc>
          <w:tcPr>
            <w:tcW w:w="2801" w:type="dxa"/>
          </w:tcPr>
          <w:p w:rsidR="00AF64F5" w:rsidRPr="00495F41" w:rsidRDefault="00AF64F5" w:rsidP="00881BC4">
            <w:pPr>
              <w:rPr>
                <w:sz w:val="24"/>
                <w:szCs w:val="24"/>
              </w:rPr>
            </w:pPr>
            <w:r w:rsidRPr="00495F41">
              <w:rPr>
                <w:sz w:val="24"/>
                <w:szCs w:val="24"/>
              </w:rPr>
              <w:lastRenderedPageBreak/>
              <w:t xml:space="preserve">Федеральный закон от 24.11.1995 № 181-ФЗ </w:t>
            </w:r>
          </w:p>
          <w:p w:rsidR="00AF64F5" w:rsidRPr="00495F41" w:rsidRDefault="00AF64F5" w:rsidP="00881BC4">
            <w:pPr>
              <w:rPr>
                <w:sz w:val="24"/>
                <w:szCs w:val="24"/>
              </w:rPr>
            </w:pPr>
            <w:r w:rsidRPr="00495F41">
              <w:rPr>
                <w:sz w:val="24"/>
                <w:szCs w:val="24"/>
              </w:rPr>
              <w:t>«О социальной защите инвалидов в РФ»</w:t>
            </w:r>
          </w:p>
          <w:p w:rsidR="00AF64F5" w:rsidRPr="00495F41" w:rsidRDefault="00AF64F5" w:rsidP="00881BC4">
            <w:pPr>
              <w:rPr>
                <w:sz w:val="24"/>
                <w:szCs w:val="24"/>
              </w:rPr>
            </w:pPr>
          </w:p>
          <w:p w:rsidR="00AF64F5" w:rsidRPr="00495F41" w:rsidRDefault="00AF64F5" w:rsidP="00315CD9">
            <w:pPr>
              <w:rPr>
                <w:sz w:val="24"/>
                <w:szCs w:val="24"/>
              </w:rPr>
            </w:pPr>
            <w:r w:rsidRPr="00495F41">
              <w:rPr>
                <w:sz w:val="24"/>
                <w:szCs w:val="24"/>
              </w:rPr>
              <w:t xml:space="preserve"> Приказ Госстроя от 27.12.2012 №124/ГС «Об утверждении свода </w:t>
            </w:r>
            <w:r w:rsidRPr="00495F41">
              <w:rPr>
                <w:sz w:val="24"/>
                <w:szCs w:val="24"/>
              </w:rPr>
              <w:lastRenderedPageBreak/>
              <w:t>правил «Общественные здания и сооружения, доступные маломобильным группам населения. Правила проектирования»</w:t>
            </w:r>
          </w:p>
        </w:tc>
        <w:tc>
          <w:tcPr>
            <w:tcW w:w="2269" w:type="dxa"/>
            <w:gridSpan w:val="2"/>
          </w:tcPr>
          <w:p w:rsidR="00AF64F5" w:rsidRPr="00495F41" w:rsidRDefault="00AF64F5" w:rsidP="0079021A">
            <w:pPr>
              <w:rPr>
                <w:sz w:val="24"/>
                <w:szCs w:val="24"/>
              </w:rPr>
            </w:pPr>
            <w:r w:rsidRPr="00495F41">
              <w:rPr>
                <w:rStyle w:val="FontStyle13"/>
                <w:rFonts w:ascii="Times New Roman" w:hAnsi="Times New Roman" w:cs="Times New Roman"/>
                <w:color w:val="auto"/>
                <w:sz w:val="24"/>
                <w:szCs w:val="24"/>
              </w:rPr>
              <w:lastRenderedPageBreak/>
              <w:t xml:space="preserve">администрации поселений муниципального района, предприятия перевозчики осуществляющие пассажирские </w:t>
            </w:r>
            <w:r w:rsidRPr="00495F41">
              <w:rPr>
                <w:rStyle w:val="FontStyle13"/>
                <w:rFonts w:ascii="Times New Roman" w:hAnsi="Times New Roman" w:cs="Times New Roman"/>
                <w:color w:val="auto"/>
                <w:sz w:val="24"/>
                <w:szCs w:val="24"/>
              </w:rPr>
              <w:lastRenderedPageBreak/>
              <w:t>перевозки воздушным транспортом, Управление транспорта, информатизации и связи</w:t>
            </w:r>
          </w:p>
        </w:tc>
        <w:tc>
          <w:tcPr>
            <w:tcW w:w="7370" w:type="dxa"/>
          </w:tcPr>
          <w:p w:rsidR="00AF64F5" w:rsidRPr="00495F41" w:rsidRDefault="00AF64F5" w:rsidP="00FD0EDB">
            <w:pPr>
              <w:autoSpaceDE w:val="0"/>
              <w:autoSpaceDN w:val="0"/>
              <w:adjustRightInd w:val="0"/>
              <w:jc w:val="both"/>
              <w:rPr>
                <w:sz w:val="24"/>
                <w:szCs w:val="24"/>
              </w:rPr>
            </w:pPr>
            <w:r w:rsidRPr="00495F41">
              <w:rPr>
                <w:sz w:val="24"/>
                <w:szCs w:val="24"/>
              </w:rPr>
              <w:lastRenderedPageBreak/>
              <w:t xml:space="preserve">Перевозка пассажиров по межмуниципальным маршрутам «Хатанга – Норильск–Хатанга», «Норильск–Диксон–Норильск»  осуществляется АО «КрасАвиа»  средством самолетов Ан-24 (Ан-26-100). </w:t>
            </w:r>
          </w:p>
          <w:p w:rsidR="00AF64F5" w:rsidRPr="00495F41" w:rsidRDefault="00AF64F5" w:rsidP="00607D0E">
            <w:pPr>
              <w:ind w:right="282"/>
              <w:jc w:val="both"/>
              <w:rPr>
                <w:sz w:val="24"/>
                <w:szCs w:val="24"/>
              </w:rPr>
            </w:pPr>
            <w:r w:rsidRPr="00495F41">
              <w:rPr>
                <w:sz w:val="24"/>
                <w:szCs w:val="24"/>
              </w:rPr>
              <w:t xml:space="preserve">Осуществляющие регулярные пассажирские перевозки (в том числе и маломобильных групп населения) по межпоселенческим маршрутам на территории Таймырского Долгано-Ненецкого муниципального района, посредством вертолетов МИ-8, </w:t>
            </w:r>
            <w:r w:rsidRPr="00495F41">
              <w:rPr>
                <w:sz w:val="24"/>
                <w:szCs w:val="24"/>
              </w:rPr>
              <w:lastRenderedPageBreak/>
              <w:t>авиакомпании АО «Норильск Авиа», АО «КрасАвиа» руководствуются требованиями Воздушного кодекса РФ, Федеральными авиационными правилами, а также внутренними нормативными актами, разработанными на их основании. Обеспечение доступности МГН на объектах авиационной транспортной инфраструктуры входят в компетенцию наземных обслуживающих компаний, с которыми у авиакомпаний заключены соответствующие договора.</w:t>
            </w:r>
          </w:p>
          <w:p w:rsidR="00AF64F5" w:rsidRPr="00495F41" w:rsidRDefault="00AF64F5" w:rsidP="00E379D9">
            <w:pPr>
              <w:ind w:right="282"/>
              <w:jc w:val="both"/>
              <w:rPr>
                <w:sz w:val="24"/>
                <w:szCs w:val="24"/>
              </w:rPr>
            </w:pPr>
            <w:bookmarkStart w:id="3" w:name="NPA"/>
            <w:bookmarkEnd w:id="3"/>
            <w:r w:rsidRPr="00495F41">
              <w:rPr>
                <w:sz w:val="24"/>
                <w:szCs w:val="24"/>
              </w:rPr>
              <w:t>На официальном сайте органов местного самоуправления Таймырского Долгано-Ненецкого муниципального района «Таймыр24.ру» во вкладке «Транспорт»/»Нормативно-правовые акты в сфере транспорта»  управлением размещена информация регулируемая воздушные перевозки. В адрес АО «Норильск Авиа» направлены предложения по оборудованию помещений для размещения пункта предполетного досмотра пассажиров при перемещении воздушным транспортом  специальными приспособлениями для маломобильных групп населения.</w:t>
            </w:r>
          </w:p>
          <w:p w:rsidR="00AF64F5" w:rsidRPr="00495F41" w:rsidRDefault="00AF64F5" w:rsidP="00E379D9">
            <w:pPr>
              <w:ind w:right="282"/>
              <w:jc w:val="both"/>
              <w:rPr>
                <w:sz w:val="24"/>
                <w:szCs w:val="24"/>
              </w:rPr>
            </w:pPr>
            <w:r w:rsidRPr="00495F41">
              <w:rPr>
                <w:sz w:val="24"/>
                <w:szCs w:val="24"/>
              </w:rPr>
              <w:t>По рекомендациям управления, все  перевозчики, осуществляющие регулярные пассажирские перевозки на территории муниципального района разработали «корпоративные» административные распорядительные акты и «Дорожные карты» по созданию условий транспортной доступности для инвалидов и маломобильных групп населения.</w:t>
            </w:r>
          </w:p>
          <w:p w:rsidR="00AF64F5" w:rsidRPr="00495F41" w:rsidRDefault="00AF64F5" w:rsidP="00E379D9">
            <w:pPr>
              <w:ind w:right="282"/>
              <w:jc w:val="both"/>
              <w:rPr>
                <w:sz w:val="24"/>
                <w:szCs w:val="24"/>
              </w:rPr>
            </w:pPr>
            <w:r w:rsidRPr="00495F41">
              <w:rPr>
                <w:sz w:val="24"/>
                <w:szCs w:val="24"/>
              </w:rPr>
              <w:t>Реализуются организационно-технические мероприятия, направленные на поэтапное увеличение показателей доступности предоставляемых услуг.</w:t>
            </w:r>
          </w:p>
        </w:tc>
      </w:tr>
      <w:tr w:rsidR="00AF64F5" w:rsidRPr="00495F41" w:rsidTr="00AD0DFF">
        <w:trPr>
          <w:gridAfter w:val="1"/>
          <w:wAfter w:w="3317" w:type="dxa"/>
        </w:trPr>
        <w:tc>
          <w:tcPr>
            <w:tcW w:w="533" w:type="dxa"/>
          </w:tcPr>
          <w:p w:rsidR="00AF64F5" w:rsidRPr="00495F41" w:rsidRDefault="00AF64F5" w:rsidP="0088086D">
            <w:pPr>
              <w:ind w:right="-108"/>
              <w:rPr>
                <w:sz w:val="24"/>
                <w:szCs w:val="24"/>
              </w:rPr>
            </w:pPr>
            <w:r w:rsidRPr="00495F41">
              <w:rPr>
                <w:sz w:val="24"/>
                <w:szCs w:val="24"/>
              </w:rPr>
              <w:lastRenderedPageBreak/>
              <w:t>5.4</w:t>
            </w:r>
          </w:p>
        </w:tc>
        <w:tc>
          <w:tcPr>
            <w:tcW w:w="2619" w:type="dxa"/>
          </w:tcPr>
          <w:p w:rsidR="00AF64F5" w:rsidRPr="00495F41" w:rsidRDefault="00AF64F5" w:rsidP="0031101D">
            <w:pPr>
              <w:ind w:right="261" w:firstLine="24"/>
              <w:contextualSpacing/>
              <w:rPr>
                <w:rFonts w:eastAsia="Arial"/>
                <w:sz w:val="24"/>
                <w:szCs w:val="24"/>
              </w:rPr>
            </w:pPr>
            <w:r w:rsidRPr="00495F41">
              <w:rPr>
                <w:rFonts w:eastAsia="Arial"/>
                <w:sz w:val="24"/>
                <w:szCs w:val="24"/>
              </w:rPr>
              <w:t xml:space="preserve">Организовать доступ к контрастной версии официального сайта муниципального района с полным перечнем сервисов и информации, с </w:t>
            </w:r>
            <w:r w:rsidRPr="00495F41">
              <w:rPr>
                <w:rFonts w:eastAsia="Arial"/>
                <w:sz w:val="24"/>
                <w:szCs w:val="24"/>
              </w:rPr>
              <w:lastRenderedPageBreak/>
              <w:t>возможностью изменения цветовой гаммы и размеров шрифтов</w:t>
            </w:r>
          </w:p>
          <w:p w:rsidR="00AF64F5" w:rsidRPr="00495F41" w:rsidRDefault="00AF64F5" w:rsidP="0031101D">
            <w:pPr>
              <w:rPr>
                <w:sz w:val="24"/>
                <w:szCs w:val="24"/>
              </w:rPr>
            </w:pPr>
            <w:r w:rsidRPr="00495F41">
              <w:rPr>
                <w:sz w:val="24"/>
                <w:szCs w:val="24"/>
              </w:rPr>
              <w:t>(доступность информации органа местного самоуправления муниципального района)</w:t>
            </w:r>
          </w:p>
        </w:tc>
        <w:tc>
          <w:tcPr>
            <w:tcW w:w="2801" w:type="dxa"/>
          </w:tcPr>
          <w:p w:rsidR="00AF64F5" w:rsidRPr="00495F41" w:rsidRDefault="00AF64F5" w:rsidP="00C26314">
            <w:pPr>
              <w:rPr>
                <w:sz w:val="24"/>
                <w:szCs w:val="24"/>
              </w:rPr>
            </w:pPr>
            <w:r w:rsidRPr="00495F41">
              <w:rPr>
                <w:sz w:val="24"/>
                <w:szCs w:val="24"/>
              </w:rPr>
              <w:lastRenderedPageBreak/>
              <w:t>Федеральный закон от 24.11.1995 № 181-ФЗ «О социальной защите инвалидов в РФ»</w:t>
            </w:r>
          </w:p>
        </w:tc>
        <w:tc>
          <w:tcPr>
            <w:tcW w:w="2269" w:type="dxa"/>
            <w:gridSpan w:val="2"/>
          </w:tcPr>
          <w:p w:rsidR="00AF64F5" w:rsidRPr="00495F41" w:rsidRDefault="00AF64F5" w:rsidP="00E714DF">
            <w:pPr>
              <w:rPr>
                <w:sz w:val="24"/>
                <w:szCs w:val="24"/>
              </w:rPr>
            </w:pPr>
            <w:r w:rsidRPr="00495F41">
              <w:rPr>
                <w:rStyle w:val="FontStyle13"/>
                <w:rFonts w:ascii="Times New Roman" w:hAnsi="Times New Roman" w:cs="Times New Roman"/>
                <w:color w:val="auto"/>
                <w:sz w:val="24"/>
                <w:szCs w:val="24"/>
              </w:rPr>
              <w:t xml:space="preserve">Управление транспорта, информатизации и связи </w:t>
            </w:r>
            <w:r w:rsidRPr="00495F41">
              <w:rPr>
                <w:sz w:val="24"/>
                <w:szCs w:val="24"/>
              </w:rPr>
              <w:t xml:space="preserve">Администрации </w:t>
            </w:r>
            <w:r w:rsidRPr="00495F41">
              <w:rPr>
                <w:rFonts w:eastAsia="Times New Roman"/>
                <w:sz w:val="24"/>
                <w:szCs w:val="24"/>
              </w:rPr>
              <w:t>муниципального района</w:t>
            </w:r>
          </w:p>
        </w:tc>
        <w:tc>
          <w:tcPr>
            <w:tcW w:w="7370" w:type="dxa"/>
          </w:tcPr>
          <w:p w:rsidR="00AF64F5" w:rsidRPr="00495F41" w:rsidRDefault="00AF64F5" w:rsidP="00B7084B">
            <w:pPr>
              <w:ind w:right="282"/>
              <w:jc w:val="both"/>
              <w:rPr>
                <w:rFonts w:eastAsia="Arial"/>
                <w:sz w:val="24"/>
                <w:szCs w:val="24"/>
              </w:rPr>
            </w:pPr>
            <w:r w:rsidRPr="00495F41">
              <w:rPr>
                <w:sz w:val="24"/>
                <w:szCs w:val="24"/>
              </w:rPr>
              <w:t>Управлением транспорта, информатизации и связи Администрации муниципального района в 2018 году о</w:t>
            </w:r>
            <w:r w:rsidRPr="00495F41">
              <w:rPr>
                <w:rFonts w:eastAsia="Arial"/>
                <w:sz w:val="24"/>
                <w:szCs w:val="24"/>
              </w:rPr>
              <w:t>рганизован доступ к контрастной версии официального сайта Таймырского Долгано-Ненецкого муниципального района с полным перечнем сервисов и информации, с возможностью изменения цветовой гаммы и размеров шрифтов.</w:t>
            </w:r>
          </w:p>
          <w:p w:rsidR="00AF64F5" w:rsidRPr="00495F41" w:rsidRDefault="00AF64F5" w:rsidP="00B7084B">
            <w:pPr>
              <w:pStyle w:val="af5"/>
              <w:ind w:left="752"/>
              <w:jc w:val="both"/>
              <w:rPr>
                <w:rStyle w:val="FontStyle13"/>
                <w:rFonts w:ascii="Times New Roman" w:hAnsi="Times New Roman" w:cs="Times New Roman"/>
                <w:color w:val="auto"/>
                <w:sz w:val="24"/>
                <w:szCs w:val="24"/>
              </w:rPr>
            </w:pPr>
          </w:p>
        </w:tc>
      </w:tr>
      <w:tr w:rsidR="00AF64F5" w:rsidRPr="00495F41" w:rsidTr="00AD0DFF">
        <w:trPr>
          <w:gridAfter w:val="1"/>
          <w:wAfter w:w="3317" w:type="dxa"/>
          <w:trHeight w:val="4271"/>
        </w:trPr>
        <w:tc>
          <w:tcPr>
            <w:tcW w:w="533" w:type="dxa"/>
          </w:tcPr>
          <w:p w:rsidR="00AF64F5" w:rsidRPr="00495F41" w:rsidRDefault="00AF64F5" w:rsidP="0088086D">
            <w:pPr>
              <w:ind w:right="-108"/>
              <w:rPr>
                <w:sz w:val="24"/>
                <w:szCs w:val="24"/>
              </w:rPr>
            </w:pPr>
            <w:r w:rsidRPr="00495F41">
              <w:rPr>
                <w:sz w:val="24"/>
                <w:szCs w:val="24"/>
              </w:rPr>
              <w:lastRenderedPageBreak/>
              <w:t>5.5</w:t>
            </w:r>
          </w:p>
        </w:tc>
        <w:tc>
          <w:tcPr>
            <w:tcW w:w="2619" w:type="dxa"/>
          </w:tcPr>
          <w:p w:rsidR="00AF64F5" w:rsidRPr="00495F41" w:rsidRDefault="00AF64F5" w:rsidP="0031101D">
            <w:pPr>
              <w:rPr>
                <w:sz w:val="24"/>
                <w:szCs w:val="24"/>
              </w:rPr>
            </w:pPr>
            <w:r w:rsidRPr="00495F41">
              <w:rPr>
                <w:sz w:val="24"/>
                <w:szCs w:val="24"/>
              </w:rPr>
              <w:t>Организовать сурдоперевод новостных блоков Таймырского телевидения доступность новостной информации</w:t>
            </w:r>
          </w:p>
        </w:tc>
        <w:tc>
          <w:tcPr>
            <w:tcW w:w="2801" w:type="dxa"/>
          </w:tcPr>
          <w:p w:rsidR="00AF64F5" w:rsidRPr="00495F41" w:rsidRDefault="00AF64F5" w:rsidP="0031101D">
            <w:pPr>
              <w:rPr>
                <w:sz w:val="21"/>
                <w:szCs w:val="21"/>
              </w:rPr>
            </w:pPr>
            <w:r w:rsidRPr="00495F41">
              <w:rPr>
                <w:sz w:val="21"/>
                <w:szCs w:val="21"/>
              </w:rPr>
              <w:t xml:space="preserve">Федеральный закон от 24.11.1995 № 181-ФЗ «О социальной защите инвалидов в РФ»,  </w:t>
            </w:r>
          </w:p>
          <w:p w:rsidR="00AF64F5" w:rsidRPr="00495F41" w:rsidRDefault="00AF64F5" w:rsidP="0031101D">
            <w:pPr>
              <w:rPr>
                <w:sz w:val="21"/>
                <w:szCs w:val="21"/>
              </w:rPr>
            </w:pPr>
          </w:p>
          <w:p w:rsidR="00AF64F5" w:rsidRPr="00495F41" w:rsidRDefault="00AF64F5" w:rsidP="00C26314">
            <w:pPr>
              <w:rPr>
                <w:bCs/>
                <w:sz w:val="21"/>
                <w:szCs w:val="21"/>
              </w:rPr>
            </w:pPr>
            <w:r w:rsidRPr="00495F41">
              <w:rPr>
                <w:sz w:val="21"/>
                <w:szCs w:val="21"/>
              </w:rPr>
              <w:t xml:space="preserve">приказ Министерства связи и массовых коммуникаций РФ </w:t>
            </w:r>
            <w:r w:rsidRPr="00495F41">
              <w:rPr>
                <w:bCs/>
                <w:sz w:val="21"/>
                <w:szCs w:val="21"/>
              </w:rPr>
              <w:t>от</w:t>
            </w:r>
            <w:r w:rsidRPr="00495F41">
              <w:rPr>
                <w:sz w:val="21"/>
                <w:szCs w:val="21"/>
              </w:rPr>
              <w:t xml:space="preserve"> </w:t>
            </w:r>
            <w:r w:rsidRPr="00495F41">
              <w:rPr>
                <w:bCs/>
                <w:sz w:val="21"/>
                <w:szCs w:val="21"/>
              </w:rPr>
              <w:t>25</w:t>
            </w:r>
            <w:r w:rsidRPr="00495F41">
              <w:rPr>
                <w:sz w:val="21"/>
                <w:szCs w:val="21"/>
              </w:rPr>
              <w:t>.</w:t>
            </w:r>
            <w:r w:rsidRPr="00495F41">
              <w:rPr>
                <w:bCs/>
                <w:sz w:val="21"/>
                <w:szCs w:val="21"/>
              </w:rPr>
              <w:t>04</w:t>
            </w:r>
            <w:r w:rsidRPr="00495F41">
              <w:rPr>
                <w:sz w:val="21"/>
                <w:szCs w:val="21"/>
              </w:rPr>
              <w:t>.</w:t>
            </w:r>
            <w:r w:rsidRPr="00495F41">
              <w:rPr>
                <w:bCs/>
                <w:sz w:val="21"/>
                <w:szCs w:val="21"/>
              </w:rPr>
              <w:t>2014</w:t>
            </w:r>
            <w:r w:rsidRPr="00495F41">
              <w:rPr>
                <w:sz w:val="21"/>
                <w:szCs w:val="21"/>
              </w:rPr>
              <w:t xml:space="preserve"> № </w:t>
            </w:r>
            <w:r w:rsidRPr="00495F41">
              <w:rPr>
                <w:bCs/>
                <w:sz w:val="21"/>
                <w:szCs w:val="21"/>
              </w:rPr>
              <w:t>108 «Об утверждении Методических рекомендаций об особенностях обеспечения информационной доступности в сфере теле-, радиовещания, электронных и информационно-коммуникационных технологий»</w:t>
            </w:r>
          </w:p>
          <w:p w:rsidR="00AF64F5" w:rsidRPr="00495F41" w:rsidRDefault="00AF64F5" w:rsidP="00C26314">
            <w:pPr>
              <w:rPr>
                <w:bCs/>
                <w:sz w:val="21"/>
                <w:szCs w:val="21"/>
              </w:rPr>
            </w:pPr>
          </w:p>
          <w:p w:rsidR="00AF64F5" w:rsidRPr="00495F41" w:rsidRDefault="00AF64F5" w:rsidP="00C26314">
            <w:pPr>
              <w:rPr>
                <w:sz w:val="24"/>
                <w:szCs w:val="24"/>
              </w:rPr>
            </w:pPr>
          </w:p>
        </w:tc>
        <w:tc>
          <w:tcPr>
            <w:tcW w:w="2269" w:type="dxa"/>
            <w:gridSpan w:val="2"/>
          </w:tcPr>
          <w:p w:rsidR="00AF64F5" w:rsidRPr="00495F41" w:rsidRDefault="00AF64F5" w:rsidP="00E714DF">
            <w:pPr>
              <w:rPr>
                <w:rStyle w:val="FontStyle13"/>
                <w:rFonts w:ascii="Times New Roman" w:hAnsi="Times New Roman" w:cs="Times New Roman"/>
                <w:color w:val="auto"/>
                <w:sz w:val="24"/>
                <w:szCs w:val="24"/>
              </w:rPr>
            </w:pPr>
            <w:r w:rsidRPr="00495F41">
              <w:rPr>
                <w:rStyle w:val="FontStyle13"/>
                <w:rFonts w:ascii="Times New Roman" w:hAnsi="Times New Roman" w:cs="Times New Roman"/>
                <w:color w:val="auto"/>
                <w:sz w:val="24"/>
                <w:szCs w:val="24"/>
              </w:rPr>
              <w:t xml:space="preserve">организации, осуществляющие телевизионное вещание, </w:t>
            </w:r>
          </w:p>
          <w:p w:rsidR="00AF64F5" w:rsidRPr="00495F41" w:rsidRDefault="00AF64F5" w:rsidP="00E714DF">
            <w:pPr>
              <w:rPr>
                <w:rStyle w:val="FontStyle13"/>
                <w:rFonts w:ascii="Times New Roman" w:hAnsi="Times New Roman" w:cs="Times New Roman"/>
                <w:color w:val="auto"/>
                <w:sz w:val="24"/>
                <w:szCs w:val="24"/>
              </w:rPr>
            </w:pPr>
            <w:r w:rsidRPr="00495F41">
              <w:rPr>
                <w:rStyle w:val="FontStyle13"/>
                <w:rFonts w:ascii="Times New Roman" w:hAnsi="Times New Roman" w:cs="Times New Roman"/>
                <w:color w:val="auto"/>
                <w:sz w:val="24"/>
                <w:szCs w:val="24"/>
              </w:rPr>
              <w:t xml:space="preserve">Управление транспорта, информатизации и связи </w:t>
            </w:r>
            <w:r w:rsidRPr="00495F41">
              <w:rPr>
                <w:sz w:val="24"/>
                <w:szCs w:val="24"/>
              </w:rPr>
              <w:t xml:space="preserve">Администрации </w:t>
            </w:r>
            <w:r w:rsidRPr="00495F41">
              <w:rPr>
                <w:rFonts w:eastAsia="Times New Roman"/>
                <w:sz w:val="24"/>
                <w:szCs w:val="24"/>
              </w:rPr>
              <w:t>муниципального района</w:t>
            </w:r>
          </w:p>
        </w:tc>
        <w:tc>
          <w:tcPr>
            <w:tcW w:w="7370" w:type="dxa"/>
          </w:tcPr>
          <w:p w:rsidR="00AF64F5" w:rsidRPr="00495F41" w:rsidRDefault="00AF64F5" w:rsidP="00B7084B">
            <w:pPr>
              <w:jc w:val="both"/>
              <w:rPr>
                <w:rStyle w:val="FontStyle13"/>
                <w:rFonts w:ascii="Times New Roman" w:hAnsi="Times New Roman" w:cs="Times New Roman"/>
                <w:color w:val="auto"/>
                <w:sz w:val="24"/>
                <w:szCs w:val="24"/>
              </w:rPr>
            </w:pPr>
            <w:r w:rsidRPr="00495F41">
              <w:rPr>
                <w:rStyle w:val="FontStyle13"/>
                <w:rFonts w:ascii="Times New Roman" w:hAnsi="Times New Roman" w:cs="Times New Roman"/>
                <w:color w:val="auto"/>
                <w:sz w:val="24"/>
                <w:szCs w:val="24"/>
              </w:rPr>
              <w:t>Мероприятие</w:t>
            </w:r>
            <w:r w:rsidRPr="00495F41">
              <w:rPr>
                <w:sz w:val="24"/>
                <w:szCs w:val="24"/>
              </w:rPr>
              <w:t xml:space="preserve"> «Обеспечение сурдоперевода новостных блоков Таймырского телевидения»</w:t>
            </w:r>
            <w:r w:rsidRPr="00495F41">
              <w:rPr>
                <w:rStyle w:val="FontStyle13"/>
                <w:rFonts w:ascii="Times New Roman" w:hAnsi="Times New Roman" w:cs="Times New Roman"/>
                <w:color w:val="auto"/>
                <w:sz w:val="24"/>
                <w:szCs w:val="24"/>
              </w:rPr>
              <w:t xml:space="preserve"> не выполнено в виду технической не возможности, отсутствия соответствующего персонала. </w:t>
            </w:r>
          </w:p>
        </w:tc>
      </w:tr>
      <w:tr w:rsidR="00AF64F5" w:rsidRPr="00495F41" w:rsidTr="00AD0DFF">
        <w:trPr>
          <w:gridAfter w:val="1"/>
          <w:wAfter w:w="3317" w:type="dxa"/>
        </w:trPr>
        <w:tc>
          <w:tcPr>
            <w:tcW w:w="533" w:type="dxa"/>
          </w:tcPr>
          <w:p w:rsidR="00AF64F5" w:rsidRPr="00495F41" w:rsidRDefault="00AF64F5" w:rsidP="00881BC4">
            <w:pPr>
              <w:rPr>
                <w:sz w:val="24"/>
                <w:szCs w:val="24"/>
              </w:rPr>
            </w:pPr>
            <w:r w:rsidRPr="00495F41">
              <w:rPr>
                <w:sz w:val="24"/>
                <w:szCs w:val="24"/>
              </w:rPr>
              <w:t>6.</w:t>
            </w:r>
          </w:p>
        </w:tc>
        <w:tc>
          <w:tcPr>
            <w:tcW w:w="15059" w:type="dxa"/>
            <w:gridSpan w:val="5"/>
          </w:tcPr>
          <w:p w:rsidR="00AF64F5" w:rsidRPr="00495F41" w:rsidRDefault="00AF64F5" w:rsidP="00940912">
            <w:pPr>
              <w:rPr>
                <w:b/>
                <w:sz w:val="24"/>
                <w:szCs w:val="24"/>
              </w:rPr>
            </w:pPr>
            <w:r w:rsidRPr="00495F41">
              <w:rPr>
                <w:rStyle w:val="FontStyle13"/>
                <w:rFonts w:ascii="Times New Roman" w:hAnsi="Times New Roman" w:cs="Times New Roman"/>
                <w:b/>
                <w:color w:val="auto"/>
                <w:sz w:val="24"/>
                <w:szCs w:val="24"/>
              </w:rPr>
              <w:t>Управление развития инфраструктуры муниципального района*</w:t>
            </w:r>
          </w:p>
        </w:tc>
      </w:tr>
      <w:tr w:rsidR="00AF64F5" w:rsidRPr="00495F41" w:rsidTr="00AD0DFF">
        <w:trPr>
          <w:gridAfter w:val="1"/>
          <w:wAfter w:w="3317" w:type="dxa"/>
        </w:trPr>
        <w:tc>
          <w:tcPr>
            <w:tcW w:w="533" w:type="dxa"/>
          </w:tcPr>
          <w:p w:rsidR="00AF64F5" w:rsidRPr="00495F41" w:rsidRDefault="00AF64F5" w:rsidP="0088086D">
            <w:pPr>
              <w:ind w:right="-108"/>
              <w:rPr>
                <w:sz w:val="24"/>
                <w:szCs w:val="24"/>
              </w:rPr>
            </w:pPr>
            <w:r w:rsidRPr="00495F41">
              <w:rPr>
                <w:sz w:val="24"/>
                <w:szCs w:val="24"/>
              </w:rPr>
              <w:t>6.1</w:t>
            </w:r>
          </w:p>
        </w:tc>
        <w:tc>
          <w:tcPr>
            <w:tcW w:w="2619" w:type="dxa"/>
          </w:tcPr>
          <w:p w:rsidR="00AF64F5" w:rsidRPr="00495F41" w:rsidRDefault="00AF64F5" w:rsidP="00CF2E89">
            <w:pPr>
              <w:pStyle w:val="ae"/>
              <w:snapToGrid w:val="0"/>
            </w:pPr>
            <w:r w:rsidRPr="00495F41">
              <w:t xml:space="preserve">Выделение цветом или фактурой краевых  ступеней лестничных маршей в учреждениях образования, культуры и спорта </w:t>
            </w:r>
          </w:p>
          <w:p w:rsidR="00AF64F5" w:rsidRPr="00495F41" w:rsidRDefault="00AF64F5" w:rsidP="00CF2E89">
            <w:pPr>
              <w:pStyle w:val="ae"/>
              <w:snapToGrid w:val="0"/>
            </w:pPr>
          </w:p>
          <w:p w:rsidR="00AF64F5" w:rsidRPr="00495F41" w:rsidRDefault="00AF64F5" w:rsidP="00CF2E89">
            <w:pPr>
              <w:pStyle w:val="ae"/>
              <w:snapToGrid w:val="0"/>
            </w:pPr>
            <w:r w:rsidRPr="00495F41">
              <w:t xml:space="preserve"> (создание условий доступности для инвалидов со слабым зрением)</w:t>
            </w:r>
          </w:p>
        </w:tc>
        <w:tc>
          <w:tcPr>
            <w:tcW w:w="2801" w:type="dxa"/>
          </w:tcPr>
          <w:p w:rsidR="00AF64F5" w:rsidRPr="00495F41" w:rsidRDefault="00AF64F5" w:rsidP="00C26314">
            <w:pPr>
              <w:pStyle w:val="af"/>
              <w:snapToGrid w:val="0"/>
              <w:spacing w:after="0"/>
              <w:rPr>
                <w:sz w:val="24"/>
                <w:szCs w:val="24"/>
              </w:rPr>
            </w:pPr>
            <w:r w:rsidRPr="00495F41">
              <w:rPr>
                <w:bCs/>
                <w:sz w:val="24"/>
                <w:szCs w:val="24"/>
              </w:rPr>
              <w:lastRenderedPageBreak/>
              <w:t>приказ</w:t>
            </w:r>
            <w:r w:rsidRPr="00495F41">
              <w:rPr>
                <w:sz w:val="24"/>
                <w:szCs w:val="24"/>
              </w:rPr>
              <w:t xml:space="preserve"> </w:t>
            </w:r>
            <w:r w:rsidRPr="00495F41">
              <w:rPr>
                <w:bCs/>
                <w:sz w:val="24"/>
                <w:szCs w:val="24"/>
              </w:rPr>
              <w:t>Министерства</w:t>
            </w:r>
            <w:r w:rsidRPr="00495F41">
              <w:rPr>
                <w:sz w:val="24"/>
                <w:szCs w:val="24"/>
              </w:rPr>
              <w:t xml:space="preserve"> </w:t>
            </w:r>
            <w:r w:rsidRPr="00495F41">
              <w:rPr>
                <w:bCs/>
                <w:sz w:val="24"/>
                <w:szCs w:val="24"/>
              </w:rPr>
              <w:t>регионального</w:t>
            </w:r>
            <w:r w:rsidRPr="00495F41">
              <w:rPr>
                <w:sz w:val="24"/>
                <w:szCs w:val="24"/>
              </w:rPr>
              <w:t xml:space="preserve"> </w:t>
            </w:r>
            <w:r w:rsidRPr="00495F41">
              <w:rPr>
                <w:bCs/>
                <w:sz w:val="24"/>
                <w:szCs w:val="24"/>
              </w:rPr>
              <w:t>развития</w:t>
            </w:r>
            <w:r w:rsidRPr="00495F41">
              <w:rPr>
                <w:sz w:val="24"/>
                <w:szCs w:val="24"/>
              </w:rPr>
              <w:t xml:space="preserve"> РФ </w:t>
            </w:r>
            <w:r w:rsidRPr="00495F41">
              <w:rPr>
                <w:bCs/>
                <w:sz w:val="24"/>
                <w:szCs w:val="24"/>
              </w:rPr>
              <w:t>от</w:t>
            </w:r>
            <w:r w:rsidRPr="00495F41">
              <w:rPr>
                <w:sz w:val="24"/>
                <w:szCs w:val="24"/>
              </w:rPr>
              <w:t xml:space="preserve"> </w:t>
            </w:r>
            <w:r w:rsidRPr="00495F41">
              <w:rPr>
                <w:bCs/>
                <w:sz w:val="24"/>
                <w:szCs w:val="24"/>
              </w:rPr>
              <w:t>27.12.2011</w:t>
            </w:r>
            <w:r w:rsidRPr="00495F41">
              <w:rPr>
                <w:sz w:val="24"/>
                <w:szCs w:val="24"/>
              </w:rPr>
              <w:t xml:space="preserve"> № </w:t>
            </w:r>
            <w:r w:rsidRPr="00495F41">
              <w:rPr>
                <w:bCs/>
                <w:sz w:val="24"/>
                <w:szCs w:val="24"/>
              </w:rPr>
              <w:t>605</w:t>
            </w:r>
            <w:r w:rsidRPr="00495F41">
              <w:rPr>
                <w:sz w:val="24"/>
                <w:szCs w:val="24"/>
              </w:rPr>
              <w:t xml:space="preserve"> «Об утверждении свода правил «СНиП 35-01-2001 «Доступность </w:t>
            </w:r>
            <w:r w:rsidRPr="00495F41">
              <w:rPr>
                <w:sz w:val="24"/>
                <w:szCs w:val="24"/>
              </w:rPr>
              <w:lastRenderedPageBreak/>
              <w:t>зданий и сооружений для маломобильных групп населения» (СП 59.13330.2012)</w:t>
            </w:r>
          </w:p>
        </w:tc>
        <w:tc>
          <w:tcPr>
            <w:tcW w:w="1985" w:type="dxa"/>
          </w:tcPr>
          <w:p w:rsidR="00AF64F5" w:rsidRPr="00495F41" w:rsidRDefault="00AF64F5" w:rsidP="00D25C55">
            <w:pPr>
              <w:pStyle w:val="ae"/>
              <w:snapToGrid w:val="0"/>
              <w:spacing w:after="120"/>
            </w:pPr>
            <w:r w:rsidRPr="00495F41">
              <w:lastRenderedPageBreak/>
              <w:t xml:space="preserve">Управление социальной защиты  населения Администрации муниципального </w:t>
            </w:r>
            <w:r w:rsidRPr="00495F41">
              <w:lastRenderedPageBreak/>
              <w:t>района</w:t>
            </w:r>
          </w:p>
          <w:p w:rsidR="00AF64F5" w:rsidRPr="00495F41" w:rsidRDefault="00AF64F5" w:rsidP="00D25C55">
            <w:pPr>
              <w:pStyle w:val="ae"/>
              <w:snapToGrid w:val="0"/>
              <w:spacing w:after="120"/>
            </w:pPr>
            <w:r w:rsidRPr="00495F41">
              <w:t xml:space="preserve"> Управление образования Администрации муниципального района </w:t>
            </w:r>
          </w:p>
          <w:p w:rsidR="00AF64F5" w:rsidRPr="00495F41" w:rsidRDefault="00AF64F5" w:rsidP="00D25C55">
            <w:pPr>
              <w:pStyle w:val="ae"/>
              <w:snapToGrid w:val="0"/>
              <w:spacing w:after="120"/>
            </w:pPr>
            <w:r w:rsidRPr="00495F41">
              <w:t>Управление  культуры Администрации муниципального района</w:t>
            </w:r>
          </w:p>
          <w:p w:rsidR="00AF64F5" w:rsidRPr="00495F41" w:rsidRDefault="00AF64F5" w:rsidP="00D25C55">
            <w:pPr>
              <w:pStyle w:val="ae"/>
              <w:snapToGrid w:val="0"/>
              <w:spacing w:after="120"/>
            </w:pPr>
            <w:r w:rsidRPr="00495F41">
              <w:t xml:space="preserve"> </w:t>
            </w:r>
            <w:r w:rsidRPr="00495F41">
              <w:rPr>
                <w:rStyle w:val="FontStyle13"/>
                <w:rFonts w:ascii="Times New Roman" w:hAnsi="Times New Roman" w:cs="Times New Roman"/>
                <w:color w:val="auto"/>
                <w:sz w:val="24"/>
                <w:szCs w:val="24"/>
              </w:rPr>
              <w:t xml:space="preserve">Управление по делам молодежи, семейной политике и спорту </w:t>
            </w:r>
            <w:r w:rsidRPr="00495F41">
              <w:t>Администрации муниципального района</w:t>
            </w:r>
          </w:p>
          <w:p w:rsidR="00AF64F5" w:rsidRPr="00495F41" w:rsidRDefault="00AF64F5" w:rsidP="00D25C55">
            <w:pPr>
              <w:pStyle w:val="ae"/>
              <w:snapToGrid w:val="0"/>
              <w:spacing w:after="120"/>
            </w:pPr>
            <w:r w:rsidRPr="00495F41">
              <w:t xml:space="preserve"> учреждения</w:t>
            </w:r>
          </w:p>
        </w:tc>
        <w:tc>
          <w:tcPr>
            <w:tcW w:w="7654" w:type="dxa"/>
            <w:gridSpan w:val="2"/>
          </w:tcPr>
          <w:p w:rsidR="00AF64F5" w:rsidRPr="00495F41" w:rsidRDefault="00AF64F5" w:rsidP="00AD792C">
            <w:pPr>
              <w:pStyle w:val="ae"/>
              <w:snapToGrid w:val="0"/>
              <w:jc w:val="both"/>
            </w:pPr>
            <w:r w:rsidRPr="00495F41">
              <w:lastRenderedPageBreak/>
              <w:t>Выделены цветом или фактурой краевых  ступеней лестничных маршей:</w:t>
            </w:r>
          </w:p>
          <w:p w:rsidR="00AF64F5" w:rsidRPr="00495F41" w:rsidRDefault="00AF64F5" w:rsidP="00AD792C">
            <w:pPr>
              <w:pStyle w:val="ae"/>
              <w:snapToGrid w:val="0"/>
              <w:jc w:val="both"/>
            </w:pPr>
            <w:r w:rsidRPr="00495F41">
              <w:t>- в Управлении социальной защиты  населения Администрации муниципального района выполнена контрастной лентой;</w:t>
            </w:r>
          </w:p>
          <w:p w:rsidR="00AF64F5" w:rsidRPr="00495F41" w:rsidRDefault="00AF64F5" w:rsidP="00AD792C">
            <w:pPr>
              <w:pStyle w:val="ae"/>
              <w:snapToGrid w:val="0"/>
              <w:jc w:val="both"/>
            </w:pPr>
            <w:r w:rsidRPr="00495F41">
              <w:t xml:space="preserve">- в учреждениях образования предусмотрено в проектно-сметной документации при строительстве новых объектов и реконструкции </w:t>
            </w:r>
            <w:r w:rsidRPr="00495F41">
              <w:lastRenderedPageBreak/>
              <w:t>действующих.</w:t>
            </w:r>
            <w:r w:rsidRPr="00495F41">
              <w:rPr>
                <w:rStyle w:val="CharacterStyle1"/>
                <w:spacing w:val="1"/>
                <w:sz w:val="24"/>
                <w:szCs w:val="24"/>
              </w:rPr>
              <w:t xml:space="preserve"> Выполнены цветом и фактурой края ступеней лестничных маршей в </w:t>
            </w:r>
            <w:r w:rsidRPr="00495F41">
              <w:rPr>
                <w:rStyle w:val="CharacterStyle1"/>
                <w:spacing w:val="-3"/>
                <w:sz w:val="24"/>
                <w:szCs w:val="24"/>
              </w:rPr>
              <w:t>ТМК ОУ «Дудинская средняя школа № 3», ТМК</w:t>
            </w:r>
            <w:r w:rsidRPr="00495F41">
              <w:rPr>
                <w:rStyle w:val="CharacterStyle1"/>
                <w:spacing w:val="-4"/>
                <w:sz w:val="24"/>
                <w:szCs w:val="24"/>
              </w:rPr>
              <w:t>« Дудинская средняя школа № 5».</w:t>
            </w:r>
            <w:r w:rsidRPr="00495F41">
              <w:t>;</w:t>
            </w:r>
          </w:p>
          <w:p w:rsidR="00AF64F5" w:rsidRPr="00495F41" w:rsidRDefault="00AF64F5" w:rsidP="00F71216">
            <w:pPr>
              <w:pStyle w:val="ae"/>
              <w:snapToGrid w:val="0"/>
              <w:jc w:val="both"/>
              <w:rPr>
                <w:rStyle w:val="CharacterStyle1"/>
                <w:spacing w:val="-4"/>
                <w:sz w:val="24"/>
                <w:szCs w:val="24"/>
              </w:rPr>
            </w:pPr>
            <w:r w:rsidRPr="00495F41">
              <w:t xml:space="preserve">-  в учреждениях культуры:  в </w:t>
            </w:r>
            <w:r w:rsidRPr="00495F41">
              <w:rPr>
                <w:rStyle w:val="CharacterStyle1"/>
                <w:spacing w:val="14"/>
                <w:sz w:val="24"/>
                <w:szCs w:val="24"/>
              </w:rPr>
              <w:t>МБУК «Дудинская библиотечная система»-</w:t>
            </w:r>
            <w:r w:rsidRPr="00495F41">
              <w:rPr>
                <w:rStyle w:val="CharacterStyle1"/>
                <w:spacing w:val="2"/>
                <w:sz w:val="24"/>
                <w:szCs w:val="24"/>
              </w:rPr>
              <w:t xml:space="preserve"> в</w:t>
            </w:r>
            <w:r w:rsidRPr="00495F41">
              <w:rPr>
                <w:rStyle w:val="CharacterStyle1"/>
                <w:spacing w:val="-11"/>
                <w:sz w:val="24"/>
                <w:szCs w:val="24"/>
              </w:rPr>
              <w:t xml:space="preserve"> Центральной библиотеке и Библиотеке семейного чтения;</w:t>
            </w:r>
            <w:r w:rsidRPr="00495F41">
              <w:rPr>
                <w:rStyle w:val="CharacterStyle1"/>
                <w:spacing w:val="-4"/>
                <w:sz w:val="24"/>
                <w:szCs w:val="24"/>
              </w:rPr>
              <w:t xml:space="preserve">  в МБУК «Городской центр народного творчества», МБУ ДО «ДШИ», МБУК «ГДК», МБУК «КДЦ «Арктика» г. Дудинка,</w:t>
            </w:r>
          </w:p>
          <w:p w:rsidR="00AF64F5" w:rsidRPr="00495F41" w:rsidRDefault="00AF64F5" w:rsidP="00F71216">
            <w:pPr>
              <w:pStyle w:val="ae"/>
              <w:snapToGrid w:val="0"/>
              <w:jc w:val="both"/>
            </w:pPr>
            <w:r w:rsidRPr="00495F41">
              <w:rPr>
                <w:rStyle w:val="CharacterStyle1"/>
                <w:spacing w:val="-4"/>
                <w:sz w:val="24"/>
                <w:szCs w:val="24"/>
              </w:rPr>
              <w:t>в МБУК «Хатангский КДК».</w:t>
            </w:r>
            <w:r w:rsidRPr="00495F41">
              <w:rPr>
                <w:rStyle w:val="CharacterStyle1"/>
                <w:spacing w:val="-7"/>
                <w:sz w:val="24"/>
                <w:szCs w:val="24"/>
              </w:rPr>
              <w:t xml:space="preserve"> </w:t>
            </w:r>
          </w:p>
        </w:tc>
      </w:tr>
      <w:tr w:rsidR="00AF64F5" w:rsidRPr="00495F41" w:rsidTr="00AD0DFF">
        <w:trPr>
          <w:gridAfter w:val="1"/>
          <w:wAfter w:w="3317" w:type="dxa"/>
        </w:trPr>
        <w:tc>
          <w:tcPr>
            <w:tcW w:w="533" w:type="dxa"/>
          </w:tcPr>
          <w:p w:rsidR="00AF64F5" w:rsidRPr="00495F41" w:rsidRDefault="00AF64F5" w:rsidP="0088086D">
            <w:pPr>
              <w:ind w:right="-108"/>
              <w:rPr>
                <w:sz w:val="24"/>
                <w:szCs w:val="24"/>
              </w:rPr>
            </w:pPr>
            <w:r w:rsidRPr="00495F41">
              <w:rPr>
                <w:sz w:val="24"/>
                <w:szCs w:val="24"/>
              </w:rPr>
              <w:lastRenderedPageBreak/>
              <w:t>6.2</w:t>
            </w:r>
          </w:p>
        </w:tc>
        <w:tc>
          <w:tcPr>
            <w:tcW w:w="2619" w:type="dxa"/>
          </w:tcPr>
          <w:p w:rsidR="00AF64F5" w:rsidRPr="00495F41" w:rsidRDefault="00AF64F5" w:rsidP="0084717B">
            <w:pPr>
              <w:pStyle w:val="ae"/>
              <w:snapToGrid w:val="0"/>
            </w:pPr>
            <w:r w:rsidRPr="00495F41">
              <w:t xml:space="preserve">Выполнение контрастной маркировки на прозрачных полотнах дверей в учреждениях </w:t>
            </w:r>
          </w:p>
          <w:p w:rsidR="00AF64F5" w:rsidRPr="00495F41" w:rsidRDefault="00AF64F5" w:rsidP="0084717B">
            <w:pPr>
              <w:pStyle w:val="ae"/>
              <w:snapToGrid w:val="0"/>
            </w:pPr>
          </w:p>
          <w:p w:rsidR="00AF64F5" w:rsidRPr="00495F41" w:rsidRDefault="00AF64F5" w:rsidP="0084717B">
            <w:pPr>
              <w:pStyle w:val="ae"/>
              <w:snapToGrid w:val="0"/>
            </w:pPr>
            <w:r w:rsidRPr="00495F41">
              <w:t>(создание условий доступности для инвалидов со слабым зрением)</w:t>
            </w:r>
          </w:p>
        </w:tc>
        <w:tc>
          <w:tcPr>
            <w:tcW w:w="2801" w:type="dxa"/>
          </w:tcPr>
          <w:p w:rsidR="00AF64F5" w:rsidRPr="00495F41" w:rsidRDefault="00AF64F5" w:rsidP="00C26314">
            <w:pPr>
              <w:pStyle w:val="af"/>
              <w:snapToGrid w:val="0"/>
              <w:spacing w:after="0"/>
              <w:rPr>
                <w:sz w:val="24"/>
                <w:szCs w:val="24"/>
              </w:rPr>
            </w:pPr>
            <w:r w:rsidRPr="00495F41">
              <w:rPr>
                <w:bCs/>
                <w:sz w:val="24"/>
                <w:szCs w:val="24"/>
              </w:rPr>
              <w:t>приказ</w:t>
            </w:r>
            <w:r w:rsidRPr="00495F41">
              <w:rPr>
                <w:sz w:val="24"/>
                <w:szCs w:val="24"/>
              </w:rPr>
              <w:t xml:space="preserve"> </w:t>
            </w:r>
            <w:r w:rsidRPr="00495F41">
              <w:rPr>
                <w:bCs/>
                <w:sz w:val="24"/>
                <w:szCs w:val="24"/>
              </w:rPr>
              <w:t>Министерства</w:t>
            </w:r>
            <w:r w:rsidRPr="00495F41">
              <w:rPr>
                <w:sz w:val="24"/>
                <w:szCs w:val="24"/>
              </w:rPr>
              <w:t xml:space="preserve"> </w:t>
            </w:r>
            <w:r w:rsidRPr="00495F41">
              <w:rPr>
                <w:bCs/>
                <w:sz w:val="24"/>
                <w:szCs w:val="24"/>
              </w:rPr>
              <w:t>регионального</w:t>
            </w:r>
            <w:r w:rsidRPr="00495F41">
              <w:rPr>
                <w:sz w:val="24"/>
                <w:szCs w:val="24"/>
              </w:rPr>
              <w:t xml:space="preserve"> </w:t>
            </w:r>
            <w:r w:rsidRPr="00495F41">
              <w:rPr>
                <w:bCs/>
                <w:sz w:val="24"/>
                <w:szCs w:val="24"/>
              </w:rPr>
              <w:t>развития</w:t>
            </w:r>
            <w:r w:rsidRPr="00495F41">
              <w:rPr>
                <w:sz w:val="24"/>
                <w:szCs w:val="24"/>
              </w:rPr>
              <w:t xml:space="preserve"> РФ </w:t>
            </w:r>
            <w:r w:rsidRPr="00495F41">
              <w:rPr>
                <w:bCs/>
                <w:sz w:val="24"/>
                <w:szCs w:val="24"/>
              </w:rPr>
              <w:t>от</w:t>
            </w:r>
            <w:r w:rsidRPr="00495F41">
              <w:rPr>
                <w:sz w:val="24"/>
                <w:szCs w:val="24"/>
              </w:rPr>
              <w:t xml:space="preserve"> </w:t>
            </w:r>
            <w:r w:rsidRPr="00495F41">
              <w:rPr>
                <w:bCs/>
                <w:sz w:val="24"/>
                <w:szCs w:val="24"/>
              </w:rPr>
              <w:t>27.12.2011</w:t>
            </w:r>
            <w:r w:rsidRPr="00495F41">
              <w:rPr>
                <w:sz w:val="24"/>
                <w:szCs w:val="24"/>
              </w:rPr>
              <w:t xml:space="preserve"> № </w:t>
            </w:r>
            <w:r w:rsidRPr="00495F41">
              <w:rPr>
                <w:bCs/>
                <w:sz w:val="24"/>
                <w:szCs w:val="24"/>
              </w:rPr>
              <w:t>605</w:t>
            </w:r>
            <w:r w:rsidRPr="00495F41">
              <w:rPr>
                <w:sz w:val="24"/>
                <w:szCs w:val="24"/>
              </w:rPr>
              <w:t xml:space="preserve"> «Об утверждении свода правил «СНиП 35-01-2001 «Доступность зданий и сооружений для маломобильных групп населения» (СП 59.13330.2012)</w:t>
            </w:r>
          </w:p>
        </w:tc>
        <w:tc>
          <w:tcPr>
            <w:tcW w:w="1985" w:type="dxa"/>
          </w:tcPr>
          <w:p w:rsidR="00AF64F5" w:rsidRPr="00495F41" w:rsidRDefault="00AF64F5" w:rsidP="00D25C55">
            <w:pPr>
              <w:pStyle w:val="ae"/>
              <w:snapToGrid w:val="0"/>
              <w:spacing w:after="120"/>
            </w:pPr>
            <w:r w:rsidRPr="00495F41">
              <w:t>Управление социальной защиты населения Администрации муниципального района</w:t>
            </w:r>
          </w:p>
          <w:p w:rsidR="00AF64F5" w:rsidRPr="00495F41" w:rsidRDefault="00AF64F5" w:rsidP="00D25C55">
            <w:pPr>
              <w:pStyle w:val="ae"/>
              <w:snapToGrid w:val="0"/>
              <w:spacing w:after="120"/>
            </w:pPr>
            <w:r w:rsidRPr="00495F41">
              <w:t xml:space="preserve"> Управление образования Администрации муниципального </w:t>
            </w:r>
            <w:r w:rsidRPr="00495F41">
              <w:lastRenderedPageBreak/>
              <w:t>района</w:t>
            </w:r>
          </w:p>
          <w:p w:rsidR="00AF64F5" w:rsidRPr="00495F41" w:rsidRDefault="00AF64F5" w:rsidP="00D25C55">
            <w:pPr>
              <w:pStyle w:val="ae"/>
              <w:snapToGrid w:val="0"/>
              <w:spacing w:after="120"/>
            </w:pPr>
            <w:r w:rsidRPr="00495F41">
              <w:t xml:space="preserve"> Управление  культуры Администрации муниципального района</w:t>
            </w:r>
          </w:p>
          <w:p w:rsidR="00AF64F5" w:rsidRPr="00495F41" w:rsidRDefault="00AF64F5" w:rsidP="00D25C55">
            <w:pPr>
              <w:pStyle w:val="ae"/>
              <w:snapToGrid w:val="0"/>
              <w:spacing w:after="120"/>
            </w:pPr>
            <w:r w:rsidRPr="00495F41">
              <w:rPr>
                <w:rStyle w:val="FontStyle13"/>
                <w:rFonts w:ascii="Times New Roman" w:hAnsi="Times New Roman" w:cs="Times New Roman"/>
                <w:color w:val="auto"/>
                <w:sz w:val="24"/>
                <w:szCs w:val="24"/>
              </w:rPr>
              <w:t>Управление по делам молодежи, семейной политике и спорту</w:t>
            </w:r>
            <w:r w:rsidRPr="00495F41">
              <w:t xml:space="preserve"> Администрации муниципального района</w:t>
            </w:r>
          </w:p>
          <w:p w:rsidR="00AF64F5" w:rsidRPr="00495F41" w:rsidRDefault="00AF64F5" w:rsidP="00CF2E89">
            <w:pPr>
              <w:pStyle w:val="ae"/>
              <w:snapToGrid w:val="0"/>
            </w:pPr>
            <w:r w:rsidRPr="00495F41">
              <w:t>учреждения</w:t>
            </w:r>
          </w:p>
        </w:tc>
        <w:tc>
          <w:tcPr>
            <w:tcW w:w="7654" w:type="dxa"/>
            <w:gridSpan w:val="2"/>
          </w:tcPr>
          <w:p w:rsidR="00AF64F5" w:rsidRPr="00495F41" w:rsidRDefault="00AF64F5" w:rsidP="00AD792C">
            <w:pPr>
              <w:pStyle w:val="ae"/>
              <w:snapToGrid w:val="0"/>
              <w:jc w:val="both"/>
            </w:pPr>
            <w:r w:rsidRPr="00495F41">
              <w:lastRenderedPageBreak/>
              <w:t>Выполнены контрастной маркировкой на прозрачных полотнах дверей:</w:t>
            </w:r>
          </w:p>
          <w:p w:rsidR="00AF64F5" w:rsidRPr="00495F41" w:rsidRDefault="00AF64F5" w:rsidP="00AD792C">
            <w:pPr>
              <w:pStyle w:val="ae"/>
              <w:snapToGrid w:val="0"/>
              <w:jc w:val="both"/>
            </w:pPr>
            <w:r w:rsidRPr="00495F41">
              <w:t>- в учреждениях образования предусмотрено в проектно-сметной документации при строительстве новых объектов и реконструкции действующих.</w:t>
            </w:r>
            <w:r w:rsidRPr="00495F41">
              <w:rPr>
                <w:rStyle w:val="CharacterStyle1"/>
                <w:spacing w:val="1"/>
                <w:sz w:val="24"/>
                <w:szCs w:val="24"/>
              </w:rPr>
              <w:t xml:space="preserve"> Выполнена контрастная маркировка на прозрачных полотнах дверей в </w:t>
            </w:r>
            <w:r w:rsidRPr="00495F41">
              <w:rPr>
                <w:rStyle w:val="CharacterStyle1"/>
                <w:spacing w:val="-3"/>
                <w:sz w:val="24"/>
                <w:szCs w:val="24"/>
              </w:rPr>
              <w:t>ТМК ОУ «Дудинская средняя школа № 3», ТМК</w:t>
            </w:r>
            <w:r w:rsidRPr="00495F41">
              <w:rPr>
                <w:rStyle w:val="CharacterStyle1"/>
                <w:spacing w:val="-4"/>
                <w:sz w:val="24"/>
                <w:szCs w:val="24"/>
              </w:rPr>
              <w:t>« Дудинская средняя школа № 5».</w:t>
            </w:r>
          </w:p>
          <w:p w:rsidR="00AF64F5" w:rsidRPr="00495F41" w:rsidRDefault="00AF64F5" w:rsidP="00D25C55">
            <w:pPr>
              <w:pStyle w:val="ae"/>
              <w:snapToGrid w:val="0"/>
              <w:jc w:val="both"/>
            </w:pPr>
            <w:r w:rsidRPr="00495F41">
              <w:t xml:space="preserve">- в учреждениях культуры: </w:t>
            </w:r>
            <w:r w:rsidRPr="00495F41">
              <w:rPr>
                <w:rStyle w:val="CharacterStyle1"/>
                <w:spacing w:val="-4"/>
                <w:sz w:val="24"/>
                <w:szCs w:val="24"/>
              </w:rPr>
              <w:t xml:space="preserve"> МБУК «Хатангский КДК». </w:t>
            </w:r>
            <w:r w:rsidRPr="00495F41">
              <w:rPr>
                <w:rStyle w:val="CharacterStyle1"/>
                <w:spacing w:val="-4"/>
                <w:sz w:val="24"/>
                <w:szCs w:val="24"/>
              </w:rPr>
              <w:tab/>
            </w:r>
          </w:p>
          <w:p w:rsidR="00AF64F5" w:rsidRPr="00495F41" w:rsidRDefault="00AF64F5" w:rsidP="00AD792C">
            <w:pPr>
              <w:pStyle w:val="ae"/>
              <w:snapToGrid w:val="0"/>
              <w:jc w:val="both"/>
            </w:pPr>
            <w:r w:rsidRPr="00495F41">
              <w:t>- в Управлении социальной защиты  населения Администрации муниципального района отсутствуют прозрачные полотна дверей, имеется маркировка для установления на входную дверь в летний период времени.</w:t>
            </w:r>
          </w:p>
          <w:p w:rsidR="00AF64F5" w:rsidRPr="00495F41" w:rsidRDefault="00AF64F5" w:rsidP="00D25C55">
            <w:pPr>
              <w:pStyle w:val="ae"/>
              <w:snapToGrid w:val="0"/>
              <w:jc w:val="both"/>
            </w:pPr>
          </w:p>
        </w:tc>
      </w:tr>
      <w:tr w:rsidR="00AF64F5" w:rsidRPr="00495F41" w:rsidTr="00AD0DFF">
        <w:trPr>
          <w:gridAfter w:val="1"/>
          <w:wAfter w:w="3317" w:type="dxa"/>
        </w:trPr>
        <w:tc>
          <w:tcPr>
            <w:tcW w:w="533" w:type="dxa"/>
          </w:tcPr>
          <w:p w:rsidR="00AF64F5" w:rsidRPr="00495F41" w:rsidRDefault="00AF64F5" w:rsidP="0088086D">
            <w:pPr>
              <w:ind w:right="-108"/>
              <w:rPr>
                <w:sz w:val="24"/>
                <w:szCs w:val="24"/>
              </w:rPr>
            </w:pPr>
            <w:r w:rsidRPr="00495F41">
              <w:rPr>
                <w:sz w:val="24"/>
                <w:szCs w:val="24"/>
              </w:rPr>
              <w:lastRenderedPageBreak/>
              <w:t>6.3</w:t>
            </w:r>
          </w:p>
        </w:tc>
        <w:tc>
          <w:tcPr>
            <w:tcW w:w="2619" w:type="dxa"/>
          </w:tcPr>
          <w:p w:rsidR="00AF64F5" w:rsidRPr="00495F41" w:rsidRDefault="00AF64F5" w:rsidP="00CE10A1">
            <w:pPr>
              <w:pStyle w:val="ConsPlusNormal"/>
              <w:rPr>
                <w:rFonts w:ascii="Times New Roman" w:hAnsi="Times New Roman" w:cs="Times New Roman"/>
              </w:rPr>
            </w:pPr>
            <w:r w:rsidRPr="00495F41">
              <w:rPr>
                <w:rFonts w:ascii="Times New Roman" w:hAnsi="Times New Roman" w:cs="Times New Roman"/>
              </w:rPr>
              <w:t>Обеспечение доступности для инвалидов и МГН при строительстве новых объектов социального назначения</w:t>
            </w:r>
          </w:p>
          <w:p w:rsidR="00AF64F5" w:rsidRPr="00495F41" w:rsidRDefault="00AF64F5" w:rsidP="00CE10A1">
            <w:pPr>
              <w:pStyle w:val="ConsPlusNormal"/>
              <w:rPr>
                <w:rFonts w:ascii="Times New Roman" w:hAnsi="Times New Roman" w:cs="Times New Roman"/>
              </w:rPr>
            </w:pPr>
            <w:r w:rsidRPr="00495F41">
              <w:rPr>
                <w:rFonts w:ascii="Times New Roman" w:hAnsi="Times New Roman" w:cs="Times New Roman"/>
              </w:rPr>
              <w:t xml:space="preserve">(1. установка пандуса на главном входе в здание (наружный пандус должен иметь уклон не круче 1:20 (5%). Длина непрерывного марша пандуса не должна превышать 9,0 м, а уклон не круче 1:20 (5%). Длина горизонтальной площадки прямого пандуса должна быть не менее 1,5 м. В верхнем и нижнем окончаниях пандуса следует предусматривать свободные зоны размерами не менее 1,5 x 1,5 м. </w:t>
            </w:r>
            <w:r w:rsidRPr="00495F41">
              <w:rPr>
                <w:rFonts w:ascii="Times New Roman" w:hAnsi="Times New Roman" w:cs="Times New Roman"/>
              </w:rPr>
              <w:lastRenderedPageBreak/>
              <w:t xml:space="preserve">Пандусы должны иметь двухстороннее ограждение с поручнями на высоте 0,9 и 0,7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0,9 - 1,0 м. По продольным краям марша пандуса следует устанавливать бортики высотой не менее 0,05 м. Поверхность пандуса должна быть нескользкой, выделенной цветом или текстурой, контрастной относительно прилегающей поверхности. Дверные проемы вновь проектируемых зданий и сооружений для входа МГН должны иметь ширину в свету не менее 1,2 м. При двухстворчатых входных дверях ширина одной створки (дверного полотна) должна быть 0,9 м. При проектировании реконструируемых, подлежащих капитальному ремонту и приспосабливаемых зданий и сооружений ширина входных дверных проемов принимается по месту от 0,9 до 1,2 м. Применение дверей на качающихся петлях и вращающихся дверей на путях движения </w:t>
            </w:r>
            <w:r w:rsidRPr="00495F41">
              <w:rPr>
                <w:rFonts w:ascii="Times New Roman" w:hAnsi="Times New Roman" w:cs="Times New Roman"/>
              </w:rPr>
              <w:lastRenderedPageBreak/>
              <w:t>МГН не допускается.</w:t>
            </w:r>
          </w:p>
          <w:p w:rsidR="00AF64F5" w:rsidRPr="00495F41" w:rsidRDefault="00AF64F5" w:rsidP="00CE10A1">
            <w:pPr>
              <w:pStyle w:val="ConsPlusNormal"/>
              <w:rPr>
                <w:rFonts w:ascii="Times New Roman" w:hAnsi="Times New Roman" w:cs="Times New Roman"/>
              </w:rPr>
            </w:pPr>
            <w:r w:rsidRPr="00495F41">
              <w:rPr>
                <w:rFonts w:ascii="Times New Roman" w:hAnsi="Times New Roman" w:cs="Times New Roman"/>
              </w:rPr>
              <w:t>2. Возможность оборудовать место для инвалидов в классных комнатах, в актовом зале, библиотеке.</w:t>
            </w:r>
          </w:p>
          <w:p w:rsidR="00AF64F5" w:rsidRPr="00495F41" w:rsidRDefault="00AF64F5" w:rsidP="00CE10A1">
            <w:pPr>
              <w:pStyle w:val="ConsPlusNormal"/>
              <w:rPr>
                <w:rFonts w:ascii="Times New Roman" w:hAnsi="Times New Roman" w:cs="Times New Roman"/>
              </w:rPr>
            </w:pPr>
            <w:r w:rsidRPr="00495F41">
              <w:rPr>
                <w:rFonts w:ascii="Times New Roman" w:hAnsi="Times New Roman" w:cs="Times New Roman"/>
              </w:rPr>
              <w:t>3. Обустройство систем связи для комфортного пребывания МГН:</w:t>
            </w:r>
          </w:p>
          <w:p w:rsidR="00AF64F5" w:rsidRPr="00495F41" w:rsidRDefault="00AF64F5" w:rsidP="00CE10A1">
            <w:pPr>
              <w:pStyle w:val="ConsPlusNormal"/>
              <w:rPr>
                <w:rFonts w:ascii="Times New Roman" w:hAnsi="Times New Roman" w:cs="Times New Roman"/>
              </w:rPr>
            </w:pPr>
            <w:r w:rsidRPr="00495F41">
              <w:rPr>
                <w:rFonts w:ascii="Times New Roman" w:hAnsi="Times New Roman" w:cs="Times New Roman"/>
              </w:rPr>
              <w:t>- детское дошкольное учреждение на 80 мест в с. Караул (срок сдачи - ноябрь 2016 года);</w:t>
            </w:r>
          </w:p>
          <w:p w:rsidR="00AF64F5" w:rsidRPr="00495F41" w:rsidRDefault="00AF64F5" w:rsidP="00CE10A1">
            <w:pPr>
              <w:pStyle w:val="ConsPlusNormal"/>
              <w:rPr>
                <w:rFonts w:ascii="Times New Roman" w:hAnsi="Times New Roman" w:cs="Times New Roman"/>
              </w:rPr>
            </w:pPr>
            <w:r w:rsidRPr="00495F41">
              <w:rPr>
                <w:rFonts w:ascii="Times New Roman" w:hAnsi="Times New Roman" w:cs="Times New Roman"/>
              </w:rPr>
              <w:t>- интернат на 250 мест в п. Носок (срок строительства 2016 - 2018 гг.);</w:t>
            </w:r>
          </w:p>
          <w:p w:rsidR="00AF64F5" w:rsidRPr="00495F41" w:rsidRDefault="00AF64F5" w:rsidP="00CE10A1">
            <w:pPr>
              <w:pStyle w:val="ConsPlusNormal"/>
              <w:rPr>
                <w:rFonts w:ascii="Times New Roman" w:hAnsi="Times New Roman" w:cs="Times New Roman"/>
              </w:rPr>
            </w:pPr>
            <w:r w:rsidRPr="00495F41">
              <w:rPr>
                <w:rFonts w:ascii="Times New Roman" w:hAnsi="Times New Roman" w:cs="Times New Roman"/>
              </w:rPr>
              <w:t>- школа на 100 мест в п. Усть-Авам (срок строительства 2017 - 2019 гг.);</w:t>
            </w:r>
          </w:p>
          <w:p w:rsidR="00AF64F5" w:rsidRPr="00495F41" w:rsidRDefault="00AF64F5" w:rsidP="00CE10A1">
            <w:pPr>
              <w:pStyle w:val="ConsPlusNormal"/>
              <w:rPr>
                <w:rFonts w:ascii="Times New Roman" w:hAnsi="Times New Roman" w:cs="Times New Roman"/>
              </w:rPr>
            </w:pPr>
            <w:r w:rsidRPr="00495F41">
              <w:rPr>
                <w:rFonts w:ascii="Times New Roman" w:hAnsi="Times New Roman" w:cs="Times New Roman"/>
              </w:rPr>
              <w:t>- школа на 100 мест в п. Хета (срок строительства 2018 - 2020 гг.);</w:t>
            </w:r>
          </w:p>
          <w:p w:rsidR="00AF64F5" w:rsidRPr="00495F41" w:rsidRDefault="00AF64F5" w:rsidP="00CE10A1">
            <w:pPr>
              <w:pStyle w:val="ConsPlusNormal"/>
              <w:rPr>
                <w:rFonts w:ascii="Times New Roman" w:hAnsi="Times New Roman" w:cs="Times New Roman"/>
              </w:rPr>
            </w:pPr>
            <w:r w:rsidRPr="00495F41">
              <w:rPr>
                <w:rFonts w:ascii="Times New Roman" w:hAnsi="Times New Roman" w:cs="Times New Roman"/>
              </w:rPr>
              <w:t>- сельский дом культуры в п. Хета на 60 мест (срок строительства 2016 - 2019 гг.);</w:t>
            </w:r>
          </w:p>
          <w:p w:rsidR="00AF64F5" w:rsidRPr="00495F41" w:rsidRDefault="00AF64F5" w:rsidP="00CE10A1">
            <w:pPr>
              <w:pStyle w:val="ConsPlusNormal"/>
              <w:rPr>
                <w:rFonts w:ascii="Times New Roman" w:hAnsi="Times New Roman" w:cs="Times New Roman"/>
              </w:rPr>
            </w:pPr>
            <w:r w:rsidRPr="00495F41">
              <w:rPr>
                <w:rFonts w:ascii="Times New Roman" w:hAnsi="Times New Roman" w:cs="Times New Roman"/>
              </w:rPr>
              <w:t>- сельский Дом культуры в п. Усть-Порт на 60 мест (срок сдачи - ноябрь 2017 г.);</w:t>
            </w:r>
          </w:p>
          <w:p w:rsidR="00AF64F5" w:rsidRPr="00495F41" w:rsidRDefault="00AF64F5" w:rsidP="00CE10A1">
            <w:pPr>
              <w:pStyle w:val="ConsPlusNormal"/>
              <w:rPr>
                <w:rFonts w:ascii="Times New Roman" w:hAnsi="Times New Roman" w:cs="Times New Roman"/>
              </w:rPr>
            </w:pPr>
            <w:r w:rsidRPr="00495F41">
              <w:rPr>
                <w:rFonts w:ascii="Times New Roman" w:hAnsi="Times New Roman" w:cs="Times New Roman"/>
              </w:rPr>
              <w:t xml:space="preserve">- здания под размещение спортивного зала и кабинетов для организации кружковой деятельности детей в с. Хатанга (срок строительства 2017 - 2019 </w:t>
            </w:r>
            <w:r w:rsidRPr="00495F41">
              <w:rPr>
                <w:rFonts w:ascii="Times New Roman" w:hAnsi="Times New Roman" w:cs="Times New Roman"/>
              </w:rPr>
              <w:lastRenderedPageBreak/>
              <w:t>гг.);</w:t>
            </w:r>
          </w:p>
          <w:p w:rsidR="00AF64F5" w:rsidRPr="00495F41" w:rsidRDefault="00AF64F5" w:rsidP="00CE10A1">
            <w:pPr>
              <w:pStyle w:val="ConsPlusNormal"/>
              <w:rPr>
                <w:rFonts w:ascii="Times New Roman" w:hAnsi="Times New Roman" w:cs="Times New Roman"/>
              </w:rPr>
            </w:pPr>
            <w:r w:rsidRPr="00495F41">
              <w:rPr>
                <w:rFonts w:ascii="Times New Roman" w:hAnsi="Times New Roman" w:cs="Times New Roman"/>
              </w:rPr>
              <w:t>- образовательный центр на 52 места в п. Тухард (срок строительства 2018 - 2019 гг.);</w:t>
            </w:r>
          </w:p>
          <w:p w:rsidR="00AF64F5" w:rsidRPr="00495F41" w:rsidRDefault="00AF64F5" w:rsidP="00CE10A1">
            <w:pPr>
              <w:pStyle w:val="ConsPlusNormal"/>
              <w:rPr>
                <w:rFonts w:ascii="Times New Roman" w:hAnsi="Times New Roman" w:cs="Times New Roman"/>
              </w:rPr>
            </w:pPr>
            <w:r w:rsidRPr="00495F41">
              <w:rPr>
                <w:rFonts w:ascii="Times New Roman" w:hAnsi="Times New Roman" w:cs="Times New Roman"/>
              </w:rPr>
              <w:t>- дом культуры с залом на 60 мест в п. Тухард (срок строительства 2018 - 2019 гг.)</w:t>
            </w:r>
          </w:p>
          <w:p w:rsidR="00AF64F5" w:rsidRPr="00495F41" w:rsidRDefault="00AF64F5" w:rsidP="00BC6FB7">
            <w:pPr>
              <w:tabs>
                <w:tab w:val="left" w:pos="2652"/>
              </w:tabs>
              <w:jc w:val="both"/>
              <w:rPr>
                <w:sz w:val="24"/>
                <w:szCs w:val="24"/>
              </w:rPr>
            </w:pPr>
          </w:p>
          <w:p w:rsidR="00AF64F5" w:rsidRPr="00495F41" w:rsidRDefault="00AF64F5" w:rsidP="00BC6FB7">
            <w:pPr>
              <w:tabs>
                <w:tab w:val="left" w:pos="2652"/>
              </w:tabs>
              <w:jc w:val="both"/>
              <w:rPr>
                <w:sz w:val="24"/>
                <w:szCs w:val="24"/>
              </w:rPr>
            </w:pPr>
            <w:r w:rsidRPr="00495F41">
              <w:rPr>
                <w:sz w:val="24"/>
                <w:szCs w:val="24"/>
              </w:rPr>
              <w:t>(создание доступной среды для инвалидов и МГН)</w:t>
            </w:r>
          </w:p>
        </w:tc>
        <w:tc>
          <w:tcPr>
            <w:tcW w:w="2801" w:type="dxa"/>
          </w:tcPr>
          <w:p w:rsidR="00AF64F5" w:rsidRPr="00495F41" w:rsidRDefault="00AF64F5" w:rsidP="00121BD1">
            <w:pPr>
              <w:rPr>
                <w:sz w:val="24"/>
                <w:szCs w:val="24"/>
              </w:rPr>
            </w:pPr>
            <w:r w:rsidRPr="00495F41">
              <w:rPr>
                <w:bCs/>
                <w:sz w:val="24"/>
                <w:szCs w:val="24"/>
              </w:rPr>
              <w:lastRenderedPageBreak/>
              <w:t>приказ</w:t>
            </w:r>
            <w:r w:rsidRPr="00495F41">
              <w:rPr>
                <w:sz w:val="24"/>
                <w:szCs w:val="24"/>
              </w:rPr>
              <w:t xml:space="preserve"> </w:t>
            </w:r>
            <w:r w:rsidRPr="00495F41">
              <w:rPr>
                <w:bCs/>
                <w:sz w:val="24"/>
                <w:szCs w:val="24"/>
              </w:rPr>
              <w:t>Министерства</w:t>
            </w:r>
            <w:r w:rsidRPr="00495F41">
              <w:rPr>
                <w:sz w:val="24"/>
                <w:szCs w:val="24"/>
              </w:rPr>
              <w:t xml:space="preserve"> </w:t>
            </w:r>
            <w:r w:rsidRPr="00495F41">
              <w:rPr>
                <w:bCs/>
                <w:sz w:val="24"/>
                <w:szCs w:val="24"/>
              </w:rPr>
              <w:t>регионального</w:t>
            </w:r>
            <w:r w:rsidRPr="00495F41">
              <w:rPr>
                <w:sz w:val="24"/>
                <w:szCs w:val="24"/>
              </w:rPr>
              <w:t xml:space="preserve"> </w:t>
            </w:r>
            <w:r w:rsidRPr="00495F41">
              <w:rPr>
                <w:bCs/>
                <w:sz w:val="24"/>
                <w:szCs w:val="24"/>
              </w:rPr>
              <w:t>развития</w:t>
            </w:r>
            <w:r w:rsidRPr="00495F41">
              <w:rPr>
                <w:sz w:val="24"/>
                <w:szCs w:val="24"/>
              </w:rPr>
              <w:t xml:space="preserve"> РФ </w:t>
            </w:r>
            <w:r w:rsidRPr="00495F41">
              <w:rPr>
                <w:bCs/>
                <w:sz w:val="24"/>
                <w:szCs w:val="24"/>
              </w:rPr>
              <w:t>от</w:t>
            </w:r>
            <w:r w:rsidRPr="00495F41">
              <w:rPr>
                <w:sz w:val="24"/>
                <w:szCs w:val="24"/>
              </w:rPr>
              <w:t xml:space="preserve"> </w:t>
            </w:r>
            <w:r w:rsidRPr="00495F41">
              <w:rPr>
                <w:bCs/>
                <w:sz w:val="24"/>
                <w:szCs w:val="24"/>
              </w:rPr>
              <w:t>27.12.2011</w:t>
            </w:r>
            <w:r w:rsidRPr="00495F41">
              <w:rPr>
                <w:sz w:val="24"/>
                <w:szCs w:val="24"/>
              </w:rPr>
              <w:t xml:space="preserve"> № </w:t>
            </w:r>
            <w:r w:rsidRPr="00495F41">
              <w:rPr>
                <w:bCs/>
                <w:sz w:val="24"/>
                <w:szCs w:val="24"/>
              </w:rPr>
              <w:t>605</w:t>
            </w:r>
            <w:r w:rsidRPr="00495F41">
              <w:rPr>
                <w:sz w:val="24"/>
                <w:szCs w:val="24"/>
              </w:rPr>
              <w:t xml:space="preserve"> «Об утверждении свода правил «СНиП 35-01-2001 «Доступность зданий и сооружений для маломобильных групп населения» (СП 59.13330.2012)</w:t>
            </w:r>
            <w:r w:rsidRPr="00495F41">
              <w:rPr>
                <w:sz w:val="24"/>
                <w:szCs w:val="24"/>
              </w:rPr>
              <w:br/>
            </w:r>
          </w:p>
          <w:p w:rsidR="00AF64F5" w:rsidRPr="00495F41" w:rsidRDefault="00AF64F5" w:rsidP="0006697F">
            <w:pPr>
              <w:rPr>
                <w:sz w:val="24"/>
                <w:szCs w:val="24"/>
              </w:rPr>
            </w:pPr>
          </w:p>
        </w:tc>
        <w:tc>
          <w:tcPr>
            <w:tcW w:w="1985" w:type="dxa"/>
          </w:tcPr>
          <w:p w:rsidR="00AF64F5" w:rsidRPr="00495F41" w:rsidRDefault="00AF64F5" w:rsidP="00881BC4">
            <w:pPr>
              <w:rPr>
                <w:sz w:val="24"/>
                <w:szCs w:val="24"/>
              </w:rPr>
            </w:pPr>
            <w:r w:rsidRPr="00495F41">
              <w:rPr>
                <w:rStyle w:val="FontStyle13"/>
                <w:rFonts w:ascii="Times New Roman" w:hAnsi="Times New Roman" w:cs="Times New Roman"/>
                <w:color w:val="auto"/>
                <w:sz w:val="24"/>
                <w:szCs w:val="24"/>
              </w:rPr>
              <w:t>Управление развития инфраструктуры муниципального района</w:t>
            </w:r>
          </w:p>
        </w:tc>
        <w:tc>
          <w:tcPr>
            <w:tcW w:w="7654" w:type="dxa"/>
            <w:gridSpan w:val="2"/>
          </w:tcPr>
          <w:p w:rsidR="00AF64F5" w:rsidRPr="00495F41" w:rsidRDefault="00AF64F5" w:rsidP="00D85C0B">
            <w:pPr>
              <w:tabs>
                <w:tab w:val="left" w:pos="2760"/>
              </w:tabs>
              <w:jc w:val="both"/>
              <w:rPr>
                <w:sz w:val="24"/>
                <w:szCs w:val="24"/>
              </w:rPr>
            </w:pPr>
            <w:r w:rsidRPr="00495F41">
              <w:rPr>
                <w:sz w:val="24"/>
                <w:szCs w:val="24"/>
              </w:rPr>
              <w:t xml:space="preserve">         В 2018 году продолжены мероприятия:</w:t>
            </w:r>
          </w:p>
          <w:p w:rsidR="00AF64F5" w:rsidRPr="00495F41" w:rsidRDefault="00AF64F5" w:rsidP="00D85C0B">
            <w:pPr>
              <w:tabs>
                <w:tab w:val="left" w:pos="2760"/>
              </w:tabs>
              <w:jc w:val="both"/>
              <w:rPr>
                <w:sz w:val="24"/>
                <w:szCs w:val="24"/>
              </w:rPr>
            </w:pPr>
            <w:r w:rsidRPr="00495F41">
              <w:rPr>
                <w:sz w:val="24"/>
                <w:szCs w:val="24"/>
              </w:rPr>
              <w:t>1.Начато строительство нового здания интерната на 250 мест в п. Носок Таймырского Долгано-Ненецкого муниципального района. В соответствии с заключенным контрактом, строительство объекта планируется завершить к 30.11.2018г. Проживание детей с ограниченными возможностями в интернате не планируется. Мероприятия предусмотрены для родственников и гостей, которые имеют ограниченные возможности. Проектом предусмотрены следующие мероприятия:</w:t>
            </w:r>
          </w:p>
          <w:p w:rsidR="00AF64F5" w:rsidRPr="00495F41" w:rsidRDefault="00AF64F5" w:rsidP="00D85C0B">
            <w:pPr>
              <w:tabs>
                <w:tab w:val="left" w:pos="2760"/>
              </w:tabs>
              <w:jc w:val="both"/>
              <w:rPr>
                <w:sz w:val="24"/>
                <w:szCs w:val="24"/>
              </w:rPr>
            </w:pPr>
            <w:r w:rsidRPr="00495F41">
              <w:rPr>
                <w:sz w:val="24"/>
                <w:szCs w:val="24"/>
              </w:rPr>
              <w:t>-съезды с тротуара с уклоном 10%, высота бордюра 0,04м. Продольный уклон пути движения для проезда МГН не превышает 5%, поперечный уклон-2%;</w:t>
            </w:r>
          </w:p>
          <w:p w:rsidR="00AF64F5" w:rsidRPr="00495F41" w:rsidRDefault="00AF64F5" w:rsidP="00D85C0B">
            <w:pPr>
              <w:tabs>
                <w:tab w:val="left" w:pos="2760"/>
              </w:tabs>
              <w:jc w:val="both"/>
              <w:rPr>
                <w:sz w:val="24"/>
                <w:szCs w:val="24"/>
              </w:rPr>
            </w:pPr>
            <w:r w:rsidRPr="00495F41">
              <w:rPr>
                <w:sz w:val="24"/>
                <w:szCs w:val="24"/>
              </w:rPr>
              <w:t>-лестница крыльца шириной 1,35м;</w:t>
            </w:r>
          </w:p>
          <w:p w:rsidR="00AF64F5" w:rsidRPr="00495F41" w:rsidRDefault="00AF64F5" w:rsidP="00D85C0B">
            <w:pPr>
              <w:tabs>
                <w:tab w:val="left" w:pos="2760"/>
              </w:tabs>
              <w:jc w:val="both"/>
              <w:rPr>
                <w:sz w:val="24"/>
                <w:szCs w:val="24"/>
              </w:rPr>
            </w:pPr>
            <w:r w:rsidRPr="00495F41">
              <w:rPr>
                <w:sz w:val="24"/>
                <w:szCs w:val="24"/>
              </w:rPr>
              <w:t>-ступени лестницы шириной 300мм и высотой 150мм;</w:t>
            </w:r>
          </w:p>
          <w:p w:rsidR="00AF64F5" w:rsidRPr="00495F41" w:rsidRDefault="00AF64F5" w:rsidP="00D85C0B">
            <w:pPr>
              <w:tabs>
                <w:tab w:val="left" w:pos="2760"/>
              </w:tabs>
              <w:jc w:val="both"/>
              <w:rPr>
                <w:sz w:val="24"/>
                <w:szCs w:val="24"/>
              </w:rPr>
            </w:pPr>
            <w:r w:rsidRPr="00495F41">
              <w:rPr>
                <w:sz w:val="24"/>
                <w:szCs w:val="24"/>
              </w:rPr>
              <w:t>-облицовка поверхностей входной площадки и ступеней- с противоскользящим покрытием;</w:t>
            </w:r>
          </w:p>
          <w:p w:rsidR="00AF64F5" w:rsidRPr="00495F41" w:rsidRDefault="00AF64F5" w:rsidP="00D85C0B">
            <w:pPr>
              <w:tabs>
                <w:tab w:val="left" w:pos="2760"/>
              </w:tabs>
              <w:jc w:val="both"/>
              <w:rPr>
                <w:sz w:val="24"/>
                <w:szCs w:val="24"/>
              </w:rPr>
            </w:pPr>
            <w:r w:rsidRPr="00495F41">
              <w:rPr>
                <w:sz w:val="24"/>
                <w:szCs w:val="24"/>
              </w:rPr>
              <w:t>-пандус при входе- шириной 1,3м с уклоном 8%;</w:t>
            </w:r>
          </w:p>
          <w:p w:rsidR="00AF64F5" w:rsidRPr="00495F41" w:rsidRDefault="00AF64F5" w:rsidP="00D85C0B">
            <w:pPr>
              <w:tabs>
                <w:tab w:val="left" w:pos="2760"/>
              </w:tabs>
              <w:jc w:val="both"/>
              <w:rPr>
                <w:sz w:val="24"/>
                <w:szCs w:val="24"/>
              </w:rPr>
            </w:pPr>
            <w:r w:rsidRPr="00495F41">
              <w:rPr>
                <w:sz w:val="24"/>
                <w:szCs w:val="24"/>
              </w:rPr>
              <w:t>-ширина разворотной площадки пандуса-1,5м;</w:t>
            </w:r>
          </w:p>
          <w:p w:rsidR="00AF64F5" w:rsidRPr="00495F41" w:rsidRDefault="00AF64F5" w:rsidP="00D85C0B">
            <w:pPr>
              <w:tabs>
                <w:tab w:val="left" w:pos="2760"/>
              </w:tabs>
              <w:jc w:val="both"/>
              <w:rPr>
                <w:sz w:val="24"/>
                <w:szCs w:val="24"/>
              </w:rPr>
            </w:pPr>
            <w:r w:rsidRPr="00495F41">
              <w:rPr>
                <w:sz w:val="24"/>
                <w:szCs w:val="24"/>
              </w:rPr>
              <w:lastRenderedPageBreak/>
              <w:t>-ограждение пандуса с перилами на высоте 0,7м и 0,9м;</w:t>
            </w:r>
          </w:p>
          <w:p w:rsidR="00AF64F5" w:rsidRPr="00495F41" w:rsidRDefault="00AF64F5" w:rsidP="00D85C0B">
            <w:pPr>
              <w:tabs>
                <w:tab w:val="left" w:pos="2760"/>
              </w:tabs>
              <w:jc w:val="both"/>
              <w:rPr>
                <w:sz w:val="24"/>
                <w:szCs w:val="24"/>
              </w:rPr>
            </w:pPr>
            <w:r w:rsidRPr="00495F41">
              <w:rPr>
                <w:sz w:val="24"/>
                <w:szCs w:val="24"/>
              </w:rPr>
              <w:t>-завершающие части поручней длиннее маршей на 0,3м;</w:t>
            </w:r>
          </w:p>
          <w:p w:rsidR="00AF64F5" w:rsidRPr="00495F41" w:rsidRDefault="00AF64F5" w:rsidP="00D85C0B">
            <w:pPr>
              <w:tabs>
                <w:tab w:val="left" w:pos="2760"/>
              </w:tabs>
              <w:jc w:val="both"/>
              <w:rPr>
                <w:sz w:val="24"/>
                <w:szCs w:val="24"/>
              </w:rPr>
            </w:pPr>
            <w:r w:rsidRPr="00495F41">
              <w:rPr>
                <w:sz w:val="24"/>
                <w:szCs w:val="24"/>
              </w:rPr>
              <w:t>-глубина тамбуров главного входа 1,8м, ширина-3,5м и 4,0м;</w:t>
            </w:r>
          </w:p>
          <w:p w:rsidR="00AF64F5" w:rsidRPr="00495F41" w:rsidRDefault="00AF64F5" w:rsidP="00D85C0B">
            <w:pPr>
              <w:tabs>
                <w:tab w:val="left" w:pos="2760"/>
              </w:tabs>
              <w:jc w:val="both"/>
              <w:rPr>
                <w:sz w:val="24"/>
                <w:szCs w:val="24"/>
              </w:rPr>
            </w:pPr>
            <w:r w:rsidRPr="00495F41">
              <w:rPr>
                <w:sz w:val="24"/>
                <w:szCs w:val="24"/>
              </w:rPr>
              <w:t>-ширина дверей на пути следования инвалидов 0,9м-1,5м;</w:t>
            </w:r>
          </w:p>
          <w:p w:rsidR="00AF64F5" w:rsidRPr="00495F41" w:rsidRDefault="00AF64F5" w:rsidP="00D85C0B">
            <w:pPr>
              <w:tabs>
                <w:tab w:val="left" w:pos="2760"/>
              </w:tabs>
              <w:jc w:val="both"/>
              <w:rPr>
                <w:sz w:val="24"/>
                <w:szCs w:val="24"/>
              </w:rPr>
            </w:pPr>
            <w:r w:rsidRPr="00495F41">
              <w:rPr>
                <w:sz w:val="24"/>
                <w:szCs w:val="24"/>
              </w:rPr>
              <w:t>-ширина коридоров на пути следования инвалидов на креслах колясках 1,8-2,4м;</w:t>
            </w:r>
          </w:p>
          <w:p w:rsidR="00AF64F5" w:rsidRPr="00495F41" w:rsidRDefault="00AF64F5" w:rsidP="00D85C0B">
            <w:pPr>
              <w:tabs>
                <w:tab w:val="left" w:pos="2760"/>
              </w:tabs>
              <w:jc w:val="both"/>
              <w:rPr>
                <w:sz w:val="24"/>
                <w:szCs w:val="24"/>
              </w:rPr>
            </w:pPr>
            <w:r w:rsidRPr="00495F41">
              <w:rPr>
                <w:sz w:val="24"/>
                <w:szCs w:val="24"/>
              </w:rPr>
              <w:t>-санузел для МГН с размерами 1,8х2,19м (на втором этаже);</w:t>
            </w:r>
          </w:p>
          <w:p w:rsidR="00AF64F5" w:rsidRPr="00495F41" w:rsidRDefault="00AF64F5" w:rsidP="00D85C0B">
            <w:pPr>
              <w:tabs>
                <w:tab w:val="left" w:pos="2760"/>
              </w:tabs>
              <w:jc w:val="both"/>
              <w:rPr>
                <w:sz w:val="24"/>
                <w:szCs w:val="24"/>
              </w:rPr>
            </w:pPr>
            <w:r w:rsidRPr="00495F41">
              <w:rPr>
                <w:sz w:val="24"/>
                <w:szCs w:val="24"/>
              </w:rPr>
              <w:t>-отдельное помещение (комната на втором этаже) для встреч с родственниками, рядом с центральным входом, оборудованным пандусом;</w:t>
            </w:r>
          </w:p>
          <w:p w:rsidR="00AF64F5" w:rsidRPr="00495F41" w:rsidRDefault="00AF64F5" w:rsidP="00D85C0B">
            <w:pPr>
              <w:tabs>
                <w:tab w:val="left" w:pos="2760"/>
              </w:tabs>
              <w:jc w:val="both"/>
              <w:rPr>
                <w:sz w:val="24"/>
                <w:szCs w:val="24"/>
              </w:rPr>
            </w:pPr>
            <w:r w:rsidRPr="00495F41">
              <w:rPr>
                <w:sz w:val="24"/>
                <w:szCs w:val="24"/>
              </w:rPr>
              <w:t>-система связи и информации для инвалидов и других МГН;</w:t>
            </w:r>
          </w:p>
          <w:p w:rsidR="00AF64F5" w:rsidRPr="00495F41" w:rsidRDefault="00AF64F5" w:rsidP="00D85C0B">
            <w:pPr>
              <w:tabs>
                <w:tab w:val="left" w:pos="2760"/>
              </w:tabs>
              <w:jc w:val="both"/>
              <w:rPr>
                <w:sz w:val="24"/>
                <w:szCs w:val="24"/>
              </w:rPr>
            </w:pPr>
          </w:p>
          <w:p w:rsidR="00AF64F5" w:rsidRPr="00495F41" w:rsidRDefault="00AF64F5" w:rsidP="00D85C0B">
            <w:pPr>
              <w:tabs>
                <w:tab w:val="left" w:pos="2760"/>
              </w:tabs>
              <w:jc w:val="both"/>
              <w:rPr>
                <w:sz w:val="24"/>
                <w:szCs w:val="24"/>
              </w:rPr>
            </w:pPr>
            <w:r w:rsidRPr="00495F41">
              <w:rPr>
                <w:sz w:val="24"/>
                <w:szCs w:val="24"/>
              </w:rPr>
              <w:t xml:space="preserve">         В 2018 году проведены мероприятий:</w:t>
            </w:r>
          </w:p>
          <w:p w:rsidR="00AF64F5" w:rsidRPr="00495F41" w:rsidRDefault="00AF64F5" w:rsidP="00D85C0B">
            <w:pPr>
              <w:tabs>
                <w:tab w:val="left" w:pos="2640"/>
              </w:tabs>
              <w:jc w:val="both"/>
              <w:rPr>
                <w:sz w:val="24"/>
                <w:szCs w:val="24"/>
              </w:rPr>
            </w:pPr>
            <w:r w:rsidRPr="00495F41">
              <w:rPr>
                <w:sz w:val="24"/>
                <w:szCs w:val="24"/>
              </w:rPr>
              <w:t>1.В июле 2017 года проведен аукцион на строительство здания под размещение спортивного зала и кабинетов для организации кружковой деятельности в с.</w:t>
            </w:r>
            <w:r w:rsidRPr="00495F41">
              <w:rPr>
                <w:b/>
                <w:sz w:val="24"/>
                <w:szCs w:val="24"/>
              </w:rPr>
              <w:t xml:space="preserve"> </w:t>
            </w:r>
            <w:r w:rsidRPr="00495F41">
              <w:rPr>
                <w:sz w:val="24"/>
                <w:szCs w:val="24"/>
              </w:rPr>
              <w:t xml:space="preserve">Хатанга, с завершением работ 10.12.2018г. </w:t>
            </w:r>
          </w:p>
          <w:p w:rsidR="00AF64F5" w:rsidRPr="00495F41" w:rsidRDefault="00AF64F5" w:rsidP="00D85C0B">
            <w:pPr>
              <w:tabs>
                <w:tab w:val="left" w:pos="2640"/>
              </w:tabs>
              <w:jc w:val="both"/>
              <w:rPr>
                <w:sz w:val="24"/>
                <w:szCs w:val="24"/>
              </w:rPr>
            </w:pPr>
            <w:r w:rsidRPr="00495F41">
              <w:rPr>
                <w:sz w:val="24"/>
                <w:szCs w:val="24"/>
              </w:rPr>
              <w:t>Проектом предусмотрены следующие мероприятия:</w:t>
            </w:r>
          </w:p>
          <w:p w:rsidR="00AF64F5" w:rsidRPr="00495F41" w:rsidRDefault="00AF64F5" w:rsidP="00D85C0B">
            <w:pPr>
              <w:pStyle w:val="af"/>
              <w:spacing w:after="0"/>
              <w:ind w:left="20" w:right="20"/>
              <w:jc w:val="both"/>
              <w:rPr>
                <w:sz w:val="24"/>
                <w:szCs w:val="24"/>
              </w:rPr>
            </w:pPr>
            <w:r w:rsidRPr="00495F41">
              <w:rPr>
                <w:rStyle w:val="af0"/>
                <w:sz w:val="24"/>
                <w:szCs w:val="24"/>
              </w:rPr>
              <w:t>-на главном входе в здание, для подъема на уровень первого этажа предусмотрен вертикальный подъемник Мультилифт, примыкающий к центральному крыльцу;</w:t>
            </w:r>
          </w:p>
          <w:p w:rsidR="00AF64F5" w:rsidRPr="00495F41" w:rsidRDefault="00AF64F5" w:rsidP="00D85C0B">
            <w:pPr>
              <w:pStyle w:val="af"/>
              <w:tabs>
                <w:tab w:val="left" w:pos="716"/>
              </w:tabs>
              <w:spacing w:after="0"/>
              <w:ind w:right="20"/>
              <w:jc w:val="both"/>
              <w:rPr>
                <w:sz w:val="24"/>
                <w:szCs w:val="24"/>
              </w:rPr>
            </w:pPr>
            <w:r w:rsidRPr="00495F41">
              <w:rPr>
                <w:rStyle w:val="af0"/>
                <w:sz w:val="24"/>
                <w:szCs w:val="24"/>
              </w:rPr>
              <w:t>-размеры ступеней внутренних лестничных маршей предусмотрены не более 300х150 мм;</w:t>
            </w:r>
          </w:p>
          <w:p w:rsidR="00AF64F5" w:rsidRPr="00495F41" w:rsidRDefault="00AF64F5" w:rsidP="00D85C0B">
            <w:pPr>
              <w:pStyle w:val="af"/>
              <w:tabs>
                <w:tab w:val="left" w:pos="531"/>
              </w:tabs>
              <w:spacing w:after="0"/>
              <w:jc w:val="both"/>
              <w:rPr>
                <w:sz w:val="24"/>
                <w:szCs w:val="24"/>
              </w:rPr>
            </w:pPr>
            <w:r w:rsidRPr="00495F41">
              <w:rPr>
                <w:rStyle w:val="af0"/>
                <w:sz w:val="24"/>
                <w:szCs w:val="24"/>
              </w:rPr>
              <w:t>-поручни перил - непрерывные;</w:t>
            </w:r>
          </w:p>
          <w:p w:rsidR="00AF64F5" w:rsidRPr="00495F41" w:rsidRDefault="00AF64F5" w:rsidP="00D85C0B">
            <w:pPr>
              <w:pStyle w:val="af"/>
              <w:tabs>
                <w:tab w:val="left" w:pos="531"/>
              </w:tabs>
              <w:spacing w:after="0"/>
              <w:ind w:right="20"/>
              <w:jc w:val="both"/>
              <w:rPr>
                <w:sz w:val="24"/>
                <w:szCs w:val="24"/>
              </w:rPr>
            </w:pPr>
            <w:r w:rsidRPr="00495F41">
              <w:rPr>
                <w:rStyle w:val="af0"/>
                <w:sz w:val="24"/>
                <w:szCs w:val="24"/>
              </w:rPr>
              <w:t xml:space="preserve">-для  перемещения по внутренним лестницам предусмотрен лестничный подъемник гусеничного типа </w:t>
            </w:r>
            <w:r w:rsidRPr="00495F41">
              <w:rPr>
                <w:rStyle w:val="af0"/>
                <w:sz w:val="24"/>
                <w:szCs w:val="24"/>
                <w:lang w:val="en-US" w:eastAsia="en-US"/>
              </w:rPr>
              <w:t>Sherpa</w:t>
            </w:r>
            <w:r w:rsidRPr="00495F41">
              <w:rPr>
                <w:rStyle w:val="af0"/>
                <w:sz w:val="24"/>
                <w:szCs w:val="24"/>
                <w:lang w:eastAsia="en-US"/>
              </w:rPr>
              <w:t xml:space="preserve"> </w:t>
            </w:r>
            <w:r w:rsidRPr="00495F41">
              <w:rPr>
                <w:rStyle w:val="af0"/>
                <w:sz w:val="24"/>
                <w:szCs w:val="24"/>
              </w:rPr>
              <w:t>№ 902. Хранение подъемника предусмотрено в помещении охраны на первом этаже;</w:t>
            </w:r>
          </w:p>
          <w:p w:rsidR="00AF64F5" w:rsidRPr="00495F41" w:rsidRDefault="00AF64F5" w:rsidP="00D85C0B">
            <w:pPr>
              <w:pStyle w:val="af"/>
              <w:spacing w:after="0"/>
              <w:ind w:left="20" w:right="20"/>
              <w:jc w:val="both"/>
              <w:rPr>
                <w:sz w:val="24"/>
                <w:szCs w:val="24"/>
              </w:rPr>
            </w:pPr>
            <w:r w:rsidRPr="00495F41">
              <w:rPr>
                <w:rStyle w:val="af0"/>
                <w:sz w:val="24"/>
                <w:szCs w:val="24"/>
              </w:rPr>
              <w:t xml:space="preserve">-на прозрачных полотнах дверей предусмотрена яркая контрастная маркировка высотой не менее </w:t>
            </w:r>
            <w:smartTag w:uri="urn:schemas-microsoft-com:office:smarttags" w:element="metricconverter">
              <w:smartTagPr>
                <w:attr w:name="ProductID" w:val="0,1 м"/>
              </w:smartTagPr>
              <w:r w:rsidRPr="00495F41">
                <w:rPr>
                  <w:rStyle w:val="af0"/>
                  <w:sz w:val="24"/>
                  <w:szCs w:val="24"/>
                </w:rPr>
                <w:t>0,1 м</w:t>
              </w:r>
            </w:smartTag>
            <w:r w:rsidRPr="00495F41">
              <w:rPr>
                <w:rStyle w:val="af0"/>
                <w:sz w:val="24"/>
                <w:szCs w:val="24"/>
              </w:rPr>
              <w:t xml:space="preserve"> и </w:t>
            </w:r>
            <w:r w:rsidRPr="00495F41">
              <w:rPr>
                <w:sz w:val="24"/>
                <w:szCs w:val="24"/>
                <w:u w:val="single"/>
              </w:rPr>
              <w:t>ши</w:t>
            </w:r>
            <w:r w:rsidRPr="00495F41">
              <w:rPr>
                <w:rStyle w:val="af0"/>
                <w:sz w:val="24"/>
                <w:szCs w:val="24"/>
              </w:rPr>
              <w:t xml:space="preserve">риной не менее </w:t>
            </w:r>
            <w:smartTag w:uri="urn:schemas-microsoft-com:office:smarttags" w:element="metricconverter">
              <w:smartTagPr>
                <w:attr w:name="ProductID" w:val="0,2 м"/>
              </w:smartTagPr>
              <w:r w:rsidRPr="00495F41">
                <w:rPr>
                  <w:rStyle w:val="af0"/>
                  <w:sz w:val="24"/>
                  <w:szCs w:val="24"/>
                </w:rPr>
                <w:t>0,2 м</w:t>
              </w:r>
            </w:smartTag>
            <w:r w:rsidRPr="00495F41">
              <w:rPr>
                <w:rStyle w:val="af0"/>
                <w:sz w:val="24"/>
                <w:szCs w:val="24"/>
              </w:rPr>
              <w:t xml:space="preserve">, расположенная на уровне не ниже </w:t>
            </w:r>
            <w:smartTag w:uri="urn:schemas-microsoft-com:office:smarttags" w:element="metricconverter">
              <w:smartTagPr>
                <w:attr w:name="ProductID" w:val="1,2 м"/>
              </w:smartTagPr>
              <w:r w:rsidRPr="00495F41">
                <w:rPr>
                  <w:rStyle w:val="af0"/>
                  <w:sz w:val="24"/>
                  <w:szCs w:val="24"/>
                </w:rPr>
                <w:t>1,2 м</w:t>
              </w:r>
            </w:smartTag>
            <w:r w:rsidRPr="00495F41">
              <w:rPr>
                <w:rStyle w:val="af0"/>
                <w:sz w:val="24"/>
                <w:szCs w:val="24"/>
              </w:rPr>
              <w:t xml:space="preserve"> не выше </w:t>
            </w:r>
            <w:smartTag w:uri="urn:schemas-microsoft-com:office:smarttags" w:element="metricconverter">
              <w:smartTagPr>
                <w:attr w:name="ProductID" w:val="1,5 м"/>
              </w:smartTagPr>
              <w:r w:rsidRPr="00495F41">
                <w:rPr>
                  <w:rStyle w:val="af0"/>
                  <w:sz w:val="24"/>
                  <w:szCs w:val="24"/>
                </w:rPr>
                <w:t>1,5 м</w:t>
              </w:r>
            </w:smartTag>
            <w:r w:rsidRPr="00495F41">
              <w:rPr>
                <w:rStyle w:val="af0"/>
                <w:sz w:val="24"/>
                <w:szCs w:val="24"/>
              </w:rPr>
              <w:t xml:space="preserve"> от поверхности пешеходного пути;</w:t>
            </w:r>
          </w:p>
          <w:p w:rsidR="00AF64F5" w:rsidRPr="00495F41" w:rsidRDefault="00AF64F5" w:rsidP="00D85C0B">
            <w:pPr>
              <w:pStyle w:val="af"/>
              <w:spacing w:after="0"/>
              <w:ind w:left="20" w:right="20"/>
              <w:jc w:val="both"/>
              <w:rPr>
                <w:sz w:val="24"/>
                <w:szCs w:val="24"/>
              </w:rPr>
            </w:pPr>
            <w:r w:rsidRPr="00495F41">
              <w:rPr>
                <w:rStyle w:val="af0"/>
                <w:sz w:val="24"/>
                <w:szCs w:val="24"/>
              </w:rPr>
              <w:t>-входные двери предусмотрены без порогов и имеют параметры, позволяющие использовать инвалидную коляску;</w:t>
            </w:r>
          </w:p>
          <w:p w:rsidR="00AF64F5" w:rsidRPr="00495F41" w:rsidRDefault="00AF64F5" w:rsidP="00D85C0B">
            <w:pPr>
              <w:pStyle w:val="af"/>
              <w:tabs>
                <w:tab w:val="left" w:pos="531"/>
              </w:tabs>
              <w:spacing w:after="0"/>
              <w:jc w:val="both"/>
              <w:rPr>
                <w:sz w:val="24"/>
                <w:szCs w:val="24"/>
              </w:rPr>
            </w:pPr>
            <w:r w:rsidRPr="00495F41">
              <w:rPr>
                <w:rStyle w:val="af0"/>
                <w:sz w:val="24"/>
                <w:szCs w:val="24"/>
              </w:rPr>
              <w:t>-ширина пути движения в коридорах - 1,5 м;</w:t>
            </w:r>
          </w:p>
          <w:p w:rsidR="00AF64F5" w:rsidRPr="00495F41" w:rsidRDefault="00AF64F5" w:rsidP="00D85C0B">
            <w:pPr>
              <w:pStyle w:val="af"/>
              <w:tabs>
                <w:tab w:val="left" w:pos="528"/>
              </w:tabs>
              <w:spacing w:after="0"/>
              <w:ind w:right="20"/>
              <w:jc w:val="both"/>
              <w:rPr>
                <w:sz w:val="24"/>
                <w:szCs w:val="24"/>
              </w:rPr>
            </w:pPr>
            <w:r w:rsidRPr="00495F41">
              <w:rPr>
                <w:rStyle w:val="af0"/>
                <w:sz w:val="24"/>
                <w:szCs w:val="24"/>
              </w:rPr>
              <w:t xml:space="preserve">-подходы к мебели и оборудованию запроектированы не менее </w:t>
            </w:r>
            <w:smartTag w:uri="urn:schemas-microsoft-com:office:smarttags" w:element="metricconverter">
              <w:smartTagPr>
                <w:attr w:name="ProductID" w:val="0,9 м"/>
              </w:smartTagPr>
              <w:r w:rsidRPr="00495F41">
                <w:rPr>
                  <w:rStyle w:val="af0"/>
                  <w:sz w:val="24"/>
                  <w:szCs w:val="24"/>
                </w:rPr>
                <w:t>0,9 м</w:t>
              </w:r>
            </w:smartTag>
            <w:r w:rsidRPr="00495F41">
              <w:rPr>
                <w:rStyle w:val="af0"/>
                <w:sz w:val="24"/>
                <w:szCs w:val="24"/>
              </w:rPr>
              <w:t xml:space="preserve">, а </w:t>
            </w:r>
            <w:r w:rsidRPr="00495F41">
              <w:rPr>
                <w:rStyle w:val="af0"/>
                <w:sz w:val="24"/>
                <w:szCs w:val="24"/>
              </w:rPr>
              <w:lastRenderedPageBreak/>
              <w:t xml:space="preserve">при необходимости разворота кресла-коляски не менее </w:t>
            </w:r>
            <w:smartTag w:uri="urn:schemas-microsoft-com:office:smarttags" w:element="metricconverter">
              <w:smartTagPr>
                <w:attr w:name="ProductID" w:val="1,2 м"/>
              </w:smartTagPr>
              <w:r w:rsidRPr="00495F41">
                <w:rPr>
                  <w:rStyle w:val="af0"/>
                  <w:sz w:val="24"/>
                  <w:szCs w:val="24"/>
                </w:rPr>
                <w:t>1,2 м</w:t>
              </w:r>
            </w:smartTag>
            <w:r w:rsidRPr="00495F41">
              <w:rPr>
                <w:rStyle w:val="af0"/>
                <w:sz w:val="24"/>
                <w:szCs w:val="24"/>
              </w:rPr>
              <w:t xml:space="preserve">. Диаметр зоны для самостоятельного разворота на 90°-180° инвалида на кресле-коляске принят не менее </w:t>
            </w:r>
            <w:smartTag w:uri="urn:schemas-microsoft-com:office:smarttags" w:element="metricconverter">
              <w:smartTagPr>
                <w:attr w:name="ProductID" w:val="1,4 м"/>
              </w:smartTagPr>
              <w:r w:rsidRPr="00495F41">
                <w:rPr>
                  <w:rStyle w:val="af0"/>
                  <w:sz w:val="24"/>
                  <w:szCs w:val="24"/>
                </w:rPr>
                <w:t>1,4 м</w:t>
              </w:r>
            </w:smartTag>
            <w:r w:rsidRPr="00495F41">
              <w:rPr>
                <w:rStyle w:val="af0"/>
                <w:sz w:val="24"/>
                <w:szCs w:val="24"/>
              </w:rPr>
              <w:t xml:space="preserve">. Глубина пространства для маневрирования кресла-коляски перед дверью при открывании «от себя» - </w:t>
            </w:r>
            <w:smartTag w:uri="urn:schemas-microsoft-com:office:smarttags" w:element="metricconverter">
              <w:smartTagPr>
                <w:attr w:name="ProductID" w:val="1,2 м"/>
              </w:smartTagPr>
              <w:r w:rsidRPr="00495F41">
                <w:rPr>
                  <w:rStyle w:val="af0"/>
                  <w:sz w:val="24"/>
                  <w:szCs w:val="24"/>
                </w:rPr>
                <w:t>1,2 м</w:t>
              </w:r>
            </w:smartTag>
            <w:r w:rsidRPr="00495F41">
              <w:rPr>
                <w:rStyle w:val="af0"/>
                <w:sz w:val="24"/>
                <w:szCs w:val="24"/>
              </w:rPr>
              <w:t>, при открывании «на себя» - не менее</w:t>
            </w:r>
            <w:r w:rsidRPr="00495F41">
              <w:rPr>
                <w:sz w:val="24"/>
                <w:szCs w:val="24"/>
              </w:rPr>
              <w:t xml:space="preserve"> 1,5</w:t>
            </w:r>
            <w:r w:rsidRPr="00495F41">
              <w:rPr>
                <w:rStyle w:val="af0"/>
                <w:sz w:val="24"/>
                <w:szCs w:val="24"/>
              </w:rPr>
              <w:t xml:space="preserve">м, при </w:t>
            </w:r>
            <w:r w:rsidRPr="00495F41">
              <w:rPr>
                <w:sz w:val="24"/>
                <w:szCs w:val="24"/>
                <w:u w:val="single"/>
              </w:rPr>
              <w:t>ши</w:t>
            </w:r>
            <w:r w:rsidRPr="00495F41">
              <w:rPr>
                <w:rStyle w:val="af0"/>
                <w:sz w:val="24"/>
                <w:szCs w:val="24"/>
              </w:rPr>
              <w:t xml:space="preserve">рине не менее </w:t>
            </w:r>
            <w:smartTag w:uri="urn:schemas-microsoft-com:office:smarttags" w:element="metricconverter">
              <w:smartTagPr>
                <w:attr w:name="ProductID" w:val="1,5 м"/>
              </w:smartTagPr>
              <w:r w:rsidRPr="00495F41">
                <w:rPr>
                  <w:rStyle w:val="af0"/>
                  <w:sz w:val="24"/>
                  <w:szCs w:val="24"/>
                </w:rPr>
                <w:t>1,5 м</w:t>
              </w:r>
            </w:smartTag>
            <w:r w:rsidRPr="00495F41">
              <w:rPr>
                <w:rStyle w:val="af0"/>
                <w:sz w:val="24"/>
                <w:szCs w:val="24"/>
              </w:rPr>
              <w:t>;</w:t>
            </w:r>
          </w:p>
          <w:p w:rsidR="00AF64F5" w:rsidRPr="00495F41" w:rsidRDefault="00AF64F5" w:rsidP="00D85C0B">
            <w:pPr>
              <w:pStyle w:val="af"/>
              <w:spacing w:after="0"/>
              <w:ind w:left="20" w:right="20"/>
              <w:jc w:val="both"/>
              <w:rPr>
                <w:sz w:val="24"/>
                <w:szCs w:val="24"/>
              </w:rPr>
            </w:pPr>
            <w:r w:rsidRPr="00495F41">
              <w:rPr>
                <w:rStyle w:val="af0"/>
                <w:sz w:val="24"/>
                <w:szCs w:val="24"/>
              </w:rPr>
              <w:t>-на втором этаже предусмотрена зона безопасности для МГН, расположенная в кабинете хореографии. Зона безопасности оборудована противодымной вентиляцией, противопожарными окнами и дверями;</w:t>
            </w:r>
          </w:p>
          <w:p w:rsidR="00AF64F5" w:rsidRPr="00495F41" w:rsidRDefault="00AF64F5" w:rsidP="00D85C0B">
            <w:pPr>
              <w:pStyle w:val="af"/>
              <w:spacing w:after="0"/>
              <w:ind w:left="20" w:right="20"/>
              <w:jc w:val="both"/>
              <w:rPr>
                <w:sz w:val="24"/>
                <w:szCs w:val="24"/>
              </w:rPr>
            </w:pPr>
            <w:r w:rsidRPr="00495F41">
              <w:rPr>
                <w:rStyle w:val="af0"/>
                <w:sz w:val="24"/>
                <w:szCs w:val="24"/>
              </w:rPr>
              <w:t>-поверхности покрытий входных площадок и тамбуров запроектированы твердыми, нескользящими при намокании;</w:t>
            </w:r>
          </w:p>
          <w:p w:rsidR="00AF64F5" w:rsidRPr="00495F41" w:rsidRDefault="00AF64F5" w:rsidP="00D85C0B">
            <w:pPr>
              <w:pStyle w:val="af"/>
              <w:tabs>
                <w:tab w:val="left" w:pos="528"/>
              </w:tabs>
              <w:spacing w:after="0"/>
              <w:ind w:right="20"/>
              <w:jc w:val="both"/>
              <w:rPr>
                <w:sz w:val="24"/>
                <w:szCs w:val="24"/>
              </w:rPr>
            </w:pPr>
            <w:r w:rsidRPr="00495F41">
              <w:rPr>
                <w:rStyle w:val="af0"/>
                <w:sz w:val="24"/>
                <w:szCs w:val="24"/>
              </w:rPr>
              <w:t xml:space="preserve">-размеры входных тамбуров главного входа запроектированы глубиной не менее </w:t>
            </w:r>
            <w:smartTag w:uri="urn:schemas-microsoft-com:office:smarttags" w:element="metricconverter">
              <w:smartTagPr>
                <w:attr w:name="ProductID" w:val="2,3 м"/>
              </w:smartTagPr>
              <w:r w:rsidRPr="00495F41">
                <w:rPr>
                  <w:rStyle w:val="af0"/>
                  <w:sz w:val="24"/>
                  <w:szCs w:val="24"/>
                </w:rPr>
                <w:t>2,3 м</w:t>
              </w:r>
            </w:smartTag>
            <w:r w:rsidRPr="00495F41">
              <w:rPr>
                <w:rStyle w:val="af0"/>
                <w:sz w:val="24"/>
                <w:szCs w:val="24"/>
              </w:rPr>
              <w:t xml:space="preserve">, </w:t>
            </w:r>
            <w:r w:rsidRPr="00495F41">
              <w:rPr>
                <w:sz w:val="24"/>
                <w:szCs w:val="24"/>
                <w:u w:val="single"/>
              </w:rPr>
              <w:t>ши</w:t>
            </w:r>
            <w:r w:rsidRPr="00495F41">
              <w:rPr>
                <w:rStyle w:val="af0"/>
                <w:sz w:val="24"/>
                <w:szCs w:val="24"/>
              </w:rPr>
              <w:t xml:space="preserve">риной не менее </w:t>
            </w:r>
            <w:smartTag w:uri="urn:schemas-microsoft-com:office:smarttags" w:element="metricconverter">
              <w:smartTagPr>
                <w:attr w:name="ProductID" w:val="1,5 м"/>
              </w:smartTagPr>
              <w:r w:rsidRPr="00495F41">
                <w:rPr>
                  <w:rStyle w:val="af0"/>
                  <w:sz w:val="24"/>
                  <w:szCs w:val="24"/>
                </w:rPr>
                <w:t>1,5 м</w:t>
              </w:r>
            </w:smartTag>
            <w:r w:rsidRPr="00495F41">
              <w:rPr>
                <w:rStyle w:val="af0"/>
                <w:sz w:val="24"/>
                <w:szCs w:val="24"/>
              </w:rPr>
              <w:t>;</w:t>
            </w:r>
          </w:p>
          <w:p w:rsidR="00AF64F5" w:rsidRPr="00495F41" w:rsidRDefault="00AF64F5" w:rsidP="00D85C0B">
            <w:pPr>
              <w:pStyle w:val="af"/>
              <w:tabs>
                <w:tab w:val="left" w:pos="528"/>
              </w:tabs>
              <w:spacing w:after="0"/>
              <w:ind w:right="20"/>
              <w:jc w:val="both"/>
              <w:rPr>
                <w:sz w:val="24"/>
                <w:szCs w:val="24"/>
              </w:rPr>
            </w:pPr>
            <w:r w:rsidRPr="00495F41">
              <w:rPr>
                <w:rStyle w:val="af0"/>
                <w:sz w:val="24"/>
                <w:szCs w:val="24"/>
              </w:rPr>
              <w:t xml:space="preserve">-ширина дверных и открытых проемов в стене, выходов из помещений составляет не менее </w:t>
            </w:r>
            <w:smartTag w:uri="urn:schemas-microsoft-com:office:smarttags" w:element="metricconverter">
              <w:smartTagPr>
                <w:attr w:name="ProductID" w:val="0,9 м"/>
              </w:smartTagPr>
              <w:r w:rsidRPr="00495F41">
                <w:rPr>
                  <w:rStyle w:val="af0"/>
                  <w:sz w:val="24"/>
                  <w:szCs w:val="24"/>
                </w:rPr>
                <w:t>0,9 м</w:t>
              </w:r>
            </w:smartTag>
            <w:r w:rsidRPr="00495F41">
              <w:rPr>
                <w:rStyle w:val="af0"/>
                <w:sz w:val="24"/>
                <w:szCs w:val="24"/>
              </w:rPr>
              <w:t>;</w:t>
            </w:r>
          </w:p>
          <w:p w:rsidR="00AF64F5" w:rsidRPr="00495F41" w:rsidRDefault="00AF64F5" w:rsidP="00D85C0B">
            <w:pPr>
              <w:pStyle w:val="af"/>
              <w:tabs>
                <w:tab w:val="left" w:pos="528"/>
              </w:tabs>
              <w:spacing w:after="0"/>
              <w:ind w:right="20"/>
              <w:jc w:val="both"/>
              <w:rPr>
                <w:sz w:val="24"/>
                <w:szCs w:val="24"/>
              </w:rPr>
            </w:pPr>
            <w:r w:rsidRPr="00495F41">
              <w:rPr>
                <w:rStyle w:val="af0"/>
                <w:sz w:val="24"/>
                <w:szCs w:val="24"/>
              </w:rPr>
              <w:t>-все помещения доступные для инвалидов, отмечаются специальными знаками или символами;</w:t>
            </w:r>
          </w:p>
          <w:p w:rsidR="00AF64F5" w:rsidRPr="00495F41" w:rsidRDefault="00AF64F5" w:rsidP="00D85C0B">
            <w:pPr>
              <w:pStyle w:val="af"/>
              <w:tabs>
                <w:tab w:val="left" w:pos="528"/>
              </w:tabs>
              <w:spacing w:after="0"/>
              <w:ind w:right="20"/>
              <w:jc w:val="both"/>
              <w:rPr>
                <w:sz w:val="24"/>
                <w:szCs w:val="24"/>
              </w:rPr>
            </w:pPr>
            <w:r w:rsidRPr="00495F41">
              <w:rPr>
                <w:rStyle w:val="af0"/>
                <w:sz w:val="24"/>
                <w:szCs w:val="24"/>
              </w:rPr>
              <w:t>-на первом, этаже предусмотрен санузел, доступный для МГН, оснащенный специальным оборудованием.</w:t>
            </w:r>
          </w:p>
          <w:p w:rsidR="00AF64F5" w:rsidRPr="00495F41" w:rsidRDefault="00AF64F5" w:rsidP="00D85C0B">
            <w:pPr>
              <w:pStyle w:val="af"/>
              <w:spacing w:after="0"/>
              <w:ind w:right="20"/>
              <w:jc w:val="both"/>
              <w:rPr>
                <w:sz w:val="24"/>
                <w:szCs w:val="24"/>
              </w:rPr>
            </w:pPr>
            <w:r w:rsidRPr="00495F41">
              <w:rPr>
                <w:rStyle w:val="af0"/>
                <w:sz w:val="24"/>
                <w:szCs w:val="24"/>
              </w:rPr>
              <w:t>-на территории здания предусмотрены пешеходные дорожки с твердым покрытием.</w:t>
            </w:r>
          </w:p>
          <w:p w:rsidR="00AF64F5" w:rsidRPr="00495F41" w:rsidRDefault="00AF64F5" w:rsidP="00D85C0B">
            <w:pPr>
              <w:tabs>
                <w:tab w:val="left" w:pos="2640"/>
              </w:tabs>
              <w:jc w:val="both"/>
              <w:rPr>
                <w:sz w:val="24"/>
                <w:szCs w:val="24"/>
              </w:rPr>
            </w:pPr>
          </w:p>
          <w:p w:rsidR="00AF64F5" w:rsidRPr="00495F41" w:rsidRDefault="00AF64F5" w:rsidP="009C363A">
            <w:pPr>
              <w:pStyle w:val="af6"/>
              <w:numPr>
                <w:ilvl w:val="0"/>
                <w:numId w:val="30"/>
              </w:numPr>
              <w:tabs>
                <w:tab w:val="left" w:pos="2640"/>
              </w:tabs>
              <w:jc w:val="both"/>
              <w:rPr>
                <w:sz w:val="24"/>
                <w:szCs w:val="24"/>
              </w:rPr>
            </w:pPr>
            <w:r w:rsidRPr="00495F41">
              <w:rPr>
                <w:sz w:val="24"/>
                <w:szCs w:val="24"/>
              </w:rPr>
              <w:t>В апреле 2018 года заключен муниципальный контракт на строительство школы на 100 мест в п. Усть-Авам, с завершением к 10.12.2019г.</w:t>
            </w:r>
          </w:p>
          <w:p w:rsidR="00AF64F5" w:rsidRPr="00495F41" w:rsidRDefault="00AF64F5" w:rsidP="00D85C0B">
            <w:pPr>
              <w:tabs>
                <w:tab w:val="left" w:pos="2640"/>
              </w:tabs>
              <w:jc w:val="both"/>
              <w:rPr>
                <w:sz w:val="24"/>
                <w:szCs w:val="24"/>
              </w:rPr>
            </w:pPr>
            <w:r w:rsidRPr="00495F41">
              <w:rPr>
                <w:sz w:val="24"/>
                <w:szCs w:val="24"/>
              </w:rPr>
              <w:t>Проектом предусмотрены следующие мероприятия:</w:t>
            </w:r>
          </w:p>
          <w:p w:rsidR="00AF64F5" w:rsidRPr="00495F41" w:rsidRDefault="00AF64F5" w:rsidP="00D85C0B">
            <w:pPr>
              <w:tabs>
                <w:tab w:val="left" w:pos="2640"/>
              </w:tabs>
              <w:jc w:val="both"/>
              <w:rPr>
                <w:sz w:val="24"/>
                <w:szCs w:val="24"/>
              </w:rPr>
            </w:pPr>
            <w:r w:rsidRPr="00495F41">
              <w:rPr>
                <w:sz w:val="24"/>
                <w:szCs w:val="24"/>
              </w:rPr>
              <w:t>-пандус на главном входе с уклоном 1:20.Ширина пандуса-1,0м, ширина поворотных площадок-1,5м;</w:t>
            </w:r>
          </w:p>
          <w:p w:rsidR="00AF64F5" w:rsidRPr="00495F41" w:rsidRDefault="00AF64F5" w:rsidP="00D85C0B">
            <w:pPr>
              <w:tabs>
                <w:tab w:val="left" w:pos="2640"/>
              </w:tabs>
              <w:jc w:val="both"/>
              <w:rPr>
                <w:sz w:val="24"/>
                <w:szCs w:val="24"/>
              </w:rPr>
            </w:pPr>
            <w:r w:rsidRPr="00495F41">
              <w:rPr>
                <w:sz w:val="24"/>
                <w:szCs w:val="24"/>
              </w:rPr>
              <w:t>-бортики по продольным краям маршей пандуса высотой 0,05м;</w:t>
            </w:r>
          </w:p>
          <w:p w:rsidR="00AF64F5" w:rsidRPr="00495F41" w:rsidRDefault="00AF64F5" w:rsidP="00D85C0B">
            <w:pPr>
              <w:tabs>
                <w:tab w:val="left" w:pos="2760"/>
              </w:tabs>
              <w:jc w:val="both"/>
              <w:rPr>
                <w:sz w:val="24"/>
                <w:szCs w:val="24"/>
              </w:rPr>
            </w:pPr>
            <w:r w:rsidRPr="00495F41">
              <w:rPr>
                <w:sz w:val="24"/>
                <w:szCs w:val="24"/>
              </w:rPr>
              <w:t>-ограждение пандуса с поручнями на высоте 0,7м и 0,9м;</w:t>
            </w:r>
          </w:p>
          <w:p w:rsidR="00AF64F5" w:rsidRPr="00495F41" w:rsidRDefault="00AF64F5" w:rsidP="00D85C0B">
            <w:pPr>
              <w:tabs>
                <w:tab w:val="left" w:pos="2760"/>
              </w:tabs>
              <w:jc w:val="both"/>
              <w:rPr>
                <w:sz w:val="24"/>
                <w:szCs w:val="24"/>
              </w:rPr>
            </w:pPr>
            <w:r w:rsidRPr="00495F41">
              <w:rPr>
                <w:sz w:val="24"/>
                <w:szCs w:val="24"/>
              </w:rPr>
              <w:t>-завершающие части поручней длиннее маршей на 0,3м;</w:t>
            </w:r>
          </w:p>
          <w:p w:rsidR="00AF64F5" w:rsidRPr="00495F41" w:rsidRDefault="00AF64F5" w:rsidP="00D85C0B">
            <w:pPr>
              <w:tabs>
                <w:tab w:val="left" w:pos="2640"/>
              </w:tabs>
              <w:jc w:val="both"/>
              <w:rPr>
                <w:sz w:val="24"/>
                <w:szCs w:val="24"/>
              </w:rPr>
            </w:pPr>
            <w:r w:rsidRPr="00495F41">
              <w:rPr>
                <w:sz w:val="24"/>
                <w:szCs w:val="24"/>
              </w:rPr>
              <w:t>-для крыльца главного входа ширина проступей лестниц-0,3м, высота подъема ступеней 0,15м, ширина площадки крыльца-1,8м;</w:t>
            </w:r>
          </w:p>
          <w:p w:rsidR="00AF64F5" w:rsidRPr="00495F41" w:rsidRDefault="00AF64F5" w:rsidP="00D85C0B">
            <w:pPr>
              <w:tabs>
                <w:tab w:val="left" w:pos="2640"/>
              </w:tabs>
              <w:jc w:val="both"/>
              <w:rPr>
                <w:sz w:val="24"/>
                <w:szCs w:val="24"/>
              </w:rPr>
            </w:pPr>
            <w:r w:rsidRPr="00495F41">
              <w:rPr>
                <w:sz w:val="24"/>
                <w:szCs w:val="24"/>
              </w:rPr>
              <w:lastRenderedPageBreak/>
              <w:t>-облицовка поверхности крыльца и пандуса- с противоскользящим покрытием;</w:t>
            </w:r>
          </w:p>
          <w:p w:rsidR="00AF64F5" w:rsidRPr="00495F41" w:rsidRDefault="00AF64F5" w:rsidP="00D85C0B">
            <w:pPr>
              <w:tabs>
                <w:tab w:val="left" w:pos="2640"/>
              </w:tabs>
              <w:jc w:val="both"/>
              <w:rPr>
                <w:sz w:val="24"/>
                <w:szCs w:val="24"/>
              </w:rPr>
            </w:pPr>
            <w:r w:rsidRPr="00495F41">
              <w:rPr>
                <w:sz w:val="24"/>
                <w:szCs w:val="24"/>
              </w:rPr>
              <w:t>-глубина тамбуров главного входа 1,8м, ширина-2,2м;</w:t>
            </w:r>
          </w:p>
          <w:p w:rsidR="00AF64F5" w:rsidRPr="00495F41" w:rsidRDefault="00AF64F5" w:rsidP="00D85C0B">
            <w:pPr>
              <w:tabs>
                <w:tab w:val="left" w:pos="2640"/>
              </w:tabs>
              <w:jc w:val="both"/>
              <w:rPr>
                <w:sz w:val="24"/>
                <w:szCs w:val="24"/>
              </w:rPr>
            </w:pPr>
            <w:r w:rsidRPr="00495F41">
              <w:rPr>
                <w:sz w:val="24"/>
                <w:szCs w:val="24"/>
              </w:rPr>
              <w:t>-ширина дверей из помещений1,0-1,4м;</w:t>
            </w:r>
          </w:p>
          <w:p w:rsidR="00AF64F5" w:rsidRPr="00495F41" w:rsidRDefault="00AF64F5" w:rsidP="00D85C0B">
            <w:pPr>
              <w:tabs>
                <w:tab w:val="left" w:pos="2640"/>
              </w:tabs>
              <w:jc w:val="both"/>
              <w:rPr>
                <w:sz w:val="24"/>
                <w:szCs w:val="24"/>
              </w:rPr>
            </w:pPr>
            <w:r w:rsidRPr="00495F41">
              <w:rPr>
                <w:sz w:val="24"/>
                <w:szCs w:val="24"/>
              </w:rPr>
              <w:t>-ширина коридоров на пути следования инвалидов на колясках 1,5-2,15м;</w:t>
            </w:r>
          </w:p>
          <w:p w:rsidR="00AF64F5" w:rsidRPr="00495F41" w:rsidRDefault="00AF64F5" w:rsidP="00D85C0B">
            <w:pPr>
              <w:tabs>
                <w:tab w:val="left" w:pos="2640"/>
              </w:tabs>
              <w:jc w:val="both"/>
              <w:rPr>
                <w:sz w:val="24"/>
                <w:szCs w:val="24"/>
              </w:rPr>
            </w:pPr>
            <w:r w:rsidRPr="00495F41">
              <w:rPr>
                <w:sz w:val="24"/>
                <w:szCs w:val="24"/>
              </w:rPr>
              <w:t>-на первом этаже санузел, доступный для инвалидов;</w:t>
            </w:r>
          </w:p>
          <w:p w:rsidR="00AF64F5" w:rsidRPr="00495F41" w:rsidRDefault="00AF64F5" w:rsidP="00D85C0B">
            <w:pPr>
              <w:tabs>
                <w:tab w:val="left" w:pos="2640"/>
              </w:tabs>
              <w:jc w:val="both"/>
              <w:rPr>
                <w:sz w:val="24"/>
                <w:szCs w:val="24"/>
              </w:rPr>
            </w:pPr>
            <w:r w:rsidRPr="00495F41">
              <w:rPr>
                <w:sz w:val="24"/>
                <w:szCs w:val="24"/>
              </w:rPr>
              <w:t>-возможность оборудовать 1 место для учащихся-инвалидов в классных комнатах, 1 место в актовом зале,1 место в библиотеке,1 место в обеденном зале;</w:t>
            </w:r>
          </w:p>
          <w:p w:rsidR="00AF64F5" w:rsidRPr="00495F41" w:rsidRDefault="00AF64F5" w:rsidP="00D85C0B">
            <w:pPr>
              <w:tabs>
                <w:tab w:val="left" w:pos="2640"/>
              </w:tabs>
              <w:jc w:val="both"/>
              <w:rPr>
                <w:sz w:val="24"/>
                <w:szCs w:val="24"/>
              </w:rPr>
            </w:pPr>
            <w:r w:rsidRPr="00495F41">
              <w:rPr>
                <w:sz w:val="24"/>
                <w:szCs w:val="24"/>
              </w:rPr>
              <w:t>- система связи и информации для инвалидов и других МГН;</w:t>
            </w:r>
          </w:p>
          <w:p w:rsidR="00AF64F5" w:rsidRPr="00495F41" w:rsidRDefault="00AF64F5" w:rsidP="00D85C0B">
            <w:pPr>
              <w:tabs>
                <w:tab w:val="left" w:pos="2640"/>
              </w:tabs>
              <w:jc w:val="both"/>
              <w:rPr>
                <w:sz w:val="24"/>
                <w:szCs w:val="24"/>
              </w:rPr>
            </w:pPr>
          </w:p>
          <w:p w:rsidR="00AF64F5" w:rsidRPr="00495F41" w:rsidRDefault="00AF64F5" w:rsidP="009C363A">
            <w:pPr>
              <w:pStyle w:val="af6"/>
              <w:numPr>
                <w:ilvl w:val="0"/>
                <w:numId w:val="30"/>
              </w:numPr>
              <w:tabs>
                <w:tab w:val="left" w:pos="2640"/>
              </w:tabs>
              <w:jc w:val="both"/>
              <w:rPr>
                <w:sz w:val="24"/>
                <w:szCs w:val="24"/>
              </w:rPr>
            </w:pPr>
            <w:r w:rsidRPr="00495F41">
              <w:rPr>
                <w:sz w:val="24"/>
                <w:szCs w:val="24"/>
              </w:rPr>
              <w:t xml:space="preserve">Продолжается капитальный ремонт ТМК ОУ "Хатангская средняя общеобразовательная школа №1" под размещение дошкольных групп, с завершением работ 01.09.2018г. </w:t>
            </w:r>
          </w:p>
          <w:p w:rsidR="00AF64F5" w:rsidRPr="00495F41" w:rsidRDefault="00AF64F5" w:rsidP="00D85C0B">
            <w:pPr>
              <w:tabs>
                <w:tab w:val="left" w:pos="2640"/>
              </w:tabs>
              <w:jc w:val="both"/>
              <w:rPr>
                <w:sz w:val="24"/>
                <w:szCs w:val="24"/>
              </w:rPr>
            </w:pPr>
            <w:r w:rsidRPr="00495F41">
              <w:rPr>
                <w:sz w:val="24"/>
                <w:szCs w:val="24"/>
              </w:rPr>
              <w:t xml:space="preserve">На объекте предусмотрено устройство внешнего пандуса для МГН на главном входе с уклоном 1:20.Ширина пандуса-1,0м, ширина поворотных площадок-1,5м, монтаж мобильного подъемника на главном входе. </w:t>
            </w:r>
          </w:p>
          <w:p w:rsidR="00AF64F5" w:rsidRPr="00495F41" w:rsidRDefault="00AF64F5" w:rsidP="00940912">
            <w:pPr>
              <w:rPr>
                <w:sz w:val="24"/>
                <w:szCs w:val="24"/>
              </w:rPr>
            </w:pPr>
          </w:p>
        </w:tc>
      </w:tr>
      <w:tr w:rsidR="00AF64F5" w:rsidRPr="00495F41" w:rsidTr="00AD0DFF">
        <w:trPr>
          <w:gridAfter w:val="1"/>
          <w:wAfter w:w="3317" w:type="dxa"/>
        </w:trPr>
        <w:tc>
          <w:tcPr>
            <w:tcW w:w="533" w:type="dxa"/>
          </w:tcPr>
          <w:p w:rsidR="00AF64F5" w:rsidRPr="00495F41" w:rsidRDefault="00AF64F5" w:rsidP="00881BC4">
            <w:pPr>
              <w:rPr>
                <w:sz w:val="24"/>
                <w:szCs w:val="24"/>
              </w:rPr>
            </w:pPr>
            <w:r w:rsidRPr="00495F41">
              <w:rPr>
                <w:sz w:val="24"/>
                <w:szCs w:val="24"/>
              </w:rPr>
              <w:lastRenderedPageBreak/>
              <w:t>7.</w:t>
            </w:r>
          </w:p>
        </w:tc>
        <w:tc>
          <w:tcPr>
            <w:tcW w:w="15059" w:type="dxa"/>
            <w:gridSpan w:val="5"/>
          </w:tcPr>
          <w:p w:rsidR="00AF64F5" w:rsidRPr="00495F41" w:rsidRDefault="00AF64F5" w:rsidP="00940912">
            <w:pPr>
              <w:rPr>
                <w:sz w:val="24"/>
                <w:szCs w:val="24"/>
              </w:rPr>
            </w:pPr>
            <w:r w:rsidRPr="00495F41">
              <w:rPr>
                <w:rStyle w:val="FontStyle13"/>
                <w:rFonts w:ascii="Times New Roman" w:hAnsi="Times New Roman" w:cs="Times New Roman"/>
                <w:color w:val="auto"/>
                <w:sz w:val="24"/>
                <w:szCs w:val="24"/>
              </w:rPr>
              <w:t>Управление имущественных отношений муниципального района*</w:t>
            </w:r>
          </w:p>
        </w:tc>
      </w:tr>
      <w:tr w:rsidR="00AF64F5" w:rsidRPr="00495F41" w:rsidTr="00AD0DFF">
        <w:trPr>
          <w:gridAfter w:val="1"/>
          <w:wAfter w:w="3317" w:type="dxa"/>
        </w:trPr>
        <w:tc>
          <w:tcPr>
            <w:tcW w:w="533" w:type="dxa"/>
          </w:tcPr>
          <w:p w:rsidR="00AF64F5" w:rsidRPr="00495F41" w:rsidRDefault="00AF64F5" w:rsidP="0088086D">
            <w:pPr>
              <w:ind w:right="-108"/>
              <w:rPr>
                <w:sz w:val="24"/>
                <w:szCs w:val="24"/>
              </w:rPr>
            </w:pPr>
            <w:r w:rsidRPr="00495F41">
              <w:rPr>
                <w:sz w:val="24"/>
                <w:szCs w:val="24"/>
              </w:rPr>
              <w:t>7.1</w:t>
            </w:r>
          </w:p>
        </w:tc>
        <w:tc>
          <w:tcPr>
            <w:tcW w:w="2619" w:type="dxa"/>
          </w:tcPr>
          <w:p w:rsidR="00AF64F5" w:rsidRPr="00495F41" w:rsidRDefault="00AF64F5" w:rsidP="00940912">
            <w:pPr>
              <w:rPr>
                <w:sz w:val="24"/>
                <w:szCs w:val="24"/>
              </w:rPr>
            </w:pPr>
            <w:r w:rsidRPr="00495F41">
              <w:rPr>
                <w:sz w:val="24"/>
                <w:szCs w:val="24"/>
              </w:rPr>
              <w:t xml:space="preserve">Проведение инвентаризации  отдельно стоящих объектов муниципальной собственности муниципального района, находящихся в казне муниципального района  (в случаях их использования для предоставления услуг в сферах </w:t>
            </w:r>
            <w:r w:rsidRPr="00495F41">
              <w:rPr>
                <w:sz w:val="24"/>
                <w:szCs w:val="24"/>
              </w:rPr>
              <w:lastRenderedPageBreak/>
              <w:t xml:space="preserve">жизнедеятельности инвалидов и МГН), на предмет  соответствия доступности </w:t>
            </w:r>
          </w:p>
          <w:p w:rsidR="00AF64F5" w:rsidRPr="00495F41" w:rsidRDefault="00AF64F5" w:rsidP="00940912">
            <w:pPr>
              <w:rPr>
                <w:sz w:val="24"/>
                <w:szCs w:val="24"/>
              </w:rPr>
            </w:pPr>
          </w:p>
          <w:p w:rsidR="00AF64F5" w:rsidRPr="00495F41" w:rsidRDefault="00AF64F5" w:rsidP="00940912">
            <w:pPr>
              <w:rPr>
                <w:sz w:val="24"/>
                <w:szCs w:val="24"/>
              </w:rPr>
            </w:pPr>
          </w:p>
          <w:p w:rsidR="00AF64F5" w:rsidRPr="00495F41" w:rsidRDefault="00AF64F5" w:rsidP="00940912">
            <w:pPr>
              <w:rPr>
                <w:sz w:val="24"/>
                <w:szCs w:val="24"/>
              </w:rPr>
            </w:pPr>
            <w:r w:rsidRPr="00495F41">
              <w:rPr>
                <w:sz w:val="24"/>
                <w:szCs w:val="24"/>
              </w:rPr>
              <w:t>(доступность зданий и сооружений для МГН)</w:t>
            </w:r>
          </w:p>
        </w:tc>
        <w:tc>
          <w:tcPr>
            <w:tcW w:w="2801" w:type="dxa"/>
          </w:tcPr>
          <w:p w:rsidR="00AF64F5" w:rsidRPr="00495F41" w:rsidRDefault="00AF64F5" w:rsidP="00881BC4">
            <w:pPr>
              <w:rPr>
                <w:sz w:val="24"/>
                <w:szCs w:val="24"/>
              </w:rPr>
            </w:pPr>
            <w:r w:rsidRPr="00495F41">
              <w:rPr>
                <w:sz w:val="24"/>
                <w:szCs w:val="24"/>
              </w:rPr>
              <w:lastRenderedPageBreak/>
              <w:t>Федеральный закон от 24.11.1995 № 181-ФЗ «О социальной защите инвалидов в РФ»</w:t>
            </w:r>
          </w:p>
          <w:p w:rsidR="00AF64F5" w:rsidRPr="00495F41" w:rsidRDefault="00AF64F5" w:rsidP="00121BD1">
            <w:pPr>
              <w:rPr>
                <w:sz w:val="24"/>
                <w:szCs w:val="24"/>
              </w:rPr>
            </w:pPr>
          </w:p>
          <w:p w:rsidR="00AF64F5" w:rsidRPr="00495F41" w:rsidRDefault="00AF64F5" w:rsidP="00C26314">
            <w:pPr>
              <w:rPr>
                <w:sz w:val="24"/>
                <w:szCs w:val="24"/>
              </w:rPr>
            </w:pPr>
            <w:r w:rsidRPr="00495F41">
              <w:rPr>
                <w:sz w:val="24"/>
                <w:szCs w:val="24"/>
              </w:rPr>
              <w:t xml:space="preserve">приказ Министерства труда и социальной защиты РФ от 25.12.2012 № 627 «Об утверждении методики, позволяющей объективизировать и систематизировать </w:t>
            </w:r>
            <w:r w:rsidRPr="00495F41">
              <w:rPr>
                <w:sz w:val="24"/>
                <w:szCs w:val="24"/>
              </w:rPr>
              <w:lastRenderedPageBreak/>
              <w:t>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tc>
        <w:tc>
          <w:tcPr>
            <w:tcW w:w="1985" w:type="dxa"/>
          </w:tcPr>
          <w:p w:rsidR="00AF64F5" w:rsidRPr="00495F41" w:rsidRDefault="00AF64F5" w:rsidP="00881BC4">
            <w:pPr>
              <w:rPr>
                <w:sz w:val="24"/>
                <w:szCs w:val="24"/>
              </w:rPr>
            </w:pPr>
            <w:r w:rsidRPr="00495F41">
              <w:rPr>
                <w:rStyle w:val="FontStyle13"/>
                <w:rFonts w:ascii="Times New Roman" w:hAnsi="Times New Roman" w:cs="Times New Roman"/>
                <w:color w:val="auto"/>
                <w:sz w:val="24"/>
                <w:szCs w:val="24"/>
              </w:rPr>
              <w:lastRenderedPageBreak/>
              <w:t>Управление имущественных отношений муниципального района</w:t>
            </w:r>
          </w:p>
        </w:tc>
        <w:tc>
          <w:tcPr>
            <w:tcW w:w="7654" w:type="dxa"/>
            <w:gridSpan w:val="2"/>
          </w:tcPr>
          <w:p w:rsidR="00AF64F5" w:rsidRPr="00495F41" w:rsidRDefault="00AF64F5" w:rsidP="00D9188D">
            <w:pPr>
              <w:pStyle w:val="Style1"/>
              <w:kinsoku w:val="0"/>
              <w:autoSpaceDE/>
              <w:autoSpaceDN/>
              <w:adjustRightInd/>
              <w:ind w:right="720"/>
              <w:jc w:val="both"/>
              <w:rPr>
                <w:rStyle w:val="CharacterStyle2"/>
                <w:rFonts w:ascii="Times New Roman" w:hAnsi="Times New Roman" w:cs="Times New Roman"/>
                <w:spacing w:val="-6"/>
                <w:sz w:val="24"/>
                <w:szCs w:val="24"/>
              </w:rPr>
            </w:pPr>
            <w:r w:rsidRPr="00495F41">
              <w:rPr>
                <w:rStyle w:val="CharacterStyle2"/>
                <w:rFonts w:ascii="Times New Roman" w:hAnsi="Times New Roman" w:cs="Times New Roman"/>
                <w:sz w:val="24"/>
                <w:szCs w:val="24"/>
              </w:rPr>
              <w:t xml:space="preserve">Управлением имущественных отношений муниципального района </w:t>
            </w:r>
            <w:r w:rsidRPr="00495F41">
              <w:rPr>
                <w:rStyle w:val="CharacterStyle2"/>
                <w:rFonts w:ascii="Times New Roman" w:hAnsi="Times New Roman" w:cs="Times New Roman"/>
                <w:spacing w:val="-7"/>
                <w:sz w:val="24"/>
                <w:szCs w:val="24"/>
              </w:rPr>
              <w:t xml:space="preserve">проведена инвентаризация отдельно стоящих объектов казны. По результатам </w:t>
            </w:r>
            <w:r w:rsidRPr="00495F41">
              <w:rPr>
                <w:rStyle w:val="CharacterStyle2"/>
                <w:rFonts w:ascii="Times New Roman" w:hAnsi="Times New Roman" w:cs="Times New Roman"/>
                <w:spacing w:val="-6"/>
                <w:sz w:val="24"/>
                <w:szCs w:val="24"/>
              </w:rPr>
              <w:t>инвентаризации выявлено три объекта:</w:t>
            </w:r>
          </w:p>
          <w:p w:rsidR="00AF64F5" w:rsidRPr="00495F41" w:rsidRDefault="00AF64F5" w:rsidP="00D9188D">
            <w:pPr>
              <w:pStyle w:val="Style2"/>
              <w:kinsoku w:val="0"/>
              <w:autoSpaceDE/>
              <w:autoSpaceDN/>
              <w:adjustRightInd/>
              <w:rPr>
                <w:rStyle w:val="CharacterStyle1"/>
                <w:rFonts w:ascii="Times New Roman" w:hAnsi="Times New Roman" w:cs="Times New Roman"/>
                <w:spacing w:val="-4"/>
                <w:sz w:val="24"/>
                <w:szCs w:val="24"/>
              </w:rPr>
            </w:pPr>
            <w:r w:rsidRPr="00495F41">
              <w:rPr>
                <w:rStyle w:val="CharacterStyle1"/>
                <w:rFonts w:ascii="Times New Roman" w:hAnsi="Times New Roman" w:cs="Times New Roman"/>
                <w:spacing w:val="-4"/>
                <w:sz w:val="24"/>
                <w:szCs w:val="24"/>
              </w:rPr>
              <w:t>- Здание- очистные КУ-50;</w:t>
            </w:r>
          </w:p>
          <w:p w:rsidR="00AF64F5" w:rsidRPr="00495F41" w:rsidRDefault="00AF64F5" w:rsidP="00D9188D">
            <w:pPr>
              <w:pStyle w:val="Style2"/>
              <w:kinsoku w:val="0"/>
              <w:autoSpaceDE/>
              <w:autoSpaceDN/>
              <w:adjustRightInd/>
              <w:rPr>
                <w:rStyle w:val="CharacterStyle1"/>
                <w:rFonts w:ascii="Times New Roman" w:hAnsi="Times New Roman" w:cs="Times New Roman"/>
                <w:spacing w:val="-6"/>
                <w:sz w:val="24"/>
                <w:szCs w:val="24"/>
              </w:rPr>
            </w:pPr>
            <w:r w:rsidRPr="00495F41">
              <w:rPr>
                <w:rStyle w:val="CharacterStyle1"/>
                <w:rFonts w:ascii="Times New Roman" w:hAnsi="Times New Roman" w:cs="Times New Roman"/>
                <w:spacing w:val="-6"/>
                <w:sz w:val="24"/>
                <w:szCs w:val="24"/>
              </w:rPr>
              <w:t>- Турбаза- «Огни тундры»;</w:t>
            </w:r>
          </w:p>
          <w:p w:rsidR="00AF64F5" w:rsidRPr="00495F41" w:rsidRDefault="00AF64F5" w:rsidP="00D9188D">
            <w:pPr>
              <w:pStyle w:val="Style2"/>
              <w:kinsoku w:val="0"/>
              <w:autoSpaceDE/>
              <w:autoSpaceDN/>
              <w:adjustRightInd/>
              <w:rPr>
                <w:rStyle w:val="CharacterStyle1"/>
                <w:rFonts w:ascii="Times New Roman" w:hAnsi="Times New Roman" w:cs="Times New Roman"/>
                <w:spacing w:val="-6"/>
                <w:sz w:val="24"/>
                <w:szCs w:val="24"/>
              </w:rPr>
            </w:pPr>
            <w:r w:rsidRPr="00495F41">
              <w:rPr>
                <w:rStyle w:val="CharacterStyle1"/>
                <w:rFonts w:ascii="Times New Roman" w:hAnsi="Times New Roman" w:cs="Times New Roman"/>
                <w:spacing w:val="-6"/>
                <w:sz w:val="24"/>
                <w:szCs w:val="24"/>
              </w:rPr>
              <w:t>- Здание учебно-производственных мастерских.</w:t>
            </w:r>
          </w:p>
          <w:p w:rsidR="00AF64F5" w:rsidRPr="00495F41" w:rsidRDefault="00AF64F5" w:rsidP="00D9188D">
            <w:pPr>
              <w:pStyle w:val="Style1"/>
              <w:kinsoku w:val="0"/>
              <w:autoSpaceDE/>
              <w:autoSpaceDN/>
              <w:adjustRightInd/>
              <w:ind w:right="720"/>
              <w:jc w:val="both"/>
              <w:rPr>
                <w:rStyle w:val="CharacterStyle2"/>
                <w:rFonts w:ascii="Times New Roman" w:hAnsi="Times New Roman" w:cs="Times New Roman"/>
                <w:spacing w:val="-6"/>
                <w:sz w:val="24"/>
                <w:szCs w:val="24"/>
              </w:rPr>
            </w:pPr>
            <w:r w:rsidRPr="00495F41">
              <w:rPr>
                <w:rStyle w:val="CharacterStyle2"/>
                <w:rFonts w:ascii="Times New Roman" w:hAnsi="Times New Roman" w:cs="Times New Roman"/>
                <w:spacing w:val="-8"/>
                <w:sz w:val="24"/>
                <w:szCs w:val="24"/>
              </w:rPr>
              <w:t xml:space="preserve">В результате проведенной инвентаризации отдельно стоящих объектов </w:t>
            </w:r>
            <w:r w:rsidRPr="00495F41">
              <w:rPr>
                <w:rStyle w:val="CharacterStyle2"/>
                <w:rFonts w:ascii="Times New Roman" w:hAnsi="Times New Roman" w:cs="Times New Roman"/>
                <w:spacing w:val="-7"/>
                <w:sz w:val="24"/>
                <w:szCs w:val="24"/>
              </w:rPr>
              <w:t xml:space="preserve">казны Таймырского Долгано-Ненецкого муниципального района выявлено, что в </w:t>
            </w:r>
            <w:r w:rsidRPr="00495F41">
              <w:rPr>
                <w:rStyle w:val="CharacterStyle2"/>
                <w:rFonts w:ascii="Times New Roman" w:hAnsi="Times New Roman" w:cs="Times New Roman"/>
                <w:spacing w:val="-4"/>
                <w:sz w:val="24"/>
                <w:szCs w:val="24"/>
              </w:rPr>
              <w:t xml:space="preserve">казне Таймырского Долгано-Ненецкого муниципального района числятся три </w:t>
            </w:r>
            <w:r w:rsidRPr="00495F41">
              <w:rPr>
                <w:rStyle w:val="CharacterStyle2"/>
                <w:rFonts w:ascii="Times New Roman" w:hAnsi="Times New Roman" w:cs="Times New Roman"/>
                <w:spacing w:val="12"/>
                <w:sz w:val="24"/>
                <w:szCs w:val="24"/>
              </w:rPr>
              <w:t xml:space="preserve">отдельно стоящих объекта. Данные объекты не являются объектами </w:t>
            </w:r>
            <w:r w:rsidRPr="00495F41">
              <w:rPr>
                <w:rStyle w:val="CharacterStyle2"/>
                <w:rFonts w:ascii="Times New Roman" w:hAnsi="Times New Roman" w:cs="Times New Roman"/>
                <w:spacing w:val="7"/>
                <w:sz w:val="24"/>
                <w:szCs w:val="24"/>
              </w:rPr>
              <w:t xml:space="preserve">социальной инфраструктуры местного значения Таймырского Долгано- </w:t>
            </w:r>
            <w:r w:rsidRPr="00495F41">
              <w:rPr>
                <w:rStyle w:val="CharacterStyle2"/>
                <w:rFonts w:ascii="Times New Roman" w:hAnsi="Times New Roman" w:cs="Times New Roman"/>
                <w:spacing w:val="-6"/>
                <w:sz w:val="24"/>
                <w:szCs w:val="24"/>
              </w:rPr>
              <w:t>Ненецкого муниципального района.</w:t>
            </w:r>
          </w:p>
          <w:p w:rsidR="00AF64F5" w:rsidRPr="00495F41" w:rsidRDefault="00AF64F5" w:rsidP="000B3F4D">
            <w:pPr>
              <w:rPr>
                <w:sz w:val="24"/>
                <w:szCs w:val="24"/>
              </w:rPr>
            </w:pPr>
          </w:p>
        </w:tc>
      </w:tr>
      <w:tr w:rsidR="00AF64F5" w:rsidRPr="00495F41" w:rsidTr="00AD0DFF">
        <w:trPr>
          <w:gridAfter w:val="1"/>
          <w:wAfter w:w="3317" w:type="dxa"/>
        </w:trPr>
        <w:tc>
          <w:tcPr>
            <w:tcW w:w="533" w:type="dxa"/>
          </w:tcPr>
          <w:p w:rsidR="00AF64F5" w:rsidRPr="00495F41" w:rsidRDefault="00AF64F5" w:rsidP="00881BC4">
            <w:pPr>
              <w:rPr>
                <w:sz w:val="24"/>
                <w:szCs w:val="24"/>
              </w:rPr>
            </w:pPr>
            <w:r w:rsidRPr="00495F41">
              <w:rPr>
                <w:sz w:val="24"/>
                <w:szCs w:val="24"/>
              </w:rPr>
              <w:lastRenderedPageBreak/>
              <w:t>8.</w:t>
            </w:r>
          </w:p>
        </w:tc>
        <w:tc>
          <w:tcPr>
            <w:tcW w:w="15059" w:type="dxa"/>
            <w:gridSpan w:val="5"/>
          </w:tcPr>
          <w:p w:rsidR="00AF64F5" w:rsidRPr="00495F41" w:rsidRDefault="00AF64F5" w:rsidP="00940912">
            <w:pPr>
              <w:rPr>
                <w:sz w:val="24"/>
                <w:szCs w:val="24"/>
              </w:rPr>
            </w:pPr>
            <w:r w:rsidRPr="00495F41">
              <w:rPr>
                <w:rStyle w:val="FontStyle13"/>
                <w:rFonts w:ascii="Times New Roman" w:hAnsi="Times New Roman" w:cs="Times New Roman"/>
                <w:color w:val="auto"/>
                <w:sz w:val="24"/>
                <w:szCs w:val="24"/>
              </w:rPr>
              <w:t>Управление культуры Администрации муниципального района *</w:t>
            </w:r>
          </w:p>
        </w:tc>
      </w:tr>
      <w:tr w:rsidR="00AF64F5" w:rsidRPr="00495F41" w:rsidTr="00AD0DFF">
        <w:trPr>
          <w:gridAfter w:val="1"/>
          <w:wAfter w:w="3317" w:type="dxa"/>
        </w:trPr>
        <w:tc>
          <w:tcPr>
            <w:tcW w:w="533" w:type="dxa"/>
          </w:tcPr>
          <w:p w:rsidR="00AF64F5" w:rsidRPr="00495F41" w:rsidRDefault="00AF64F5" w:rsidP="0088086D">
            <w:pPr>
              <w:ind w:right="-108"/>
              <w:rPr>
                <w:sz w:val="24"/>
                <w:szCs w:val="24"/>
              </w:rPr>
            </w:pPr>
            <w:r w:rsidRPr="00495F41">
              <w:rPr>
                <w:sz w:val="24"/>
                <w:szCs w:val="24"/>
              </w:rPr>
              <w:t>8.1</w:t>
            </w:r>
          </w:p>
        </w:tc>
        <w:tc>
          <w:tcPr>
            <w:tcW w:w="2619" w:type="dxa"/>
          </w:tcPr>
          <w:p w:rsidR="00AF64F5" w:rsidRPr="00495F41" w:rsidRDefault="00AF64F5" w:rsidP="00932982">
            <w:pPr>
              <w:rPr>
                <w:sz w:val="24"/>
                <w:szCs w:val="24"/>
              </w:rPr>
            </w:pPr>
            <w:r w:rsidRPr="00495F41">
              <w:rPr>
                <w:sz w:val="24"/>
                <w:szCs w:val="24"/>
              </w:rPr>
              <w:t xml:space="preserve">Проведение мониторинга доступности объектов культуры </w:t>
            </w:r>
          </w:p>
          <w:p w:rsidR="00AF64F5" w:rsidRPr="00495F41" w:rsidRDefault="00AF64F5" w:rsidP="00932982">
            <w:pPr>
              <w:rPr>
                <w:sz w:val="24"/>
                <w:szCs w:val="24"/>
              </w:rPr>
            </w:pPr>
          </w:p>
          <w:p w:rsidR="00AF64F5" w:rsidRPr="00495F41" w:rsidRDefault="00AF64F5" w:rsidP="00932982">
            <w:pPr>
              <w:rPr>
                <w:sz w:val="24"/>
                <w:szCs w:val="24"/>
              </w:rPr>
            </w:pPr>
            <w:r w:rsidRPr="00495F41">
              <w:rPr>
                <w:sz w:val="24"/>
                <w:szCs w:val="24"/>
              </w:rPr>
              <w:t>(доступность зданий и сооружений для МГН)</w:t>
            </w:r>
          </w:p>
        </w:tc>
        <w:tc>
          <w:tcPr>
            <w:tcW w:w="2801" w:type="dxa"/>
          </w:tcPr>
          <w:p w:rsidR="00AF64F5" w:rsidRPr="00495F41" w:rsidRDefault="00AF64F5" w:rsidP="00C26314">
            <w:pPr>
              <w:rPr>
                <w:sz w:val="24"/>
                <w:szCs w:val="24"/>
              </w:rPr>
            </w:pPr>
            <w:r w:rsidRPr="00495F41">
              <w:rPr>
                <w:sz w:val="24"/>
                <w:szCs w:val="24"/>
              </w:rPr>
              <w:t>приказ Министерства труда и социальной защиты РФ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tc>
        <w:tc>
          <w:tcPr>
            <w:tcW w:w="1985" w:type="dxa"/>
          </w:tcPr>
          <w:p w:rsidR="00AF64F5" w:rsidRPr="00495F41" w:rsidRDefault="00AF64F5" w:rsidP="00517120">
            <w:pPr>
              <w:rPr>
                <w:rFonts w:eastAsia="Times New Roman"/>
                <w:sz w:val="24"/>
                <w:szCs w:val="24"/>
              </w:rPr>
            </w:pPr>
            <w:r w:rsidRPr="00495F41">
              <w:rPr>
                <w:rStyle w:val="FontStyle13"/>
                <w:rFonts w:ascii="Times New Roman" w:hAnsi="Times New Roman" w:cs="Times New Roman"/>
                <w:color w:val="auto"/>
                <w:sz w:val="24"/>
                <w:szCs w:val="24"/>
              </w:rPr>
              <w:t xml:space="preserve">Управление культуры </w:t>
            </w:r>
            <w:r w:rsidRPr="00495F41">
              <w:rPr>
                <w:sz w:val="24"/>
                <w:szCs w:val="24"/>
              </w:rPr>
              <w:t xml:space="preserve">Администрации </w:t>
            </w:r>
            <w:r w:rsidRPr="00495F41">
              <w:rPr>
                <w:rFonts w:eastAsia="Times New Roman"/>
                <w:sz w:val="24"/>
                <w:szCs w:val="24"/>
              </w:rPr>
              <w:t>муниципального района</w:t>
            </w:r>
          </w:p>
          <w:p w:rsidR="00AF64F5" w:rsidRPr="00495F41" w:rsidRDefault="00AF64F5" w:rsidP="00517120">
            <w:pPr>
              <w:rPr>
                <w:rFonts w:eastAsia="Times New Roman"/>
                <w:sz w:val="24"/>
                <w:szCs w:val="24"/>
              </w:rPr>
            </w:pPr>
          </w:p>
          <w:p w:rsidR="00AF64F5" w:rsidRPr="00495F41" w:rsidRDefault="00AF64F5" w:rsidP="00CE5A62">
            <w:pPr>
              <w:rPr>
                <w:sz w:val="24"/>
                <w:szCs w:val="24"/>
              </w:rPr>
            </w:pPr>
            <w:r w:rsidRPr="00495F41">
              <w:rPr>
                <w:rStyle w:val="FontStyle13"/>
                <w:rFonts w:ascii="Times New Roman" w:hAnsi="Times New Roman" w:cs="Times New Roman"/>
                <w:color w:val="auto"/>
                <w:sz w:val="24"/>
                <w:szCs w:val="24"/>
              </w:rPr>
              <w:t xml:space="preserve"> администрации поселений муниципального района</w:t>
            </w:r>
          </w:p>
        </w:tc>
        <w:tc>
          <w:tcPr>
            <w:tcW w:w="7654" w:type="dxa"/>
            <w:gridSpan w:val="2"/>
          </w:tcPr>
          <w:p w:rsidR="00AF64F5" w:rsidRPr="00495F41" w:rsidRDefault="00AF64F5" w:rsidP="00987244">
            <w:pPr>
              <w:jc w:val="both"/>
              <w:rPr>
                <w:sz w:val="24"/>
                <w:szCs w:val="24"/>
              </w:rPr>
            </w:pPr>
            <w:r w:rsidRPr="00495F41">
              <w:rPr>
                <w:sz w:val="24"/>
                <w:szCs w:val="24"/>
              </w:rPr>
              <w:t>На территории Таймырского муниципального района функционируют 58   муниципальных учреждений культуры: 26 библиотек, 22 Дома культуры, 3 Центра народного творчества, 4 детские школы искусств, 1 культурно-досуговое учреждение, 1 кино-досуговое учреждение, 1 информационный центр.</w:t>
            </w:r>
          </w:p>
          <w:p w:rsidR="00AF64F5" w:rsidRPr="00495F41" w:rsidRDefault="00AF64F5" w:rsidP="00987244">
            <w:pPr>
              <w:pStyle w:val="af5"/>
              <w:ind w:firstLine="708"/>
              <w:jc w:val="both"/>
              <w:rPr>
                <w:sz w:val="24"/>
                <w:szCs w:val="24"/>
              </w:rPr>
            </w:pPr>
            <w:r w:rsidRPr="00495F41">
              <w:rPr>
                <w:sz w:val="24"/>
                <w:szCs w:val="24"/>
              </w:rPr>
              <w:t>Проведена паспортизация объектов и услуг с последующим утверждением планов поэтапного доведения их доступности до уровня требований законодательства:</w:t>
            </w:r>
          </w:p>
          <w:p w:rsidR="00AF64F5" w:rsidRPr="00495F41" w:rsidRDefault="00AF64F5" w:rsidP="00877C65">
            <w:pPr>
              <w:pStyle w:val="af5"/>
              <w:jc w:val="both"/>
              <w:rPr>
                <w:sz w:val="24"/>
                <w:szCs w:val="24"/>
              </w:rPr>
            </w:pPr>
            <w:r w:rsidRPr="00495F41">
              <w:rPr>
                <w:sz w:val="24"/>
                <w:szCs w:val="24"/>
              </w:rPr>
              <w:t>МО «Город Дудинка»: паспортизированы - МБУК «ГДК», МБУ ДО «ДШИ», МБУК «КДЦ»,   МБУК «Дудинская ЦБС».</w:t>
            </w:r>
          </w:p>
          <w:p w:rsidR="00AF64F5" w:rsidRPr="00495F41" w:rsidRDefault="00AF64F5" w:rsidP="00877C65">
            <w:pPr>
              <w:pStyle w:val="af5"/>
              <w:jc w:val="both"/>
              <w:rPr>
                <w:sz w:val="24"/>
                <w:szCs w:val="24"/>
              </w:rPr>
            </w:pPr>
            <w:r w:rsidRPr="00495F41">
              <w:rPr>
                <w:sz w:val="24"/>
                <w:szCs w:val="24"/>
              </w:rPr>
              <w:t>МО «Городское поселение Диксон» паспортизированы - МКУК «КДЦ», МКУК «ЦБС», МКОУ ДО «ДШИ»;</w:t>
            </w:r>
          </w:p>
          <w:p w:rsidR="00AF64F5" w:rsidRPr="00495F41" w:rsidRDefault="00AF64F5" w:rsidP="00987244">
            <w:pPr>
              <w:jc w:val="both"/>
              <w:rPr>
                <w:sz w:val="24"/>
                <w:szCs w:val="24"/>
              </w:rPr>
            </w:pPr>
            <w:r w:rsidRPr="00495F41">
              <w:rPr>
                <w:sz w:val="24"/>
                <w:szCs w:val="24"/>
              </w:rPr>
              <w:t xml:space="preserve">МО «Сельское поселение Караул» - паспортизированы  МКУК «ЦБС», МКУК «ЦНТиКИ», МКОУ ДО «ДШИ». </w:t>
            </w:r>
          </w:p>
          <w:p w:rsidR="00AF64F5" w:rsidRPr="00495F41" w:rsidRDefault="00AF64F5" w:rsidP="00E43141">
            <w:pPr>
              <w:pStyle w:val="af5"/>
              <w:jc w:val="both"/>
              <w:rPr>
                <w:sz w:val="24"/>
                <w:szCs w:val="24"/>
              </w:rPr>
            </w:pPr>
            <w:r w:rsidRPr="00495F41">
              <w:rPr>
                <w:sz w:val="24"/>
                <w:szCs w:val="24"/>
              </w:rPr>
              <w:t xml:space="preserve">МО «Сельское поселение Хатанга» - паспортизированы МБУК «Хатангский КДК», МКУ ДО «ДШИ». В 2012 году на территории сельского поселения Хатанга проведена паспортизация объектов всех учреждений культуры. Однако, в настоящее время составленные паспорта доступности не соответствуют рекомендуемой форме и методике, утвержденной Приказом Минтруда России от 25.12.2012 N 627. </w:t>
            </w:r>
          </w:p>
          <w:p w:rsidR="00AF64F5" w:rsidRPr="00495F41" w:rsidRDefault="00AF64F5" w:rsidP="00E43141">
            <w:pPr>
              <w:pStyle w:val="af5"/>
              <w:jc w:val="both"/>
              <w:rPr>
                <w:sz w:val="24"/>
                <w:szCs w:val="24"/>
              </w:rPr>
            </w:pPr>
            <w:r w:rsidRPr="00495F41">
              <w:rPr>
                <w:sz w:val="24"/>
                <w:szCs w:val="24"/>
              </w:rPr>
              <w:t xml:space="preserve">Приведение доступности объектов к требованиям действующего законодательства в отношении доступности маломобильным </w:t>
            </w:r>
            <w:r w:rsidRPr="00495F41">
              <w:rPr>
                <w:sz w:val="24"/>
                <w:szCs w:val="24"/>
              </w:rPr>
              <w:lastRenderedPageBreak/>
              <w:t>гражданам невозможно в связи с конструктивными особенностями зданий.</w:t>
            </w:r>
          </w:p>
        </w:tc>
      </w:tr>
      <w:tr w:rsidR="00AF64F5" w:rsidRPr="00495F41" w:rsidTr="00AD0DFF">
        <w:trPr>
          <w:gridAfter w:val="1"/>
          <w:wAfter w:w="3317" w:type="dxa"/>
        </w:trPr>
        <w:tc>
          <w:tcPr>
            <w:tcW w:w="533" w:type="dxa"/>
          </w:tcPr>
          <w:p w:rsidR="00AF64F5" w:rsidRPr="00495F41" w:rsidRDefault="00AF64F5" w:rsidP="002E7A75">
            <w:pPr>
              <w:ind w:right="-108"/>
              <w:rPr>
                <w:sz w:val="24"/>
                <w:szCs w:val="24"/>
              </w:rPr>
            </w:pPr>
            <w:r w:rsidRPr="00495F41">
              <w:rPr>
                <w:sz w:val="24"/>
                <w:szCs w:val="24"/>
              </w:rPr>
              <w:lastRenderedPageBreak/>
              <w:t>8.2</w:t>
            </w:r>
          </w:p>
        </w:tc>
        <w:tc>
          <w:tcPr>
            <w:tcW w:w="2619" w:type="dxa"/>
          </w:tcPr>
          <w:p w:rsidR="00AF64F5" w:rsidRPr="00495F41" w:rsidRDefault="00AF64F5" w:rsidP="00F509A2">
            <w:pPr>
              <w:jc w:val="both"/>
              <w:rPr>
                <w:sz w:val="24"/>
                <w:szCs w:val="24"/>
              </w:rPr>
            </w:pPr>
            <w:r w:rsidRPr="00495F41">
              <w:rPr>
                <w:sz w:val="24"/>
                <w:szCs w:val="24"/>
              </w:rPr>
              <w:t>Обеспечение физической и информационной доступности учреждений культуры  МГН и людей с инвалидностью:</w:t>
            </w:r>
          </w:p>
          <w:p w:rsidR="00AF64F5" w:rsidRPr="00495F41" w:rsidRDefault="00AF64F5" w:rsidP="00987244">
            <w:pPr>
              <w:jc w:val="left"/>
              <w:rPr>
                <w:sz w:val="24"/>
                <w:szCs w:val="24"/>
              </w:rPr>
            </w:pPr>
            <w:r w:rsidRPr="00495F41">
              <w:rPr>
                <w:sz w:val="24"/>
                <w:szCs w:val="24"/>
              </w:rPr>
              <w:t>- организация предоставления библиотечных услуг по месту жительства (по желанию МГН).</w:t>
            </w:r>
          </w:p>
          <w:p w:rsidR="00AF64F5" w:rsidRPr="00495F41" w:rsidRDefault="00AF64F5" w:rsidP="002459D6">
            <w:pPr>
              <w:jc w:val="left"/>
              <w:rPr>
                <w:sz w:val="24"/>
                <w:szCs w:val="24"/>
              </w:rPr>
            </w:pPr>
            <w:r w:rsidRPr="00495F41">
              <w:rPr>
                <w:sz w:val="24"/>
                <w:szCs w:val="24"/>
              </w:rPr>
              <w:t xml:space="preserve">- организация и проведение культурно-массовых мероприятий с участием и для лиц с ограниченными возможностями здоровья. </w:t>
            </w:r>
          </w:p>
          <w:p w:rsidR="00AF64F5" w:rsidRPr="00495F41" w:rsidRDefault="00AF64F5" w:rsidP="002459D6">
            <w:pPr>
              <w:jc w:val="left"/>
              <w:rPr>
                <w:sz w:val="24"/>
                <w:szCs w:val="24"/>
              </w:rPr>
            </w:pPr>
          </w:p>
          <w:p w:rsidR="00AF64F5" w:rsidRPr="00495F41" w:rsidRDefault="00AF64F5" w:rsidP="00547680">
            <w:r w:rsidRPr="00495F41">
              <w:t>(создание доступной среды для инвалидов и МГН.</w:t>
            </w:r>
          </w:p>
          <w:p w:rsidR="00AF64F5" w:rsidRPr="00495F41" w:rsidRDefault="00AF64F5" w:rsidP="002459D6">
            <w:pPr>
              <w:jc w:val="both"/>
              <w:rPr>
                <w:sz w:val="24"/>
                <w:szCs w:val="24"/>
              </w:rPr>
            </w:pPr>
            <w:r w:rsidRPr="00495F41">
              <w:rPr>
                <w:rFonts w:eastAsia="Times New Roman"/>
              </w:rPr>
              <w:t>Интеграция МГН в общество. Преодоление социальной изоляции и включенности инвалидов и других МГН в жизнь общества, в том числе в совместные с другими гражданами</w:t>
            </w:r>
            <w:r w:rsidRPr="00495F41">
              <w:rPr>
                <w:rFonts w:eastAsia="Times New Roman"/>
                <w:sz w:val="24"/>
                <w:szCs w:val="24"/>
              </w:rPr>
              <w:t xml:space="preserve"> мероприятия)</w:t>
            </w:r>
          </w:p>
        </w:tc>
        <w:tc>
          <w:tcPr>
            <w:tcW w:w="2801" w:type="dxa"/>
          </w:tcPr>
          <w:p w:rsidR="00AF64F5" w:rsidRPr="00495F41" w:rsidRDefault="00AF64F5" w:rsidP="009F7848">
            <w:pPr>
              <w:rPr>
                <w:sz w:val="24"/>
                <w:szCs w:val="24"/>
              </w:rPr>
            </w:pPr>
            <w:r w:rsidRPr="00495F41">
              <w:rPr>
                <w:sz w:val="24"/>
                <w:szCs w:val="24"/>
              </w:rPr>
              <w:t>Федеральный закон от 24.11.1995 № 181-ФЗ «О социальной защите инвалидов в РФ»,</w:t>
            </w:r>
          </w:p>
          <w:p w:rsidR="00AF64F5" w:rsidRPr="00495F41" w:rsidRDefault="00AF64F5" w:rsidP="009F7848">
            <w:pPr>
              <w:rPr>
                <w:sz w:val="24"/>
                <w:szCs w:val="24"/>
              </w:rPr>
            </w:pPr>
          </w:p>
          <w:p w:rsidR="00AF64F5" w:rsidRPr="00495F41" w:rsidRDefault="00AF64F5" w:rsidP="00CE5A62">
            <w:pPr>
              <w:rPr>
                <w:sz w:val="24"/>
                <w:szCs w:val="24"/>
              </w:rPr>
            </w:pPr>
            <w:r w:rsidRPr="00495F41">
              <w:rPr>
                <w:sz w:val="24"/>
                <w:szCs w:val="24"/>
              </w:rPr>
              <w:t xml:space="preserve"> Федеральный закон от 29.12.1994 № 78-ФЗ «О библиотечном деле»</w:t>
            </w:r>
          </w:p>
        </w:tc>
        <w:tc>
          <w:tcPr>
            <w:tcW w:w="1985" w:type="dxa"/>
          </w:tcPr>
          <w:p w:rsidR="00AF64F5" w:rsidRPr="00495F41" w:rsidRDefault="00AF64F5" w:rsidP="00517120">
            <w:pPr>
              <w:rPr>
                <w:rFonts w:eastAsia="Times New Roman"/>
                <w:sz w:val="24"/>
                <w:szCs w:val="24"/>
              </w:rPr>
            </w:pPr>
            <w:r w:rsidRPr="00495F41">
              <w:rPr>
                <w:rStyle w:val="FontStyle13"/>
                <w:rFonts w:ascii="Times New Roman" w:hAnsi="Times New Roman" w:cs="Times New Roman"/>
                <w:color w:val="auto"/>
                <w:sz w:val="24"/>
                <w:szCs w:val="24"/>
              </w:rPr>
              <w:t xml:space="preserve">Управление культуры </w:t>
            </w:r>
            <w:r w:rsidRPr="00495F41">
              <w:rPr>
                <w:sz w:val="24"/>
                <w:szCs w:val="24"/>
              </w:rPr>
              <w:t xml:space="preserve">Администрации </w:t>
            </w:r>
            <w:r w:rsidRPr="00495F41">
              <w:rPr>
                <w:rFonts w:eastAsia="Times New Roman"/>
                <w:sz w:val="24"/>
                <w:szCs w:val="24"/>
              </w:rPr>
              <w:t>муниципального района</w:t>
            </w:r>
          </w:p>
          <w:p w:rsidR="00AF64F5" w:rsidRPr="00495F41" w:rsidRDefault="00AF64F5" w:rsidP="00517120">
            <w:pPr>
              <w:rPr>
                <w:rFonts w:eastAsia="Times New Roman"/>
                <w:sz w:val="24"/>
                <w:szCs w:val="24"/>
              </w:rPr>
            </w:pPr>
          </w:p>
          <w:p w:rsidR="00AF64F5" w:rsidRPr="00495F41" w:rsidRDefault="00AF64F5" w:rsidP="00CE5A62">
            <w:pPr>
              <w:rPr>
                <w:sz w:val="24"/>
                <w:szCs w:val="24"/>
              </w:rPr>
            </w:pPr>
            <w:r w:rsidRPr="00495F41">
              <w:rPr>
                <w:rStyle w:val="FontStyle13"/>
                <w:rFonts w:ascii="Times New Roman" w:hAnsi="Times New Roman" w:cs="Times New Roman"/>
                <w:color w:val="auto"/>
                <w:sz w:val="24"/>
                <w:szCs w:val="24"/>
              </w:rPr>
              <w:t xml:space="preserve"> администрации поселений муниципального района </w:t>
            </w:r>
          </w:p>
        </w:tc>
        <w:tc>
          <w:tcPr>
            <w:tcW w:w="7654" w:type="dxa"/>
            <w:gridSpan w:val="2"/>
          </w:tcPr>
          <w:p w:rsidR="00AF64F5" w:rsidRPr="00495F41" w:rsidRDefault="00AF64F5" w:rsidP="00A41601">
            <w:pPr>
              <w:jc w:val="both"/>
              <w:rPr>
                <w:sz w:val="24"/>
                <w:szCs w:val="24"/>
              </w:rPr>
            </w:pPr>
            <w:r w:rsidRPr="00495F41">
              <w:rPr>
                <w:sz w:val="24"/>
                <w:szCs w:val="24"/>
              </w:rPr>
              <w:t>Организованы и осуществлены следующие мероприятия:</w:t>
            </w:r>
          </w:p>
          <w:p w:rsidR="00AF64F5" w:rsidRPr="00495F41" w:rsidRDefault="00AF64F5" w:rsidP="00A41601">
            <w:pPr>
              <w:jc w:val="both"/>
              <w:rPr>
                <w:sz w:val="24"/>
                <w:szCs w:val="24"/>
              </w:rPr>
            </w:pPr>
            <w:r w:rsidRPr="00495F41">
              <w:rPr>
                <w:sz w:val="24"/>
                <w:szCs w:val="24"/>
              </w:rPr>
              <w:t>- обеспечение доступности к месту предоставления услуги (или ее предоставление по месту жительства или в дистанционном режиме), (наличие соответствующей входной группы, вид услуги, предоставляемой в дистанционном режиме): Предоставление услуг  по месту жительства МО «Город Дудинка</w:t>
            </w:r>
            <w:r w:rsidRPr="00495F41">
              <w:rPr>
                <w:b/>
                <w:sz w:val="24"/>
                <w:szCs w:val="24"/>
              </w:rPr>
              <w:t xml:space="preserve">»- </w:t>
            </w:r>
            <w:r w:rsidRPr="00495F41">
              <w:rPr>
                <w:sz w:val="24"/>
                <w:szCs w:val="24"/>
              </w:rPr>
              <w:t>МБУК «Дудинская ЦБС»– 12человек; МКУК «Централизованная библиотечная система» с. п. Караул- 2 человека;</w:t>
            </w:r>
          </w:p>
          <w:p w:rsidR="00AF64F5" w:rsidRPr="00495F41" w:rsidRDefault="00AF64F5" w:rsidP="00A41601">
            <w:pPr>
              <w:jc w:val="both"/>
              <w:rPr>
                <w:sz w:val="24"/>
                <w:szCs w:val="24"/>
              </w:rPr>
            </w:pPr>
            <w:r w:rsidRPr="00495F41">
              <w:rPr>
                <w:sz w:val="24"/>
                <w:szCs w:val="24"/>
              </w:rPr>
              <w:t xml:space="preserve">МКУК «Центральная библиотека» г. п. Диксон - 3 человека; Хатангская централизованная библиотечная система МБУК «КДК» - 9 чел. </w:t>
            </w:r>
          </w:p>
          <w:p w:rsidR="00AF64F5" w:rsidRPr="00495F41" w:rsidRDefault="00AF64F5" w:rsidP="00A41601">
            <w:pPr>
              <w:jc w:val="both"/>
              <w:rPr>
                <w:sz w:val="24"/>
                <w:szCs w:val="24"/>
              </w:rPr>
            </w:pPr>
            <w:r w:rsidRPr="00495F41">
              <w:rPr>
                <w:sz w:val="24"/>
                <w:szCs w:val="24"/>
              </w:rPr>
              <w:t>- Сопровождение инвалидов по зрению и с нарушениями опорно-двигательного аппарата (наличие сотрудников, уполномоченных на сопровождение инвалидов): МО «Город Дудинка</w:t>
            </w:r>
            <w:r w:rsidRPr="00495F41">
              <w:rPr>
                <w:b/>
                <w:sz w:val="24"/>
                <w:szCs w:val="24"/>
              </w:rPr>
              <w:t xml:space="preserve">»- </w:t>
            </w:r>
            <w:r w:rsidRPr="00495F41">
              <w:rPr>
                <w:sz w:val="24"/>
                <w:szCs w:val="24"/>
              </w:rPr>
              <w:t xml:space="preserve">МБУК «Дудинская ЦБС»; МБУК «ГДК»; МБУК «ГЦНТ»; МБУ ДО «ДШИ»; МБУК «КДЦ «Арктика»; МБУК «КДК»; МКУи ДО «ДШИ» </w:t>
            </w:r>
          </w:p>
          <w:p w:rsidR="00AF64F5" w:rsidRPr="00495F41" w:rsidRDefault="00AF64F5" w:rsidP="00A41601">
            <w:pPr>
              <w:jc w:val="both"/>
              <w:rPr>
                <w:sz w:val="24"/>
                <w:szCs w:val="24"/>
              </w:rPr>
            </w:pPr>
            <w:r w:rsidRPr="00495F41">
              <w:rPr>
                <w:sz w:val="24"/>
                <w:szCs w:val="24"/>
              </w:rPr>
              <w:t>- Оказание помощи инвалидам в преодолении барьеров при предоставлении им услуг (наличие сотрудников, уполномоченных на оказание помощи инвалидам):</w:t>
            </w:r>
            <w:r w:rsidRPr="00495F41">
              <w:rPr>
                <w:b/>
                <w:sz w:val="24"/>
                <w:szCs w:val="24"/>
              </w:rPr>
              <w:t xml:space="preserve"> </w:t>
            </w:r>
            <w:r w:rsidRPr="00495F41">
              <w:rPr>
                <w:sz w:val="24"/>
                <w:szCs w:val="24"/>
              </w:rPr>
              <w:t>МО «Город Дудинка</w:t>
            </w:r>
            <w:r w:rsidRPr="00495F41">
              <w:rPr>
                <w:b/>
                <w:sz w:val="24"/>
                <w:szCs w:val="24"/>
              </w:rPr>
              <w:t xml:space="preserve">»- </w:t>
            </w:r>
            <w:r w:rsidRPr="00495F41">
              <w:rPr>
                <w:sz w:val="24"/>
                <w:szCs w:val="24"/>
              </w:rPr>
              <w:t>МБУК «Дудинская ЦБС»:15 чел. (ЦБ – 7 чел.; БСЧ – 4 чел.; ДБ – 4 чел.);  МБУК «ГДК» – 3 чел.;  МБУК «ГЦНТ» - 3 чел.</w:t>
            </w:r>
          </w:p>
          <w:p w:rsidR="00AF64F5" w:rsidRPr="00495F41" w:rsidRDefault="00AF64F5" w:rsidP="00E43141">
            <w:pPr>
              <w:jc w:val="both"/>
              <w:rPr>
                <w:sz w:val="24"/>
                <w:szCs w:val="24"/>
              </w:rPr>
            </w:pPr>
            <w:r w:rsidRPr="00495F41">
              <w:rPr>
                <w:sz w:val="24"/>
                <w:szCs w:val="24"/>
              </w:rPr>
              <w:t>- В учреждениях культуры клубного типа  поселений муниципального района для инвалидов и лиц в ОВЗ (и с их участием) проведены мероприятия (56 мероприятий) с посещением данной группы участников (1250чел.).</w:t>
            </w:r>
          </w:p>
          <w:p w:rsidR="00AF64F5" w:rsidRPr="00495F41" w:rsidRDefault="00AF64F5" w:rsidP="00E43141">
            <w:pPr>
              <w:jc w:val="both"/>
              <w:rPr>
                <w:sz w:val="24"/>
                <w:szCs w:val="24"/>
              </w:rPr>
            </w:pPr>
            <w:r w:rsidRPr="00495F41">
              <w:rPr>
                <w:sz w:val="24"/>
                <w:szCs w:val="24"/>
              </w:rPr>
              <w:t>- Размещены предупреждающие знаки, таблички и наклейки об информатизации для инвалидов: МБУК «ДЦБС», МБУК «ГЦНТ», МБУ ДО «ДШИ», МБУК «ГДК», МБУК «КДЦ «Арктика» г. Дудинка, МБУК «Хатангский КДК» с. Хатанга.</w:t>
            </w:r>
          </w:p>
          <w:p w:rsidR="00AF64F5" w:rsidRPr="00495F41" w:rsidRDefault="00AF64F5" w:rsidP="00E43141">
            <w:pPr>
              <w:jc w:val="both"/>
              <w:rPr>
                <w:sz w:val="24"/>
                <w:szCs w:val="24"/>
              </w:rPr>
            </w:pPr>
            <w:r w:rsidRPr="00495F41">
              <w:rPr>
                <w:sz w:val="24"/>
                <w:szCs w:val="24"/>
              </w:rPr>
              <w:t>- Анонсы мероприятий распечатываются крупным шрифтом.</w:t>
            </w:r>
          </w:p>
          <w:p w:rsidR="00AF64F5" w:rsidRPr="00495F41" w:rsidRDefault="00AF64F5" w:rsidP="00E43141">
            <w:pPr>
              <w:jc w:val="both"/>
              <w:rPr>
                <w:sz w:val="24"/>
                <w:szCs w:val="24"/>
              </w:rPr>
            </w:pPr>
          </w:p>
          <w:p w:rsidR="00AF64F5" w:rsidRPr="00495F41" w:rsidRDefault="00AF64F5" w:rsidP="00E43141">
            <w:pPr>
              <w:jc w:val="both"/>
              <w:rPr>
                <w:sz w:val="24"/>
                <w:szCs w:val="24"/>
              </w:rPr>
            </w:pPr>
          </w:p>
        </w:tc>
      </w:tr>
      <w:tr w:rsidR="00AF64F5" w:rsidRPr="00495F41" w:rsidTr="00AD0DFF">
        <w:trPr>
          <w:gridAfter w:val="1"/>
          <w:wAfter w:w="3317" w:type="dxa"/>
        </w:trPr>
        <w:tc>
          <w:tcPr>
            <w:tcW w:w="533" w:type="dxa"/>
          </w:tcPr>
          <w:p w:rsidR="00AF64F5" w:rsidRPr="00495F41" w:rsidRDefault="00AF64F5" w:rsidP="002E7A75">
            <w:pPr>
              <w:ind w:right="-108"/>
              <w:rPr>
                <w:sz w:val="24"/>
                <w:szCs w:val="24"/>
              </w:rPr>
            </w:pPr>
            <w:r w:rsidRPr="00495F41">
              <w:rPr>
                <w:sz w:val="24"/>
                <w:szCs w:val="24"/>
              </w:rPr>
              <w:t>8.3</w:t>
            </w:r>
          </w:p>
        </w:tc>
        <w:tc>
          <w:tcPr>
            <w:tcW w:w="2619" w:type="dxa"/>
          </w:tcPr>
          <w:p w:rsidR="00AF64F5" w:rsidRPr="00495F41" w:rsidRDefault="00AF64F5" w:rsidP="0086699B">
            <w:pPr>
              <w:jc w:val="both"/>
              <w:rPr>
                <w:sz w:val="24"/>
                <w:szCs w:val="24"/>
              </w:rPr>
            </w:pPr>
            <w:r w:rsidRPr="00495F41">
              <w:rPr>
                <w:sz w:val="24"/>
                <w:szCs w:val="24"/>
              </w:rPr>
              <w:t xml:space="preserve">Выделение цветом или </w:t>
            </w:r>
            <w:r w:rsidRPr="00495F41">
              <w:rPr>
                <w:sz w:val="24"/>
                <w:szCs w:val="24"/>
              </w:rPr>
              <w:lastRenderedPageBreak/>
              <w:t xml:space="preserve">фактурой краев  ступеней лестничных маршей в учреждениях культуры </w:t>
            </w:r>
          </w:p>
          <w:p w:rsidR="00AF64F5" w:rsidRPr="00495F41" w:rsidRDefault="00AF64F5" w:rsidP="0086699B">
            <w:pPr>
              <w:jc w:val="both"/>
              <w:rPr>
                <w:sz w:val="24"/>
                <w:szCs w:val="24"/>
              </w:rPr>
            </w:pPr>
          </w:p>
          <w:p w:rsidR="00AF64F5" w:rsidRPr="00495F41" w:rsidRDefault="00AF64F5" w:rsidP="0086699B">
            <w:pPr>
              <w:jc w:val="both"/>
              <w:rPr>
                <w:sz w:val="24"/>
                <w:szCs w:val="24"/>
              </w:rPr>
            </w:pPr>
            <w:r w:rsidRPr="00495F41">
              <w:rPr>
                <w:sz w:val="24"/>
                <w:szCs w:val="24"/>
              </w:rPr>
              <w:t>(создание доступной среды для инвалидов по зрению</w:t>
            </w:r>
          </w:p>
        </w:tc>
        <w:tc>
          <w:tcPr>
            <w:tcW w:w="2801" w:type="dxa"/>
          </w:tcPr>
          <w:p w:rsidR="00AF64F5" w:rsidRPr="00495F41" w:rsidRDefault="00AF64F5" w:rsidP="0086699B">
            <w:pPr>
              <w:rPr>
                <w:sz w:val="24"/>
                <w:szCs w:val="24"/>
              </w:rPr>
            </w:pPr>
            <w:r w:rsidRPr="00495F41">
              <w:rPr>
                <w:bCs/>
                <w:sz w:val="24"/>
                <w:szCs w:val="24"/>
              </w:rPr>
              <w:lastRenderedPageBreak/>
              <w:t>приказ</w:t>
            </w:r>
            <w:r w:rsidRPr="00495F41">
              <w:rPr>
                <w:sz w:val="24"/>
                <w:szCs w:val="24"/>
              </w:rPr>
              <w:t xml:space="preserve"> </w:t>
            </w:r>
            <w:r w:rsidRPr="00495F41">
              <w:rPr>
                <w:bCs/>
                <w:sz w:val="24"/>
                <w:szCs w:val="24"/>
              </w:rPr>
              <w:t>Министерства</w:t>
            </w:r>
            <w:r w:rsidRPr="00495F41">
              <w:rPr>
                <w:sz w:val="24"/>
                <w:szCs w:val="24"/>
              </w:rPr>
              <w:t xml:space="preserve"> </w:t>
            </w:r>
            <w:r w:rsidRPr="00495F41">
              <w:rPr>
                <w:bCs/>
                <w:sz w:val="24"/>
                <w:szCs w:val="24"/>
              </w:rPr>
              <w:lastRenderedPageBreak/>
              <w:t>регионального</w:t>
            </w:r>
            <w:r w:rsidRPr="00495F41">
              <w:rPr>
                <w:sz w:val="24"/>
                <w:szCs w:val="24"/>
              </w:rPr>
              <w:t xml:space="preserve"> </w:t>
            </w:r>
            <w:r w:rsidRPr="00495F41">
              <w:rPr>
                <w:bCs/>
                <w:sz w:val="24"/>
                <w:szCs w:val="24"/>
              </w:rPr>
              <w:t>развития</w:t>
            </w:r>
            <w:r w:rsidRPr="00495F41">
              <w:rPr>
                <w:sz w:val="24"/>
                <w:szCs w:val="24"/>
              </w:rPr>
              <w:t xml:space="preserve"> РФ </w:t>
            </w:r>
            <w:r w:rsidRPr="00495F41">
              <w:rPr>
                <w:bCs/>
                <w:sz w:val="24"/>
                <w:szCs w:val="24"/>
              </w:rPr>
              <w:t>от</w:t>
            </w:r>
            <w:r w:rsidRPr="00495F41">
              <w:rPr>
                <w:sz w:val="24"/>
                <w:szCs w:val="24"/>
              </w:rPr>
              <w:t xml:space="preserve"> </w:t>
            </w:r>
            <w:r w:rsidRPr="00495F41">
              <w:rPr>
                <w:bCs/>
                <w:sz w:val="24"/>
                <w:szCs w:val="24"/>
              </w:rPr>
              <w:t>27.12.2011</w:t>
            </w:r>
            <w:r w:rsidRPr="00495F41">
              <w:rPr>
                <w:sz w:val="24"/>
                <w:szCs w:val="24"/>
              </w:rPr>
              <w:t xml:space="preserve"> № </w:t>
            </w:r>
            <w:r w:rsidRPr="00495F41">
              <w:rPr>
                <w:bCs/>
                <w:sz w:val="24"/>
                <w:szCs w:val="24"/>
              </w:rPr>
              <w:t>605</w:t>
            </w:r>
            <w:r w:rsidRPr="00495F41">
              <w:rPr>
                <w:sz w:val="24"/>
                <w:szCs w:val="24"/>
              </w:rPr>
              <w:t xml:space="preserve"> «Об утверждении свода правил «СНиП 35-01-2001 «Доступность зданий и сооружений для маломобильных групп населения» </w:t>
            </w:r>
          </w:p>
          <w:p w:rsidR="00AF64F5" w:rsidRPr="00495F41" w:rsidRDefault="00AF64F5" w:rsidP="0086699B">
            <w:pPr>
              <w:rPr>
                <w:sz w:val="24"/>
                <w:szCs w:val="24"/>
              </w:rPr>
            </w:pPr>
            <w:r w:rsidRPr="00495F41">
              <w:rPr>
                <w:sz w:val="24"/>
                <w:szCs w:val="24"/>
              </w:rPr>
              <w:t>(СП 59.13330.2012)</w:t>
            </w:r>
          </w:p>
        </w:tc>
        <w:tc>
          <w:tcPr>
            <w:tcW w:w="1985" w:type="dxa"/>
          </w:tcPr>
          <w:p w:rsidR="00AF64F5" w:rsidRPr="00495F41" w:rsidRDefault="00AF64F5" w:rsidP="00881BC4">
            <w:pPr>
              <w:rPr>
                <w:rFonts w:eastAsia="Times New Roman"/>
                <w:sz w:val="24"/>
                <w:szCs w:val="24"/>
              </w:rPr>
            </w:pPr>
            <w:r w:rsidRPr="00495F41">
              <w:rPr>
                <w:rStyle w:val="FontStyle13"/>
                <w:rFonts w:ascii="Times New Roman" w:hAnsi="Times New Roman" w:cs="Times New Roman"/>
                <w:color w:val="auto"/>
                <w:sz w:val="24"/>
                <w:szCs w:val="24"/>
              </w:rPr>
              <w:lastRenderedPageBreak/>
              <w:t xml:space="preserve">Управление </w:t>
            </w:r>
            <w:r w:rsidRPr="00495F41">
              <w:rPr>
                <w:rStyle w:val="FontStyle13"/>
                <w:rFonts w:ascii="Times New Roman" w:hAnsi="Times New Roman" w:cs="Times New Roman"/>
                <w:color w:val="auto"/>
                <w:sz w:val="24"/>
                <w:szCs w:val="24"/>
              </w:rPr>
              <w:lastRenderedPageBreak/>
              <w:t>культуры</w:t>
            </w:r>
            <w:r w:rsidRPr="00495F41">
              <w:rPr>
                <w:sz w:val="24"/>
                <w:szCs w:val="24"/>
              </w:rPr>
              <w:t xml:space="preserve"> Администрации </w:t>
            </w:r>
            <w:r w:rsidRPr="00495F41">
              <w:rPr>
                <w:rFonts w:eastAsia="Times New Roman"/>
                <w:sz w:val="24"/>
                <w:szCs w:val="24"/>
              </w:rPr>
              <w:t>муниципального района</w:t>
            </w:r>
          </w:p>
          <w:p w:rsidR="00AF64F5" w:rsidRPr="00495F41" w:rsidRDefault="00AF64F5" w:rsidP="00881BC4">
            <w:pPr>
              <w:rPr>
                <w:rStyle w:val="FontStyle13"/>
                <w:rFonts w:ascii="Times New Roman" w:hAnsi="Times New Roman" w:cs="Times New Roman"/>
                <w:color w:val="auto"/>
                <w:sz w:val="24"/>
                <w:szCs w:val="24"/>
              </w:rPr>
            </w:pPr>
          </w:p>
          <w:p w:rsidR="00AF64F5" w:rsidRPr="00495F41" w:rsidRDefault="00AF64F5" w:rsidP="00881BC4">
            <w:pPr>
              <w:rPr>
                <w:sz w:val="24"/>
                <w:szCs w:val="24"/>
              </w:rPr>
            </w:pPr>
            <w:r w:rsidRPr="00495F41">
              <w:rPr>
                <w:rStyle w:val="FontStyle13"/>
                <w:rFonts w:ascii="Times New Roman" w:hAnsi="Times New Roman" w:cs="Times New Roman"/>
                <w:color w:val="auto"/>
                <w:sz w:val="24"/>
                <w:szCs w:val="24"/>
              </w:rPr>
              <w:t>администрации поселений</w:t>
            </w:r>
          </w:p>
        </w:tc>
        <w:tc>
          <w:tcPr>
            <w:tcW w:w="7654" w:type="dxa"/>
            <w:gridSpan w:val="2"/>
          </w:tcPr>
          <w:p w:rsidR="00AF64F5" w:rsidRPr="00495F41" w:rsidRDefault="00AF64F5" w:rsidP="00AD0838">
            <w:pPr>
              <w:jc w:val="both"/>
              <w:rPr>
                <w:sz w:val="24"/>
                <w:szCs w:val="24"/>
              </w:rPr>
            </w:pPr>
            <w:r w:rsidRPr="00495F41">
              <w:rPr>
                <w:sz w:val="24"/>
                <w:szCs w:val="24"/>
              </w:rPr>
              <w:lastRenderedPageBreak/>
              <w:t xml:space="preserve">Размещение оборудования и носителей информации с учетом </w:t>
            </w:r>
            <w:r w:rsidRPr="00495F41">
              <w:rPr>
                <w:sz w:val="24"/>
                <w:szCs w:val="24"/>
              </w:rPr>
              <w:lastRenderedPageBreak/>
              <w:t xml:space="preserve">потребностей инвалидов: МБУК «ДЦБС»: имеется в наличии 2 тифлофлешплеера, установлены 2 кнопки вызова, наличие световых полос в Центральной библиотеке и Библиотеке семейного чтения; </w:t>
            </w:r>
          </w:p>
          <w:p w:rsidR="00AF64F5" w:rsidRPr="00495F41" w:rsidRDefault="00AF64F5" w:rsidP="00AD0838">
            <w:pPr>
              <w:jc w:val="both"/>
              <w:rPr>
                <w:sz w:val="24"/>
                <w:szCs w:val="24"/>
              </w:rPr>
            </w:pPr>
            <w:r w:rsidRPr="00495F41">
              <w:rPr>
                <w:sz w:val="24"/>
                <w:szCs w:val="24"/>
              </w:rPr>
              <w:t xml:space="preserve">МБУК «ГЦНТ»: 1 кнопка вызова сотрудников, ступени главного входа выкрашены световыми полосами; </w:t>
            </w:r>
          </w:p>
          <w:p w:rsidR="00AF64F5" w:rsidRPr="00495F41" w:rsidRDefault="00AF64F5" w:rsidP="00AD0838">
            <w:pPr>
              <w:jc w:val="both"/>
              <w:rPr>
                <w:sz w:val="24"/>
                <w:szCs w:val="24"/>
              </w:rPr>
            </w:pPr>
            <w:r w:rsidRPr="00495F41">
              <w:rPr>
                <w:sz w:val="24"/>
                <w:szCs w:val="24"/>
              </w:rPr>
              <w:t>МБУ ДО «ДШИ»: установлен звонок. Выделены желтым цветом первая и последняя ступень входной лестницы; МБУК «ГДК»: установка кнопки вызова персонала;</w:t>
            </w:r>
          </w:p>
          <w:p w:rsidR="00AF64F5" w:rsidRPr="00495F41" w:rsidRDefault="00AF64F5" w:rsidP="00AD0838">
            <w:pPr>
              <w:jc w:val="both"/>
              <w:rPr>
                <w:sz w:val="24"/>
                <w:szCs w:val="24"/>
              </w:rPr>
            </w:pPr>
            <w:r w:rsidRPr="00495F41">
              <w:rPr>
                <w:sz w:val="24"/>
                <w:szCs w:val="24"/>
              </w:rPr>
              <w:t>МБУК «КДЦ «Арктика» установлена 1 кнопка вызова сотрудников;</w:t>
            </w:r>
          </w:p>
          <w:p w:rsidR="00AF64F5" w:rsidRPr="00495F41" w:rsidRDefault="00AF64F5" w:rsidP="00AD0838">
            <w:pPr>
              <w:jc w:val="both"/>
              <w:rPr>
                <w:rFonts w:eastAsia="Times New Roman"/>
                <w:sz w:val="24"/>
                <w:szCs w:val="24"/>
              </w:rPr>
            </w:pPr>
            <w:r w:rsidRPr="00495F41">
              <w:rPr>
                <w:rFonts w:eastAsia="Times New Roman"/>
                <w:sz w:val="24"/>
                <w:szCs w:val="24"/>
              </w:rPr>
              <w:t xml:space="preserve">МКУ ДО «ДШИ» с. п. Хатанга создан персональный сайт с типовым дизайном и функционалом единой информационной системы «МУЗЫКА и КУЛЬТУРА», разработан и подключен дополнительный функционал (модуль) «Версия для слабовидящих». </w:t>
            </w:r>
          </w:p>
          <w:p w:rsidR="00AF64F5" w:rsidRPr="00495F41" w:rsidRDefault="00AF64F5" w:rsidP="00AD0838">
            <w:pPr>
              <w:jc w:val="both"/>
              <w:rPr>
                <w:sz w:val="24"/>
                <w:szCs w:val="24"/>
              </w:rPr>
            </w:pPr>
            <w:r w:rsidRPr="00495F41">
              <w:rPr>
                <w:sz w:val="24"/>
                <w:szCs w:val="24"/>
              </w:rPr>
              <w:t>Предоставление услуг инвалидам по слуху с использованием русского жестового языка (наличие сурдопереводчика)</w:t>
            </w:r>
          </w:p>
          <w:p w:rsidR="00AF64F5" w:rsidRPr="00495F41" w:rsidRDefault="00AF64F5" w:rsidP="00AD0838">
            <w:pPr>
              <w:jc w:val="both"/>
              <w:rPr>
                <w:sz w:val="24"/>
                <w:szCs w:val="24"/>
              </w:rPr>
            </w:pPr>
            <w:r w:rsidRPr="00495F41">
              <w:rPr>
                <w:sz w:val="24"/>
                <w:szCs w:val="24"/>
              </w:rPr>
              <w:t>МО «Город Дудинка»-</w:t>
            </w:r>
            <w:r w:rsidRPr="00495F41">
              <w:rPr>
                <w:b/>
                <w:sz w:val="24"/>
                <w:szCs w:val="24"/>
              </w:rPr>
              <w:t xml:space="preserve"> </w:t>
            </w:r>
            <w:r w:rsidRPr="00495F41">
              <w:rPr>
                <w:sz w:val="24"/>
                <w:szCs w:val="24"/>
              </w:rPr>
              <w:t xml:space="preserve">МБУК «Дудинская ЦБС», </w:t>
            </w:r>
          </w:p>
          <w:p w:rsidR="00AF64F5" w:rsidRPr="00495F41" w:rsidRDefault="00AF64F5" w:rsidP="00AD0838">
            <w:pPr>
              <w:jc w:val="both"/>
              <w:rPr>
                <w:sz w:val="24"/>
                <w:szCs w:val="24"/>
              </w:rPr>
            </w:pPr>
            <w:r w:rsidRPr="00495F41">
              <w:rPr>
                <w:sz w:val="24"/>
                <w:szCs w:val="24"/>
              </w:rPr>
              <w:t>предоставление доступа к услугам справочно -диспетчерской службы видеотелефонной связи для инвалидов по слуху Красноярского края МБУ ДО «ДШИ».</w:t>
            </w:r>
          </w:p>
          <w:p w:rsidR="00AF64F5" w:rsidRPr="00495F41" w:rsidRDefault="00AF64F5" w:rsidP="00AD0838">
            <w:pPr>
              <w:jc w:val="both"/>
              <w:rPr>
                <w:sz w:val="24"/>
                <w:szCs w:val="24"/>
              </w:rPr>
            </w:pPr>
            <w:r w:rsidRPr="00495F41">
              <w:rPr>
                <w:sz w:val="24"/>
                <w:szCs w:val="24"/>
              </w:rPr>
              <w:t>Работы по обеспечению условий безопасности входных зон помещений (качественное освещение тамбуров, применение нескользящего покрытия, удаление наледи и посыпка песком в зимний период, благоустройство участка перед входом:</w:t>
            </w:r>
            <w:r w:rsidRPr="00495F41">
              <w:rPr>
                <w:b/>
                <w:sz w:val="24"/>
                <w:szCs w:val="24"/>
              </w:rPr>
              <w:t xml:space="preserve"> </w:t>
            </w:r>
            <w:r w:rsidRPr="00495F41">
              <w:rPr>
                <w:sz w:val="24"/>
                <w:szCs w:val="24"/>
              </w:rPr>
              <w:t>МО «Город Дудинка</w:t>
            </w:r>
            <w:r w:rsidRPr="00495F41">
              <w:rPr>
                <w:b/>
                <w:sz w:val="24"/>
                <w:szCs w:val="24"/>
              </w:rPr>
              <w:t xml:space="preserve">»- </w:t>
            </w:r>
            <w:r w:rsidRPr="00495F41">
              <w:rPr>
                <w:sz w:val="24"/>
                <w:szCs w:val="24"/>
              </w:rPr>
              <w:t xml:space="preserve">МБУК «ГДК»- входная группа оборудована поручнями и противоскользящими поступями. Установлено качественное светодиодное освещение. </w:t>
            </w:r>
          </w:p>
          <w:p w:rsidR="00AF64F5" w:rsidRPr="00495F41" w:rsidRDefault="00AF64F5" w:rsidP="00AD0838">
            <w:pPr>
              <w:jc w:val="both"/>
              <w:rPr>
                <w:sz w:val="24"/>
                <w:szCs w:val="24"/>
              </w:rPr>
            </w:pPr>
            <w:r w:rsidRPr="00495F41">
              <w:rPr>
                <w:sz w:val="24"/>
                <w:szCs w:val="24"/>
              </w:rPr>
              <w:t>МБУК «ГЦНТ», МБУК «Дудинская ЦБС», МБУ ДО «ДШИ»,МБУК «КДЦ»  - проводятся постоянно.</w:t>
            </w:r>
          </w:p>
          <w:p w:rsidR="00AF64F5" w:rsidRPr="00495F41" w:rsidRDefault="00AF64F5" w:rsidP="00AD0838">
            <w:pPr>
              <w:jc w:val="left"/>
              <w:rPr>
                <w:sz w:val="24"/>
                <w:szCs w:val="24"/>
              </w:rPr>
            </w:pPr>
            <w:r w:rsidRPr="00495F41">
              <w:rPr>
                <w:sz w:val="24"/>
                <w:szCs w:val="24"/>
              </w:rPr>
              <w:t>МО «Сельское поселение Караул»-</w:t>
            </w:r>
            <w:r w:rsidRPr="00495F41">
              <w:rPr>
                <w:b/>
                <w:sz w:val="24"/>
                <w:szCs w:val="24"/>
              </w:rPr>
              <w:t xml:space="preserve"> </w:t>
            </w:r>
            <w:r w:rsidRPr="00495F41">
              <w:rPr>
                <w:sz w:val="24"/>
                <w:szCs w:val="24"/>
              </w:rPr>
              <w:t>На зимний период в учреждениях культуры устанавливаются антискользящие покрытия, на ступеньках и входе в здания. Анонсы мероприятий и расписание распечатываются крупным шрифтом.</w:t>
            </w:r>
          </w:p>
          <w:p w:rsidR="00AF64F5" w:rsidRPr="00495F41" w:rsidRDefault="00AF64F5" w:rsidP="00877C65">
            <w:pPr>
              <w:jc w:val="both"/>
              <w:rPr>
                <w:sz w:val="24"/>
                <w:szCs w:val="24"/>
              </w:rPr>
            </w:pPr>
            <w:r w:rsidRPr="00495F41">
              <w:rPr>
                <w:sz w:val="24"/>
                <w:szCs w:val="24"/>
              </w:rPr>
              <w:t xml:space="preserve">МО «Сельское поселение Хатанга» - МБУК «Хатангский КДК» -приобретены  и установлены в Доме культуры с. Хатанга сигнальные знаки на прозрачных полотнах дверей, выделены цветом ступени </w:t>
            </w:r>
            <w:r w:rsidRPr="00495F41">
              <w:rPr>
                <w:sz w:val="24"/>
                <w:szCs w:val="24"/>
              </w:rPr>
              <w:lastRenderedPageBreak/>
              <w:t xml:space="preserve">лестниц, во входном тамбуре здания установлены поручни вдоль лестницы. </w:t>
            </w:r>
          </w:p>
          <w:p w:rsidR="00AF64F5" w:rsidRPr="00495F41" w:rsidRDefault="00AF64F5" w:rsidP="00877C65">
            <w:pPr>
              <w:jc w:val="both"/>
              <w:rPr>
                <w:sz w:val="24"/>
                <w:szCs w:val="24"/>
              </w:rPr>
            </w:pPr>
          </w:p>
        </w:tc>
      </w:tr>
      <w:tr w:rsidR="00AF64F5" w:rsidRPr="00495F41" w:rsidTr="00AD0DFF">
        <w:trPr>
          <w:gridAfter w:val="1"/>
          <w:wAfter w:w="3317" w:type="dxa"/>
        </w:trPr>
        <w:tc>
          <w:tcPr>
            <w:tcW w:w="533" w:type="dxa"/>
          </w:tcPr>
          <w:p w:rsidR="00AF64F5" w:rsidRPr="00495F41" w:rsidRDefault="00AF64F5" w:rsidP="002E7A75">
            <w:pPr>
              <w:ind w:right="-108"/>
              <w:rPr>
                <w:sz w:val="24"/>
                <w:szCs w:val="24"/>
              </w:rPr>
            </w:pPr>
            <w:r w:rsidRPr="00495F41">
              <w:rPr>
                <w:sz w:val="24"/>
                <w:szCs w:val="24"/>
              </w:rPr>
              <w:lastRenderedPageBreak/>
              <w:t>8.4</w:t>
            </w:r>
          </w:p>
        </w:tc>
        <w:tc>
          <w:tcPr>
            <w:tcW w:w="2619" w:type="dxa"/>
          </w:tcPr>
          <w:p w:rsidR="00AF64F5" w:rsidRPr="00495F41" w:rsidRDefault="00AF64F5" w:rsidP="007C65BB">
            <w:pPr>
              <w:rPr>
                <w:rStyle w:val="FontStyle13"/>
                <w:rFonts w:ascii="Times New Roman" w:hAnsi="Times New Roman" w:cs="Times New Roman"/>
                <w:color w:val="auto"/>
                <w:sz w:val="24"/>
                <w:szCs w:val="24"/>
              </w:rPr>
            </w:pPr>
            <w:r w:rsidRPr="00495F41">
              <w:rPr>
                <w:rStyle w:val="FontStyle13"/>
                <w:rFonts w:ascii="Times New Roman" w:hAnsi="Times New Roman" w:cs="Times New Roman"/>
                <w:color w:val="auto"/>
                <w:sz w:val="24"/>
                <w:szCs w:val="24"/>
              </w:rPr>
              <w:t>Пополнение фонда библиотек литературой, изданной в специальных форматах для инвалидов по зрению</w:t>
            </w:r>
            <w:r w:rsidRPr="00495F41">
              <w:rPr>
                <w:sz w:val="24"/>
                <w:szCs w:val="24"/>
              </w:rPr>
              <w:t>.</w:t>
            </w:r>
          </w:p>
        </w:tc>
        <w:tc>
          <w:tcPr>
            <w:tcW w:w="2801" w:type="dxa"/>
          </w:tcPr>
          <w:p w:rsidR="00AF64F5" w:rsidRPr="00495F41" w:rsidRDefault="00AF64F5" w:rsidP="00932982">
            <w:pPr>
              <w:rPr>
                <w:sz w:val="24"/>
                <w:szCs w:val="24"/>
              </w:rPr>
            </w:pPr>
            <w:r w:rsidRPr="00495F41">
              <w:rPr>
                <w:sz w:val="24"/>
                <w:szCs w:val="24"/>
              </w:rPr>
              <w:t>Федеральный закон от 24.11.1995 № 181-ФЗ «О социальной защите инвалидов в РФ»</w:t>
            </w:r>
          </w:p>
          <w:p w:rsidR="00AF64F5" w:rsidRPr="00495F41" w:rsidRDefault="00AF64F5" w:rsidP="00932982">
            <w:pPr>
              <w:rPr>
                <w:sz w:val="24"/>
                <w:szCs w:val="24"/>
              </w:rPr>
            </w:pPr>
          </w:p>
          <w:p w:rsidR="00AF64F5" w:rsidRPr="00495F41" w:rsidRDefault="00AF64F5" w:rsidP="00940912">
            <w:pPr>
              <w:rPr>
                <w:sz w:val="24"/>
                <w:szCs w:val="24"/>
              </w:rPr>
            </w:pPr>
            <w:r w:rsidRPr="00495F41">
              <w:rPr>
                <w:sz w:val="24"/>
                <w:szCs w:val="24"/>
              </w:rPr>
              <w:t xml:space="preserve"> Федеральный закон от 29.12.1994 № 78-ФЗ «О библиотечном деле»</w:t>
            </w:r>
          </w:p>
        </w:tc>
        <w:tc>
          <w:tcPr>
            <w:tcW w:w="1985" w:type="dxa"/>
          </w:tcPr>
          <w:p w:rsidR="00AF64F5" w:rsidRPr="00495F41" w:rsidRDefault="00AF64F5" w:rsidP="00881BC4">
            <w:pPr>
              <w:rPr>
                <w:rFonts w:eastAsia="Times New Roman"/>
                <w:sz w:val="24"/>
                <w:szCs w:val="24"/>
              </w:rPr>
            </w:pPr>
            <w:r w:rsidRPr="00495F41">
              <w:rPr>
                <w:rStyle w:val="FontStyle13"/>
                <w:rFonts w:ascii="Times New Roman" w:hAnsi="Times New Roman" w:cs="Times New Roman"/>
                <w:color w:val="auto"/>
                <w:sz w:val="24"/>
                <w:szCs w:val="24"/>
              </w:rPr>
              <w:t>Управление культуры</w:t>
            </w:r>
            <w:r w:rsidRPr="00495F41">
              <w:rPr>
                <w:sz w:val="24"/>
                <w:szCs w:val="24"/>
              </w:rPr>
              <w:t xml:space="preserve"> Администрации </w:t>
            </w:r>
            <w:r w:rsidRPr="00495F41">
              <w:rPr>
                <w:rFonts w:eastAsia="Times New Roman"/>
                <w:sz w:val="24"/>
                <w:szCs w:val="24"/>
              </w:rPr>
              <w:t>муниципального района</w:t>
            </w:r>
          </w:p>
          <w:p w:rsidR="00AF64F5" w:rsidRPr="00495F41" w:rsidRDefault="00AF64F5" w:rsidP="00881BC4">
            <w:pPr>
              <w:rPr>
                <w:rStyle w:val="FontStyle13"/>
                <w:rFonts w:ascii="Times New Roman" w:hAnsi="Times New Roman" w:cs="Times New Roman"/>
                <w:color w:val="auto"/>
                <w:sz w:val="24"/>
                <w:szCs w:val="24"/>
              </w:rPr>
            </w:pPr>
          </w:p>
          <w:p w:rsidR="00AF64F5" w:rsidRPr="00495F41" w:rsidRDefault="00AF64F5" w:rsidP="00881BC4">
            <w:pPr>
              <w:rPr>
                <w:sz w:val="24"/>
                <w:szCs w:val="24"/>
              </w:rPr>
            </w:pPr>
            <w:r w:rsidRPr="00495F41">
              <w:rPr>
                <w:rStyle w:val="FontStyle13"/>
                <w:rFonts w:ascii="Times New Roman" w:hAnsi="Times New Roman" w:cs="Times New Roman"/>
                <w:color w:val="auto"/>
                <w:sz w:val="24"/>
                <w:szCs w:val="24"/>
              </w:rPr>
              <w:t>администрации поселений</w:t>
            </w:r>
          </w:p>
        </w:tc>
        <w:tc>
          <w:tcPr>
            <w:tcW w:w="7654" w:type="dxa"/>
            <w:gridSpan w:val="2"/>
          </w:tcPr>
          <w:p w:rsidR="00AF64F5" w:rsidRPr="00495F41" w:rsidRDefault="00AF64F5" w:rsidP="005A20AB">
            <w:pPr>
              <w:pStyle w:val="af5"/>
              <w:ind w:firstLine="708"/>
              <w:jc w:val="both"/>
              <w:rPr>
                <w:sz w:val="24"/>
                <w:szCs w:val="24"/>
              </w:rPr>
            </w:pPr>
            <w:r w:rsidRPr="00495F41">
              <w:rPr>
                <w:sz w:val="24"/>
                <w:szCs w:val="24"/>
              </w:rPr>
              <w:t>В муниципальные учреждения библиотечного типа в 2018 году литература, изданная в специальных форматах для инвалидов по зрению не поступала.</w:t>
            </w:r>
          </w:p>
          <w:p w:rsidR="00AF64F5" w:rsidRPr="00495F41" w:rsidRDefault="00AF64F5" w:rsidP="005A20AB">
            <w:pPr>
              <w:pStyle w:val="af5"/>
              <w:ind w:firstLine="708"/>
              <w:jc w:val="both"/>
              <w:rPr>
                <w:sz w:val="24"/>
                <w:szCs w:val="24"/>
              </w:rPr>
            </w:pPr>
            <w:r w:rsidRPr="00495F41">
              <w:rPr>
                <w:sz w:val="24"/>
                <w:szCs w:val="24"/>
              </w:rPr>
              <w:t>В муниципальных учреждениях культуры МО «Город Дудинка» предусмотрено обеспечение объектов культуры литературой для инвалидов и МГН.</w:t>
            </w:r>
          </w:p>
          <w:p w:rsidR="00AF64F5" w:rsidRPr="00495F41" w:rsidRDefault="00AF64F5" w:rsidP="001A586F">
            <w:pPr>
              <w:jc w:val="both"/>
              <w:rPr>
                <w:sz w:val="24"/>
                <w:szCs w:val="24"/>
              </w:rPr>
            </w:pPr>
          </w:p>
        </w:tc>
      </w:tr>
      <w:tr w:rsidR="00AF64F5" w:rsidRPr="00495F41" w:rsidTr="00AD0DFF">
        <w:trPr>
          <w:gridAfter w:val="1"/>
          <w:wAfter w:w="3317" w:type="dxa"/>
        </w:trPr>
        <w:tc>
          <w:tcPr>
            <w:tcW w:w="533" w:type="dxa"/>
          </w:tcPr>
          <w:p w:rsidR="00AF64F5" w:rsidRPr="00495F41" w:rsidRDefault="00AF64F5" w:rsidP="00881BC4">
            <w:pPr>
              <w:rPr>
                <w:sz w:val="24"/>
                <w:szCs w:val="24"/>
              </w:rPr>
            </w:pPr>
            <w:r w:rsidRPr="00495F41">
              <w:rPr>
                <w:sz w:val="24"/>
                <w:szCs w:val="24"/>
              </w:rPr>
              <w:t>9.</w:t>
            </w:r>
          </w:p>
        </w:tc>
        <w:tc>
          <w:tcPr>
            <w:tcW w:w="15059" w:type="dxa"/>
            <w:gridSpan w:val="5"/>
          </w:tcPr>
          <w:p w:rsidR="00AF64F5" w:rsidRPr="00495F41" w:rsidRDefault="00AF64F5" w:rsidP="00B338E9">
            <w:pPr>
              <w:rPr>
                <w:sz w:val="24"/>
                <w:szCs w:val="24"/>
              </w:rPr>
            </w:pPr>
            <w:r w:rsidRPr="00495F41">
              <w:rPr>
                <w:rStyle w:val="FontStyle13"/>
                <w:rFonts w:ascii="Times New Roman" w:hAnsi="Times New Roman" w:cs="Times New Roman"/>
                <w:color w:val="auto"/>
                <w:sz w:val="24"/>
                <w:szCs w:val="24"/>
              </w:rPr>
              <w:t>Управление общественных связей Администрации муниципального района*</w:t>
            </w:r>
          </w:p>
        </w:tc>
      </w:tr>
      <w:tr w:rsidR="00AF64F5" w:rsidRPr="00495F41" w:rsidTr="00AD0DFF">
        <w:trPr>
          <w:gridAfter w:val="1"/>
          <w:wAfter w:w="3317" w:type="dxa"/>
        </w:trPr>
        <w:tc>
          <w:tcPr>
            <w:tcW w:w="533" w:type="dxa"/>
          </w:tcPr>
          <w:p w:rsidR="00AF64F5" w:rsidRPr="00495F41" w:rsidRDefault="00AF64F5" w:rsidP="002E7A75">
            <w:pPr>
              <w:ind w:right="-108"/>
              <w:rPr>
                <w:sz w:val="24"/>
                <w:szCs w:val="24"/>
              </w:rPr>
            </w:pPr>
            <w:r w:rsidRPr="00495F41">
              <w:rPr>
                <w:sz w:val="24"/>
                <w:szCs w:val="24"/>
              </w:rPr>
              <w:t>9.1</w:t>
            </w:r>
          </w:p>
        </w:tc>
        <w:tc>
          <w:tcPr>
            <w:tcW w:w="2619" w:type="dxa"/>
            <w:vAlign w:val="center"/>
          </w:tcPr>
          <w:p w:rsidR="00AF64F5" w:rsidRPr="00495F41" w:rsidRDefault="00AF64F5" w:rsidP="001636A2">
            <w:pPr>
              <w:spacing w:before="100" w:beforeAutospacing="1" w:after="100" w:afterAutospacing="1"/>
              <w:rPr>
                <w:rFonts w:eastAsia="Times New Roman"/>
                <w:sz w:val="24"/>
                <w:szCs w:val="24"/>
              </w:rPr>
            </w:pPr>
            <w:r w:rsidRPr="00495F41">
              <w:rPr>
                <w:rFonts w:eastAsia="Times New Roman"/>
                <w:sz w:val="24"/>
                <w:szCs w:val="24"/>
              </w:rPr>
              <w:t xml:space="preserve">Приведение официального сайта органов местного самоуправления муниципального района к национальному стандарту РФ </w:t>
            </w:r>
          </w:p>
          <w:p w:rsidR="00AF64F5" w:rsidRPr="00495F41" w:rsidRDefault="00AF64F5" w:rsidP="001636A2">
            <w:pPr>
              <w:spacing w:before="100" w:beforeAutospacing="1" w:after="100" w:afterAutospacing="1"/>
              <w:rPr>
                <w:rFonts w:eastAsia="Times New Roman"/>
                <w:sz w:val="24"/>
                <w:szCs w:val="24"/>
              </w:rPr>
            </w:pPr>
            <w:r w:rsidRPr="00495F41">
              <w:rPr>
                <w:rFonts w:eastAsia="Times New Roman"/>
                <w:sz w:val="24"/>
                <w:szCs w:val="24"/>
              </w:rPr>
              <w:t>(обеспечение доступа к Интернет-ресурсу без потерь информации инвалиду по зрению)</w:t>
            </w:r>
          </w:p>
        </w:tc>
        <w:tc>
          <w:tcPr>
            <w:tcW w:w="2801" w:type="dxa"/>
            <w:vAlign w:val="center"/>
          </w:tcPr>
          <w:p w:rsidR="00AF64F5" w:rsidRPr="00495F41" w:rsidRDefault="00AF64F5" w:rsidP="00C26314">
            <w:pPr>
              <w:rPr>
                <w:rFonts w:eastAsia="Times New Roman"/>
              </w:rPr>
            </w:pPr>
            <w:r w:rsidRPr="00495F41">
              <w:rPr>
                <w:rFonts w:eastAsia="Times New Roman"/>
              </w:rPr>
              <w:t>приказ Росстандарта от 29.11.2012 № 1789-ст «Об утверждении национального стандарта»</w:t>
            </w:r>
          </w:p>
          <w:p w:rsidR="00AF64F5" w:rsidRPr="00495F41" w:rsidRDefault="00AF64F5" w:rsidP="002459D6">
            <w:pPr>
              <w:rPr>
                <w:rFonts w:eastAsia="Times New Roman"/>
              </w:rPr>
            </w:pPr>
            <w:r w:rsidRPr="00495F41">
              <w:rPr>
                <w:rFonts w:eastAsia="Times New Roman"/>
              </w:rPr>
              <w:t xml:space="preserve"> (в соответствии с  уровнем А)</w:t>
            </w:r>
          </w:p>
          <w:p w:rsidR="00AF64F5" w:rsidRPr="00495F41" w:rsidRDefault="00AF64F5" w:rsidP="002459D6">
            <w:pPr>
              <w:rPr>
                <w:bCs/>
              </w:rPr>
            </w:pPr>
            <w:r w:rsidRPr="00495F41">
              <w:t xml:space="preserve">приказ Министерства связи и массовых коммуникаций РФ </w:t>
            </w:r>
            <w:r w:rsidRPr="00495F41">
              <w:rPr>
                <w:bCs/>
              </w:rPr>
              <w:t>от</w:t>
            </w:r>
            <w:r w:rsidRPr="00495F41">
              <w:t xml:space="preserve"> </w:t>
            </w:r>
            <w:r w:rsidRPr="00495F41">
              <w:rPr>
                <w:bCs/>
              </w:rPr>
              <w:t>25</w:t>
            </w:r>
            <w:r w:rsidRPr="00495F41">
              <w:t>.</w:t>
            </w:r>
            <w:r w:rsidRPr="00495F41">
              <w:rPr>
                <w:bCs/>
              </w:rPr>
              <w:t>04</w:t>
            </w:r>
            <w:r w:rsidRPr="00495F41">
              <w:t>.</w:t>
            </w:r>
            <w:r w:rsidRPr="00495F41">
              <w:rPr>
                <w:bCs/>
              </w:rPr>
              <w:t>2014</w:t>
            </w:r>
            <w:r w:rsidRPr="00495F41">
              <w:t xml:space="preserve"> № </w:t>
            </w:r>
            <w:r w:rsidRPr="00495F41">
              <w:rPr>
                <w:bCs/>
              </w:rPr>
              <w:t>108 «Об утверждении Методических рекомендаций об особенностях обеспечения информационной доступности в сфере теле-, радиовещания, электронных и информационно-коммуникационных технологий»</w:t>
            </w:r>
          </w:p>
          <w:p w:rsidR="00AF64F5" w:rsidRPr="00495F41" w:rsidRDefault="00AF64F5" w:rsidP="002459D6">
            <w:pPr>
              <w:rPr>
                <w:rFonts w:eastAsia="Times New Roman"/>
                <w:sz w:val="24"/>
                <w:szCs w:val="24"/>
              </w:rPr>
            </w:pPr>
          </w:p>
        </w:tc>
        <w:tc>
          <w:tcPr>
            <w:tcW w:w="1985" w:type="dxa"/>
            <w:vAlign w:val="center"/>
          </w:tcPr>
          <w:p w:rsidR="00AF64F5" w:rsidRPr="00495F41" w:rsidRDefault="00AF64F5" w:rsidP="002459D6">
            <w:pPr>
              <w:rPr>
                <w:rFonts w:eastAsia="Times New Roman"/>
                <w:sz w:val="24"/>
                <w:szCs w:val="24"/>
              </w:rPr>
            </w:pPr>
            <w:r w:rsidRPr="00495F41">
              <w:rPr>
                <w:rFonts w:eastAsia="Times New Roman"/>
                <w:sz w:val="24"/>
                <w:szCs w:val="24"/>
              </w:rPr>
              <w:t>Муниципальное казенное учреждение Таймырского Долгано-Ненецкого муниципального района «Центр по обеспечению деятельности Администрации Таймырского Долгано-Ненецкого муниципального района и органов Администрации Таймырского Долгано-Ненецкого муниципальногорайона;</w:t>
            </w:r>
          </w:p>
          <w:p w:rsidR="00AF64F5" w:rsidRPr="00495F41" w:rsidRDefault="00AF64F5" w:rsidP="00A128B1">
            <w:pPr>
              <w:spacing w:after="120"/>
              <w:rPr>
                <w:rFonts w:eastAsia="Times New Roman"/>
                <w:sz w:val="24"/>
                <w:szCs w:val="24"/>
              </w:rPr>
            </w:pPr>
            <w:r w:rsidRPr="00495F41">
              <w:rPr>
                <w:rFonts w:eastAsia="Times New Roman"/>
                <w:sz w:val="24"/>
                <w:szCs w:val="24"/>
              </w:rPr>
              <w:lastRenderedPageBreak/>
              <w:t xml:space="preserve">Управление транспорта, информатизации и связи муниципального района </w:t>
            </w:r>
            <w:r w:rsidRPr="00495F41">
              <w:rPr>
                <w:sz w:val="24"/>
                <w:szCs w:val="24"/>
              </w:rPr>
              <w:t xml:space="preserve">Администрации </w:t>
            </w:r>
            <w:r w:rsidRPr="00495F41">
              <w:rPr>
                <w:rFonts w:eastAsia="Times New Roman"/>
                <w:sz w:val="24"/>
                <w:szCs w:val="24"/>
              </w:rPr>
              <w:t>муниципального района</w:t>
            </w:r>
          </w:p>
        </w:tc>
        <w:tc>
          <w:tcPr>
            <w:tcW w:w="7654" w:type="dxa"/>
            <w:gridSpan w:val="2"/>
            <w:vAlign w:val="center"/>
          </w:tcPr>
          <w:p w:rsidR="00AF64F5" w:rsidRPr="00495F41" w:rsidRDefault="00AF64F5" w:rsidP="00A228F8">
            <w:pPr>
              <w:pStyle w:val="af5"/>
              <w:ind w:firstLine="32"/>
              <w:jc w:val="both"/>
              <w:rPr>
                <w:sz w:val="24"/>
                <w:szCs w:val="24"/>
              </w:rPr>
            </w:pPr>
            <w:r w:rsidRPr="00495F41">
              <w:rPr>
                <w:sz w:val="24"/>
                <w:szCs w:val="24"/>
              </w:rPr>
              <w:lastRenderedPageBreak/>
              <w:t>В рамках исполнения мероприятий «Дорожной карты» по повышению доступности приоритетных объектов и услуг в приоритетных сферах жизнедеятельности инвалидов и других маломобильных групп населения в 2018 году на официальном сайте органов местного самоуправления Таймырского Долгано-Ненецкого муниципального района выполнены следующие мероприятия:</w:t>
            </w:r>
          </w:p>
          <w:p w:rsidR="00AF64F5" w:rsidRPr="00495F41" w:rsidRDefault="00AF64F5" w:rsidP="00C63B12">
            <w:pPr>
              <w:pStyle w:val="af5"/>
              <w:numPr>
                <w:ilvl w:val="0"/>
                <w:numId w:val="26"/>
              </w:numPr>
              <w:ind w:left="175" w:firstLine="0"/>
              <w:jc w:val="both"/>
              <w:rPr>
                <w:sz w:val="24"/>
                <w:szCs w:val="24"/>
              </w:rPr>
            </w:pPr>
            <w:r w:rsidRPr="00495F41">
              <w:rPr>
                <w:sz w:val="24"/>
                <w:szCs w:val="24"/>
              </w:rPr>
              <w:t>поддерживается работа контрастной версии сайта согласно ГОСТа (в соответствии с уровнем А);</w:t>
            </w:r>
          </w:p>
          <w:p w:rsidR="00AF64F5" w:rsidRPr="00495F41" w:rsidRDefault="00AF64F5" w:rsidP="00C63B12">
            <w:pPr>
              <w:pStyle w:val="af5"/>
              <w:numPr>
                <w:ilvl w:val="0"/>
                <w:numId w:val="26"/>
              </w:numPr>
              <w:ind w:left="175" w:firstLine="0"/>
              <w:jc w:val="both"/>
              <w:rPr>
                <w:sz w:val="24"/>
                <w:szCs w:val="24"/>
              </w:rPr>
            </w:pPr>
            <w:r w:rsidRPr="00495F41">
              <w:rPr>
                <w:sz w:val="24"/>
                <w:szCs w:val="24"/>
              </w:rPr>
              <w:t>поддерживается работа по дублированию информации, содержащейся в графических файлах формата PDF, в текстовом формат.</w:t>
            </w:r>
          </w:p>
          <w:p w:rsidR="00AF64F5" w:rsidRPr="00495F41" w:rsidRDefault="00AF64F5" w:rsidP="00A128B1">
            <w:pPr>
              <w:pStyle w:val="af5"/>
              <w:ind w:left="175"/>
              <w:jc w:val="both"/>
              <w:rPr>
                <w:sz w:val="24"/>
                <w:szCs w:val="24"/>
              </w:rPr>
            </w:pPr>
            <w:r w:rsidRPr="00495F41">
              <w:rPr>
                <w:sz w:val="24"/>
                <w:szCs w:val="24"/>
              </w:rPr>
              <w:t xml:space="preserve">  </w:t>
            </w:r>
          </w:p>
          <w:p w:rsidR="00AF64F5" w:rsidRPr="00495F41" w:rsidRDefault="00AF64F5" w:rsidP="00D2325E">
            <w:pPr>
              <w:spacing w:before="100" w:beforeAutospacing="1" w:after="100" w:afterAutospacing="1"/>
              <w:rPr>
                <w:rFonts w:eastAsia="Times New Roman"/>
                <w:sz w:val="24"/>
                <w:szCs w:val="24"/>
              </w:rPr>
            </w:pPr>
          </w:p>
        </w:tc>
      </w:tr>
      <w:tr w:rsidR="00AF64F5" w:rsidRPr="00495F41" w:rsidTr="00AD0DFF">
        <w:trPr>
          <w:gridAfter w:val="1"/>
          <w:wAfter w:w="3317" w:type="dxa"/>
        </w:trPr>
        <w:tc>
          <w:tcPr>
            <w:tcW w:w="15592" w:type="dxa"/>
            <w:gridSpan w:val="6"/>
          </w:tcPr>
          <w:p w:rsidR="00AF64F5" w:rsidRPr="00495F41" w:rsidRDefault="00AF64F5" w:rsidP="0084717B">
            <w:pPr>
              <w:rPr>
                <w:b/>
                <w:sz w:val="24"/>
                <w:szCs w:val="24"/>
              </w:rPr>
            </w:pPr>
            <w:r w:rsidRPr="00495F41">
              <w:rPr>
                <w:b/>
                <w:sz w:val="24"/>
                <w:szCs w:val="24"/>
              </w:rPr>
              <w:lastRenderedPageBreak/>
              <w:t xml:space="preserve">Раздел </w:t>
            </w:r>
            <w:r w:rsidRPr="00495F41">
              <w:rPr>
                <w:b/>
                <w:sz w:val="24"/>
                <w:szCs w:val="24"/>
                <w:lang w:val="en-US"/>
              </w:rPr>
              <w:t>III</w:t>
            </w:r>
            <w:r w:rsidRPr="00495F41">
              <w:rPr>
                <w:b/>
                <w:sz w:val="24"/>
                <w:szCs w:val="24"/>
              </w:rPr>
              <w:t xml:space="preserve">. Мероприятия по инструктированию или обучению специалистов, работающих с инвалидами, по вопросам, связанным с обеспечением доступности для них объектов, услуг и оказанием помощи в их использовании </w:t>
            </w:r>
          </w:p>
          <w:p w:rsidR="00AF64F5" w:rsidRPr="00495F41" w:rsidRDefault="00AF64F5" w:rsidP="0084717B">
            <w:pPr>
              <w:rPr>
                <w:sz w:val="24"/>
                <w:szCs w:val="24"/>
              </w:rPr>
            </w:pPr>
            <w:r w:rsidRPr="00495F41">
              <w:rPr>
                <w:b/>
                <w:sz w:val="24"/>
                <w:szCs w:val="24"/>
              </w:rPr>
              <w:t>или получении (доступу к ним)</w:t>
            </w:r>
          </w:p>
        </w:tc>
      </w:tr>
      <w:tr w:rsidR="00AF64F5" w:rsidRPr="00495F41" w:rsidTr="00AD0DFF">
        <w:trPr>
          <w:gridAfter w:val="1"/>
          <w:wAfter w:w="3317" w:type="dxa"/>
        </w:trPr>
        <w:tc>
          <w:tcPr>
            <w:tcW w:w="533" w:type="dxa"/>
          </w:tcPr>
          <w:p w:rsidR="00AF64F5" w:rsidRPr="00495F41" w:rsidRDefault="00AF64F5" w:rsidP="00881BC4">
            <w:pPr>
              <w:rPr>
                <w:sz w:val="24"/>
                <w:szCs w:val="24"/>
              </w:rPr>
            </w:pPr>
            <w:r w:rsidRPr="00495F41">
              <w:rPr>
                <w:sz w:val="24"/>
                <w:szCs w:val="24"/>
              </w:rPr>
              <w:t>1.</w:t>
            </w:r>
          </w:p>
        </w:tc>
        <w:tc>
          <w:tcPr>
            <w:tcW w:w="2619" w:type="dxa"/>
          </w:tcPr>
          <w:p w:rsidR="00AF64F5" w:rsidRPr="00495F41" w:rsidRDefault="00AF64F5" w:rsidP="00B076F0">
            <w:pPr>
              <w:pStyle w:val="af"/>
              <w:snapToGrid w:val="0"/>
              <w:rPr>
                <w:sz w:val="24"/>
                <w:szCs w:val="24"/>
              </w:rPr>
            </w:pPr>
            <w:r w:rsidRPr="00495F41">
              <w:rPr>
                <w:sz w:val="24"/>
                <w:szCs w:val="24"/>
              </w:rPr>
              <w:t>Включение требований к обеспечению условий доступности для инвалидов в административные регламенты предоставления  государственных или муниципальных услуг</w:t>
            </w:r>
          </w:p>
          <w:p w:rsidR="00AF64F5" w:rsidRPr="00495F41" w:rsidRDefault="00AF64F5" w:rsidP="00B076F0">
            <w:pPr>
              <w:pStyle w:val="af"/>
              <w:snapToGrid w:val="0"/>
              <w:rPr>
                <w:sz w:val="24"/>
                <w:szCs w:val="24"/>
              </w:rPr>
            </w:pPr>
          </w:p>
          <w:p w:rsidR="00AF64F5" w:rsidRPr="00495F41" w:rsidRDefault="00AF64F5" w:rsidP="00B076F0">
            <w:pPr>
              <w:pStyle w:val="af"/>
              <w:snapToGrid w:val="0"/>
              <w:rPr>
                <w:sz w:val="24"/>
                <w:szCs w:val="24"/>
              </w:rPr>
            </w:pPr>
            <w:r w:rsidRPr="00495F41">
              <w:rPr>
                <w:sz w:val="24"/>
                <w:szCs w:val="24"/>
              </w:rPr>
              <w:t xml:space="preserve">  (повышение качества предоставляемых услуг  инвалидам)</w:t>
            </w:r>
          </w:p>
        </w:tc>
        <w:tc>
          <w:tcPr>
            <w:tcW w:w="2801" w:type="dxa"/>
          </w:tcPr>
          <w:p w:rsidR="00AF64F5" w:rsidRPr="00495F41" w:rsidRDefault="00AF64F5" w:rsidP="00EE3C87">
            <w:pPr>
              <w:rPr>
                <w:sz w:val="24"/>
                <w:szCs w:val="24"/>
              </w:rPr>
            </w:pPr>
            <w:r w:rsidRPr="00495F41">
              <w:rPr>
                <w:bCs/>
                <w:sz w:val="24"/>
                <w:szCs w:val="24"/>
              </w:rPr>
              <w:t>Федеральный</w:t>
            </w:r>
            <w:r w:rsidRPr="00495F41">
              <w:rPr>
                <w:sz w:val="24"/>
                <w:szCs w:val="24"/>
              </w:rPr>
              <w:t xml:space="preserve"> </w:t>
            </w:r>
            <w:r w:rsidRPr="00495F41">
              <w:rPr>
                <w:bCs/>
                <w:sz w:val="24"/>
                <w:szCs w:val="24"/>
              </w:rPr>
              <w:t>закон</w:t>
            </w:r>
            <w:r w:rsidRPr="00495F41">
              <w:rPr>
                <w:sz w:val="24"/>
                <w:szCs w:val="24"/>
              </w:rPr>
              <w:t xml:space="preserve"> </w:t>
            </w:r>
            <w:r w:rsidRPr="00495F41">
              <w:rPr>
                <w:bCs/>
                <w:sz w:val="24"/>
                <w:szCs w:val="24"/>
              </w:rPr>
              <w:t>от</w:t>
            </w:r>
            <w:r w:rsidRPr="00495F41">
              <w:rPr>
                <w:sz w:val="24"/>
                <w:szCs w:val="24"/>
              </w:rPr>
              <w:t xml:space="preserve"> 01.</w:t>
            </w:r>
            <w:r w:rsidRPr="00495F41">
              <w:rPr>
                <w:bCs/>
                <w:sz w:val="24"/>
                <w:szCs w:val="24"/>
              </w:rPr>
              <w:t>12.2014</w:t>
            </w:r>
            <w:r w:rsidRPr="00495F41">
              <w:rPr>
                <w:sz w:val="24"/>
                <w:szCs w:val="24"/>
              </w:rPr>
              <w:t xml:space="preserve"> № </w:t>
            </w:r>
            <w:r w:rsidRPr="00495F41">
              <w:rPr>
                <w:bCs/>
                <w:sz w:val="24"/>
                <w:szCs w:val="24"/>
              </w:rPr>
              <w:t>419</w:t>
            </w:r>
            <w:r w:rsidRPr="00495F41">
              <w:rPr>
                <w:sz w:val="24"/>
                <w:szCs w:val="24"/>
              </w:rPr>
              <w:t>-</w:t>
            </w:r>
            <w:r w:rsidRPr="00495F41">
              <w:rPr>
                <w:bCs/>
                <w:sz w:val="24"/>
                <w:szCs w:val="24"/>
              </w:rPr>
              <w:t>ФЗ</w:t>
            </w:r>
            <w:r w:rsidRPr="00495F41">
              <w:rPr>
                <w:sz w:val="24"/>
                <w:szCs w:val="24"/>
              </w:rPr>
              <w:t xml:space="preserve"> «О внесении изменений в отдельные законодательные акты РФ по вопросам социальной защиты инвалидов в связи с ратификацией Конвенции о правах инвалидов» (статья 26) </w:t>
            </w:r>
          </w:p>
        </w:tc>
        <w:tc>
          <w:tcPr>
            <w:tcW w:w="1985" w:type="dxa"/>
          </w:tcPr>
          <w:p w:rsidR="00AF64F5" w:rsidRPr="00495F41" w:rsidRDefault="00AF64F5" w:rsidP="00877C65">
            <w:pPr>
              <w:pStyle w:val="af"/>
              <w:spacing w:after="0"/>
              <w:rPr>
                <w:rStyle w:val="CharacterStyle1"/>
                <w:sz w:val="24"/>
                <w:szCs w:val="24"/>
              </w:rPr>
            </w:pPr>
            <w:r w:rsidRPr="00495F41">
              <w:rPr>
                <w:rStyle w:val="CharacterStyle1"/>
                <w:sz w:val="24"/>
                <w:szCs w:val="24"/>
              </w:rPr>
              <w:t>Администрация муниципального района,</w:t>
            </w:r>
          </w:p>
          <w:p w:rsidR="00AF64F5" w:rsidRPr="00495F41" w:rsidRDefault="00AF64F5" w:rsidP="00877C65">
            <w:pPr>
              <w:pStyle w:val="af"/>
              <w:spacing w:after="0"/>
              <w:rPr>
                <w:rStyle w:val="CharacterStyle1"/>
                <w:sz w:val="24"/>
                <w:szCs w:val="24"/>
              </w:rPr>
            </w:pPr>
            <w:r w:rsidRPr="00495F41">
              <w:rPr>
                <w:rStyle w:val="CharacterStyle1"/>
                <w:sz w:val="24"/>
                <w:szCs w:val="24"/>
              </w:rPr>
              <w:t>Администрации поселений</w:t>
            </w:r>
          </w:p>
          <w:p w:rsidR="00AF64F5" w:rsidRPr="00495F41" w:rsidRDefault="00AF64F5" w:rsidP="0057006D">
            <w:pPr>
              <w:pStyle w:val="af"/>
              <w:spacing w:after="0"/>
              <w:jc w:val="both"/>
              <w:rPr>
                <w:sz w:val="24"/>
                <w:szCs w:val="24"/>
              </w:rPr>
            </w:pPr>
          </w:p>
        </w:tc>
        <w:tc>
          <w:tcPr>
            <w:tcW w:w="7654" w:type="dxa"/>
            <w:gridSpan w:val="2"/>
          </w:tcPr>
          <w:p w:rsidR="00AF64F5" w:rsidRPr="00495F41" w:rsidRDefault="00AF64F5" w:rsidP="00E2373F">
            <w:pPr>
              <w:pStyle w:val="af5"/>
              <w:jc w:val="both"/>
              <w:rPr>
                <w:rStyle w:val="CharacterStyle1"/>
                <w:sz w:val="24"/>
                <w:szCs w:val="24"/>
              </w:rPr>
            </w:pPr>
            <w:r w:rsidRPr="00495F41">
              <w:rPr>
                <w:rStyle w:val="CharacterStyle1"/>
                <w:sz w:val="24"/>
                <w:szCs w:val="24"/>
              </w:rPr>
              <w:t xml:space="preserve">Администрацией муниципального района внесены изменения в Административные регламенты «Предоставления  муниципальных услуг требований по обеспечению  доступности муниципальных услуг для инвалидов»: </w:t>
            </w:r>
          </w:p>
          <w:p w:rsidR="00AF64F5" w:rsidRPr="00495F41" w:rsidRDefault="00AF64F5" w:rsidP="00E2373F">
            <w:pPr>
              <w:pStyle w:val="af5"/>
              <w:jc w:val="both"/>
              <w:rPr>
                <w:rStyle w:val="CharacterStyle1"/>
                <w:sz w:val="24"/>
                <w:szCs w:val="24"/>
              </w:rPr>
            </w:pPr>
            <w:r w:rsidRPr="00495F41">
              <w:rPr>
                <w:rStyle w:val="CharacterStyle1"/>
                <w:sz w:val="24"/>
                <w:szCs w:val="24"/>
              </w:rPr>
              <w:t>- «Приём</w:t>
            </w:r>
            <w:r w:rsidRPr="00495F41">
              <w:rPr>
                <w:rStyle w:val="CharacterStyle1"/>
                <w:sz w:val="24"/>
                <w:szCs w:val="24"/>
              </w:rPr>
              <w:tab/>
              <w:t>заявлений, постановка на учёт</w:t>
            </w:r>
            <w:r w:rsidRPr="00495F41">
              <w:rPr>
                <w:rStyle w:val="CharacterStyle1"/>
                <w:sz w:val="24"/>
                <w:szCs w:val="24"/>
              </w:rPr>
              <w:tab/>
              <w:t>и зачисление детей</w:t>
            </w:r>
            <w:r w:rsidRPr="00495F41">
              <w:rPr>
                <w:rStyle w:val="CharacterStyle1"/>
                <w:sz w:val="24"/>
                <w:szCs w:val="24"/>
              </w:rPr>
              <w:tab/>
              <w:t>в  муниципальные образовательные учреждения, реализующие основную образовательную</w:t>
            </w:r>
            <w:r w:rsidRPr="00495F41">
              <w:rPr>
                <w:rStyle w:val="CharacterStyle1"/>
                <w:sz w:val="24"/>
                <w:szCs w:val="24"/>
              </w:rPr>
              <w:tab/>
              <w:t>программу дошкольного</w:t>
            </w:r>
            <w:r w:rsidRPr="00495F41">
              <w:rPr>
                <w:rStyle w:val="CharacterStyle1"/>
                <w:sz w:val="24"/>
                <w:szCs w:val="24"/>
              </w:rPr>
              <w:tab/>
              <w:t>образования</w:t>
            </w:r>
            <w:r w:rsidRPr="00495F41">
              <w:rPr>
                <w:rStyle w:val="CharacterStyle1"/>
                <w:sz w:val="24"/>
                <w:szCs w:val="24"/>
              </w:rPr>
              <w:tab/>
              <w:t xml:space="preserve">(детские сады),  расположенные на территории Таймырского Долгано-Ненецкого муниципального района»  (Постановление Администрации муниципального  района от 21.07.2016 № 497); </w:t>
            </w:r>
          </w:p>
          <w:p w:rsidR="00AF64F5" w:rsidRPr="00495F41" w:rsidRDefault="00AF64F5" w:rsidP="00E2373F">
            <w:pPr>
              <w:pStyle w:val="af5"/>
              <w:jc w:val="both"/>
              <w:rPr>
                <w:rStyle w:val="CharacterStyle1"/>
                <w:sz w:val="24"/>
                <w:szCs w:val="24"/>
              </w:rPr>
            </w:pPr>
            <w:r w:rsidRPr="00495F41">
              <w:rPr>
                <w:rStyle w:val="CharacterStyle1"/>
                <w:sz w:val="24"/>
                <w:szCs w:val="24"/>
              </w:rPr>
              <w:t>- «Предоставление информации об организации  общедоступного</w:t>
            </w:r>
            <w:r w:rsidRPr="00495F41">
              <w:rPr>
                <w:rStyle w:val="CharacterStyle1"/>
                <w:sz w:val="24"/>
                <w:szCs w:val="24"/>
              </w:rPr>
              <w:tab/>
              <w:t>и бесплатного</w:t>
            </w:r>
            <w:r w:rsidRPr="00495F41">
              <w:rPr>
                <w:rStyle w:val="CharacterStyle1"/>
                <w:sz w:val="24"/>
                <w:szCs w:val="24"/>
              </w:rPr>
              <w:tab/>
              <w:t>дошкольного  начального общего, основного общего, среднего (полного) общего образования,</w:t>
            </w:r>
            <w:r w:rsidRPr="00495F41">
              <w:rPr>
                <w:rStyle w:val="CharacterStyle1"/>
                <w:sz w:val="24"/>
                <w:szCs w:val="24"/>
              </w:rPr>
              <w:tab/>
              <w:t>а</w:t>
            </w:r>
            <w:r w:rsidRPr="00495F41">
              <w:rPr>
                <w:rStyle w:val="CharacterStyle1"/>
                <w:sz w:val="24"/>
                <w:szCs w:val="24"/>
              </w:rPr>
              <w:tab/>
              <w:t xml:space="preserve">также дополнительного образования в общеобразовательных учреждениях, расположенных </w:t>
            </w:r>
            <w:r w:rsidRPr="00495F41">
              <w:rPr>
                <w:rStyle w:val="CharacterStyle1"/>
                <w:sz w:val="24"/>
                <w:szCs w:val="24"/>
              </w:rPr>
              <w:tab/>
              <w:t xml:space="preserve">на территории  Таймырского Долгано-Ненецкого муниципального района» Постановление Администрации муниципального района от 29.07.2016 № 511); </w:t>
            </w:r>
            <w:r w:rsidRPr="00495F41">
              <w:rPr>
                <w:rStyle w:val="CharacterStyle1"/>
                <w:sz w:val="24"/>
                <w:szCs w:val="24"/>
              </w:rPr>
              <w:tab/>
            </w:r>
          </w:p>
          <w:p w:rsidR="00AF64F5" w:rsidRPr="00495F41" w:rsidRDefault="00AF64F5" w:rsidP="00E2373F">
            <w:pPr>
              <w:pStyle w:val="af5"/>
              <w:jc w:val="both"/>
              <w:rPr>
                <w:rStyle w:val="CharacterStyle1"/>
                <w:sz w:val="24"/>
                <w:szCs w:val="24"/>
              </w:rPr>
            </w:pPr>
            <w:r w:rsidRPr="00495F41">
              <w:rPr>
                <w:rStyle w:val="CharacterStyle1"/>
                <w:sz w:val="24"/>
                <w:szCs w:val="24"/>
              </w:rPr>
              <w:t>- «Зачисление</w:t>
            </w:r>
            <w:r w:rsidRPr="00495F41">
              <w:rPr>
                <w:rStyle w:val="CharacterStyle1"/>
                <w:sz w:val="24"/>
                <w:szCs w:val="24"/>
              </w:rPr>
              <w:tab/>
              <w:t>в</w:t>
            </w:r>
            <w:r w:rsidRPr="00495F41">
              <w:rPr>
                <w:rStyle w:val="CharacterStyle1"/>
                <w:sz w:val="24"/>
                <w:szCs w:val="24"/>
              </w:rPr>
              <w:tab/>
              <w:t>муниципальные  общеобразовательные учреждения, расположенные  на  территории Таймырского Долгано-Ненецкого  муниципального района» (Постановление Администрации муниципального</w:t>
            </w:r>
            <w:r w:rsidRPr="00495F41">
              <w:rPr>
                <w:rStyle w:val="CharacterStyle1"/>
                <w:sz w:val="24"/>
                <w:szCs w:val="24"/>
              </w:rPr>
              <w:tab/>
              <w:t xml:space="preserve">района от 29.07.2016 № 512); </w:t>
            </w:r>
            <w:r w:rsidRPr="00495F41">
              <w:rPr>
                <w:rStyle w:val="CharacterStyle1"/>
                <w:sz w:val="24"/>
                <w:szCs w:val="24"/>
              </w:rPr>
              <w:tab/>
            </w:r>
          </w:p>
          <w:p w:rsidR="00AF64F5" w:rsidRPr="00495F41" w:rsidRDefault="00AF64F5" w:rsidP="00E2373F">
            <w:pPr>
              <w:pStyle w:val="af5"/>
              <w:jc w:val="both"/>
              <w:rPr>
                <w:rStyle w:val="CharacterStyle1"/>
                <w:sz w:val="24"/>
                <w:szCs w:val="24"/>
              </w:rPr>
            </w:pPr>
            <w:r w:rsidRPr="00495F41">
              <w:rPr>
                <w:rStyle w:val="CharacterStyle1"/>
                <w:sz w:val="24"/>
                <w:szCs w:val="24"/>
              </w:rPr>
              <w:t>- «Предоставление</w:t>
            </w:r>
            <w:r w:rsidRPr="00495F41">
              <w:rPr>
                <w:rStyle w:val="CharacterStyle1"/>
                <w:sz w:val="24"/>
                <w:szCs w:val="24"/>
              </w:rPr>
              <w:tab/>
              <w:t xml:space="preserve">информации о текущей успеваемости учащихся на </w:t>
            </w:r>
            <w:r w:rsidRPr="00495F41">
              <w:rPr>
                <w:rStyle w:val="CharacterStyle1"/>
                <w:sz w:val="24"/>
                <w:szCs w:val="24"/>
              </w:rPr>
              <w:lastRenderedPageBreak/>
              <w:t>территории Таймырского Долгано-Ненецкого муниципального района, ведение</w:t>
            </w:r>
            <w:r w:rsidRPr="00495F41">
              <w:rPr>
                <w:rStyle w:val="CharacterStyle1"/>
                <w:sz w:val="24"/>
                <w:szCs w:val="24"/>
              </w:rPr>
              <w:tab/>
              <w:t xml:space="preserve">электронного дневника и электронного </w:t>
            </w:r>
            <w:r w:rsidRPr="00495F41">
              <w:rPr>
                <w:rStyle w:val="CharacterStyle1"/>
                <w:sz w:val="24"/>
                <w:szCs w:val="24"/>
              </w:rPr>
              <w:tab/>
              <w:t>журнала успеваемости» Постановление Администрации муниципального района от 29.07.20 №  510);</w:t>
            </w:r>
          </w:p>
          <w:p w:rsidR="00AF64F5" w:rsidRPr="00495F41" w:rsidRDefault="00AF64F5" w:rsidP="00E2373F">
            <w:pPr>
              <w:pStyle w:val="af5"/>
              <w:jc w:val="both"/>
              <w:rPr>
                <w:rStyle w:val="CharacterStyle1"/>
                <w:sz w:val="24"/>
                <w:szCs w:val="24"/>
              </w:rPr>
            </w:pPr>
            <w:r w:rsidRPr="00495F41">
              <w:rPr>
                <w:rStyle w:val="CharacterStyle1"/>
                <w:sz w:val="24"/>
                <w:szCs w:val="24"/>
              </w:rPr>
              <w:t xml:space="preserve"> - Предоставление</w:t>
            </w:r>
            <w:r w:rsidRPr="00495F41">
              <w:rPr>
                <w:rStyle w:val="CharacterStyle1"/>
                <w:sz w:val="24"/>
                <w:szCs w:val="24"/>
              </w:rPr>
              <w:tab/>
              <w:t>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территории Таймырского</w:t>
            </w:r>
            <w:r w:rsidRPr="00495F41">
              <w:rPr>
                <w:rStyle w:val="CharacterStyle1"/>
                <w:sz w:val="24"/>
                <w:szCs w:val="24"/>
              </w:rPr>
              <w:tab/>
              <w:t>Долгано-Ненецкого образовательных учреждений, расположенных на муниципального района» (Постановление Администрации</w:t>
            </w:r>
            <w:r w:rsidRPr="00495F41">
              <w:rPr>
                <w:rStyle w:val="CharacterStyle1"/>
                <w:sz w:val="24"/>
                <w:szCs w:val="24"/>
              </w:rPr>
              <w:tab/>
              <w:t xml:space="preserve">муниципального района от29.07.20 № 514); </w:t>
            </w:r>
          </w:p>
          <w:p w:rsidR="00AF64F5" w:rsidRPr="00495F41" w:rsidRDefault="00AF64F5" w:rsidP="00E2373F">
            <w:pPr>
              <w:pStyle w:val="af5"/>
              <w:jc w:val="both"/>
              <w:rPr>
                <w:rStyle w:val="CharacterStyle1"/>
                <w:sz w:val="24"/>
                <w:szCs w:val="24"/>
              </w:rPr>
            </w:pPr>
            <w:r w:rsidRPr="00495F41">
              <w:rPr>
                <w:rStyle w:val="CharacterStyle1"/>
                <w:sz w:val="24"/>
                <w:szCs w:val="24"/>
              </w:rPr>
              <w:t xml:space="preserve">- «Предоставление информации об организации отдыха детей, обучающихся в муниципальных общеобразовательных учреждениях, расположенных </w:t>
            </w:r>
            <w:r w:rsidRPr="00495F41">
              <w:rPr>
                <w:rStyle w:val="CharacterStyle1"/>
                <w:sz w:val="24"/>
                <w:szCs w:val="24"/>
              </w:rPr>
              <w:tab/>
              <w:t>на</w:t>
            </w:r>
            <w:r w:rsidRPr="00495F41">
              <w:rPr>
                <w:rStyle w:val="CharacterStyle1"/>
                <w:sz w:val="24"/>
                <w:szCs w:val="24"/>
              </w:rPr>
              <w:tab/>
              <w:t>территории Таймырского Долгано-Ненецкого муниципального района» Постановление Администрации муниципального района от 29.07.20 № 516);</w:t>
            </w:r>
          </w:p>
          <w:p w:rsidR="00AF64F5" w:rsidRPr="00495F41" w:rsidRDefault="00AF64F5" w:rsidP="00E2373F">
            <w:pPr>
              <w:pStyle w:val="af"/>
              <w:snapToGrid w:val="0"/>
              <w:jc w:val="both"/>
              <w:rPr>
                <w:rStyle w:val="CharacterStyle1"/>
                <w:sz w:val="24"/>
                <w:szCs w:val="24"/>
              </w:rPr>
            </w:pPr>
            <w:r w:rsidRPr="00495F41">
              <w:rPr>
                <w:rStyle w:val="CharacterStyle1"/>
                <w:sz w:val="24"/>
                <w:szCs w:val="24"/>
              </w:rPr>
              <w:t xml:space="preserve"> - «Зачисление в муниципальные образовательные учреждения дополнительного образования детей, расположенных</w:t>
            </w:r>
            <w:r w:rsidRPr="00495F41">
              <w:rPr>
                <w:rStyle w:val="CharacterStyle1"/>
                <w:sz w:val="24"/>
                <w:szCs w:val="24"/>
              </w:rPr>
              <w:tab/>
              <w:t>на территории Таймырского Долгано-Ненецкого муниципального района» Постановление Администрации муниципального района от 29.07.2016 №515).</w:t>
            </w:r>
          </w:p>
          <w:p w:rsidR="00AF64F5" w:rsidRPr="00495F41" w:rsidRDefault="00AF64F5" w:rsidP="00E2373F">
            <w:pPr>
              <w:pStyle w:val="af"/>
              <w:snapToGrid w:val="0"/>
              <w:jc w:val="both"/>
              <w:rPr>
                <w:sz w:val="24"/>
                <w:szCs w:val="24"/>
              </w:rPr>
            </w:pPr>
            <w:r w:rsidRPr="00495F41">
              <w:rPr>
                <w:rStyle w:val="CharacterStyle1"/>
                <w:sz w:val="24"/>
                <w:szCs w:val="24"/>
              </w:rPr>
              <w:t xml:space="preserve">- </w:t>
            </w:r>
            <w:r w:rsidRPr="00495F41">
              <w:rPr>
                <w:sz w:val="24"/>
                <w:szCs w:val="24"/>
              </w:rPr>
              <w:t>Постановление от 26.07.2016 № 507 о внесении изменений в Постановление от 10.07.13 № 491 Предоставление информации об объектах недвижимого имущества, находящихся в собственности Таймырского Долгано-Ненецкого муниципального района и предназначенных для сдачи в аренду».</w:t>
            </w:r>
          </w:p>
          <w:p w:rsidR="00AF64F5" w:rsidRPr="00495F41" w:rsidRDefault="00AF64F5" w:rsidP="00E2373F">
            <w:pPr>
              <w:pStyle w:val="af"/>
              <w:snapToGrid w:val="0"/>
              <w:jc w:val="both"/>
              <w:rPr>
                <w:sz w:val="24"/>
                <w:szCs w:val="24"/>
              </w:rPr>
            </w:pPr>
            <w:r w:rsidRPr="00495F41">
              <w:rPr>
                <w:sz w:val="24"/>
                <w:szCs w:val="24"/>
              </w:rPr>
              <w:t>- Постановление от 01.07.2016 № 474 о внесении изменений в Постановление от 30.10.13 № 772 «Выдача разрешений на установку и эксплуатацию рекламных конструкций на территории Таймырского Долгано-Ненецкого муниципального района».</w:t>
            </w:r>
          </w:p>
          <w:p w:rsidR="00AF64F5" w:rsidRPr="00495F41" w:rsidRDefault="00AF64F5" w:rsidP="00E2373F">
            <w:pPr>
              <w:pStyle w:val="af"/>
              <w:snapToGrid w:val="0"/>
              <w:jc w:val="both"/>
              <w:rPr>
                <w:sz w:val="24"/>
                <w:szCs w:val="24"/>
              </w:rPr>
            </w:pPr>
            <w:r w:rsidRPr="00495F41">
              <w:rPr>
                <w:sz w:val="24"/>
                <w:szCs w:val="24"/>
              </w:rPr>
              <w:t>- Постановление от 30.06.2016 № 464 о внесении изменений в Постановление от 31.01.13 № 38  «Назначение ежемесячной денежной выплаты лицам, удостоенным Почетного звания Таймырского Долгано-</w:t>
            </w:r>
            <w:r w:rsidRPr="00495F41">
              <w:rPr>
                <w:sz w:val="24"/>
                <w:szCs w:val="24"/>
              </w:rPr>
              <w:lastRenderedPageBreak/>
              <w:t>Ненецкого муниципального района "Почетный гражданин Таймыра".</w:t>
            </w:r>
          </w:p>
          <w:p w:rsidR="00AF64F5" w:rsidRPr="00495F41" w:rsidRDefault="00AF64F5" w:rsidP="00E2373F">
            <w:pPr>
              <w:pStyle w:val="ConsPlusNormal"/>
              <w:ind w:firstLine="0"/>
              <w:jc w:val="both"/>
              <w:rPr>
                <w:rFonts w:ascii="Times New Roman" w:hAnsi="Times New Roman" w:cs="Times New Roman"/>
                <w:sz w:val="24"/>
                <w:szCs w:val="24"/>
              </w:rPr>
            </w:pPr>
            <w:r w:rsidRPr="00495F41">
              <w:rPr>
                <w:rFonts w:ascii="Times New Roman" w:hAnsi="Times New Roman" w:cs="Times New Roman"/>
                <w:sz w:val="24"/>
                <w:szCs w:val="24"/>
              </w:rPr>
              <w:t>- Постановление от 29.07.2016 №  513 о внесении изменений в Постановление от  22.02.2013 № 90 «Организация информационного обеспечения граждан, организаций и общественных объединений на основе документов архива Таймырского Долгано-Ненецкого муниципального района».</w:t>
            </w:r>
          </w:p>
          <w:p w:rsidR="00AF64F5" w:rsidRPr="00495F41" w:rsidRDefault="00AF64F5" w:rsidP="00E2373F">
            <w:pPr>
              <w:pStyle w:val="ConsPlusNormal"/>
              <w:ind w:firstLine="0"/>
              <w:jc w:val="both"/>
              <w:rPr>
                <w:rFonts w:ascii="Times New Roman" w:hAnsi="Times New Roman" w:cs="Times New Roman"/>
                <w:sz w:val="24"/>
                <w:szCs w:val="24"/>
              </w:rPr>
            </w:pPr>
            <w:r w:rsidRPr="00495F41">
              <w:rPr>
                <w:rFonts w:ascii="Times New Roman" w:hAnsi="Times New Roman" w:cs="Times New Roman"/>
                <w:sz w:val="24"/>
                <w:szCs w:val="24"/>
              </w:rPr>
              <w:t>Определены административные регламенты (правила) по обеспечению доступности объектов культуры и услуг для инвалидов и МГН в учреждениях культуры и образования в области культуры:</w:t>
            </w:r>
          </w:p>
          <w:p w:rsidR="00AF64F5" w:rsidRPr="00495F41" w:rsidRDefault="00AF64F5" w:rsidP="00891868">
            <w:pPr>
              <w:jc w:val="both"/>
              <w:rPr>
                <w:b/>
                <w:sz w:val="24"/>
                <w:szCs w:val="24"/>
              </w:rPr>
            </w:pPr>
            <w:r w:rsidRPr="00495F41">
              <w:rPr>
                <w:b/>
                <w:sz w:val="24"/>
                <w:szCs w:val="24"/>
              </w:rPr>
              <w:t xml:space="preserve">- </w:t>
            </w:r>
            <w:r w:rsidRPr="00495F41">
              <w:rPr>
                <w:sz w:val="24"/>
                <w:szCs w:val="24"/>
              </w:rPr>
              <w:t>МО «Город Дудинка»:</w:t>
            </w:r>
          </w:p>
          <w:p w:rsidR="00AF64F5" w:rsidRPr="00495F41" w:rsidRDefault="00AF64F5" w:rsidP="00891868">
            <w:pPr>
              <w:jc w:val="both"/>
              <w:rPr>
                <w:sz w:val="24"/>
                <w:szCs w:val="24"/>
              </w:rPr>
            </w:pPr>
            <w:r w:rsidRPr="00495F41">
              <w:rPr>
                <w:sz w:val="24"/>
                <w:szCs w:val="24"/>
              </w:rPr>
              <w:t>Постановлением Администрации города Дудинки от 13.07.2016 № 46 «О внесении изменений в отдельные постановления Администрации города Дудинки» (в редакции  постановления Администрации города Дудинки от 21.10.2016 № 68) внесены изменения в административные Регламенты муниципальных услуг в части обслуживания людей с ограниченными возможностями, в том числе по предоставлению услуг в сфере культуры и дополнительного образования детей в области культуры (8 Административных регламентов»)</w:t>
            </w:r>
          </w:p>
          <w:p w:rsidR="00AF64F5" w:rsidRPr="00495F41" w:rsidRDefault="00AF64F5" w:rsidP="00891868">
            <w:pPr>
              <w:jc w:val="both"/>
              <w:rPr>
                <w:sz w:val="24"/>
                <w:szCs w:val="24"/>
              </w:rPr>
            </w:pPr>
            <w:r w:rsidRPr="00495F41">
              <w:rPr>
                <w:sz w:val="24"/>
                <w:szCs w:val="24"/>
              </w:rPr>
              <w:t>Регламент (правила) определен в паспорте доступности объекта для лиц с ограничениями жизнедеятельности – МБУК «ГДК», МБУ ДО «ДШИ», МБУК «КДЦ».</w:t>
            </w:r>
          </w:p>
          <w:p w:rsidR="00AF64F5" w:rsidRPr="00495F41" w:rsidRDefault="00AF64F5" w:rsidP="00891868">
            <w:pPr>
              <w:jc w:val="both"/>
              <w:rPr>
                <w:sz w:val="24"/>
                <w:szCs w:val="24"/>
              </w:rPr>
            </w:pPr>
            <w:r w:rsidRPr="00495F41">
              <w:rPr>
                <w:sz w:val="24"/>
                <w:szCs w:val="24"/>
              </w:rPr>
              <w:t xml:space="preserve">МБУК «Дудинская ЦБС»: Положение о внестационарном обслуживании населения муниципального образования «Город Дудинка» от 16 мая 2016  года. </w:t>
            </w:r>
          </w:p>
          <w:p w:rsidR="00AF64F5" w:rsidRPr="00495F41" w:rsidRDefault="00AF64F5" w:rsidP="00891868">
            <w:pPr>
              <w:jc w:val="both"/>
              <w:rPr>
                <w:b/>
                <w:sz w:val="24"/>
                <w:szCs w:val="24"/>
              </w:rPr>
            </w:pPr>
            <w:r w:rsidRPr="00495F41">
              <w:rPr>
                <w:b/>
                <w:sz w:val="24"/>
                <w:szCs w:val="24"/>
              </w:rPr>
              <w:t xml:space="preserve">- </w:t>
            </w:r>
            <w:r w:rsidRPr="00495F41">
              <w:rPr>
                <w:sz w:val="24"/>
                <w:szCs w:val="24"/>
              </w:rPr>
              <w:t>МО «Городское поселение Диксон»:</w:t>
            </w:r>
          </w:p>
          <w:p w:rsidR="00AF64F5" w:rsidRPr="00495F41" w:rsidRDefault="00AF64F5" w:rsidP="00891868">
            <w:pPr>
              <w:jc w:val="both"/>
              <w:rPr>
                <w:sz w:val="24"/>
                <w:szCs w:val="24"/>
              </w:rPr>
            </w:pPr>
            <w:r w:rsidRPr="00495F41">
              <w:rPr>
                <w:sz w:val="24"/>
                <w:szCs w:val="24"/>
              </w:rPr>
              <w:t>Внесены изменения в Регламенты муниципальных услуг в части обслуживания людей с ограниченными возможностями, в том числе по предоставлению услуг в сфере культуры и дополнительного образования детей в области культуры (7 Административных регламентов»);</w:t>
            </w:r>
          </w:p>
          <w:p w:rsidR="00AF64F5" w:rsidRPr="00495F41" w:rsidRDefault="00AF64F5" w:rsidP="00891868">
            <w:pPr>
              <w:jc w:val="both"/>
              <w:rPr>
                <w:b/>
                <w:sz w:val="24"/>
                <w:szCs w:val="24"/>
              </w:rPr>
            </w:pPr>
            <w:r w:rsidRPr="00495F41">
              <w:rPr>
                <w:b/>
                <w:sz w:val="24"/>
                <w:szCs w:val="24"/>
              </w:rPr>
              <w:t xml:space="preserve">- </w:t>
            </w:r>
            <w:r w:rsidRPr="00495F41">
              <w:rPr>
                <w:sz w:val="24"/>
                <w:szCs w:val="24"/>
              </w:rPr>
              <w:t>МО «Сельское поселение Караул»:</w:t>
            </w:r>
          </w:p>
          <w:p w:rsidR="00AF64F5" w:rsidRPr="00495F41" w:rsidRDefault="00AF64F5" w:rsidP="00891868">
            <w:pPr>
              <w:jc w:val="both"/>
              <w:rPr>
                <w:sz w:val="24"/>
                <w:szCs w:val="24"/>
              </w:rPr>
            </w:pPr>
            <w:r w:rsidRPr="00495F41">
              <w:rPr>
                <w:sz w:val="24"/>
                <w:szCs w:val="24"/>
              </w:rPr>
              <w:t xml:space="preserve">Внесены изменения в Регламенты муниципальных услуг в части обслуживания людей с ограниченными возможностями, в том числе по предоставлению услуг в сфере культуры и дополнительного </w:t>
            </w:r>
            <w:r w:rsidRPr="00495F41">
              <w:rPr>
                <w:sz w:val="24"/>
                <w:szCs w:val="24"/>
              </w:rPr>
              <w:lastRenderedPageBreak/>
              <w:t>образования детей в области культуры (5 Административных регламентов»)</w:t>
            </w:r>
          </w:p>
          <w:p w:rsidR="00AF64F5" w:rsidRPr="00495F41" w:rsidRDefault="00AF64F5" w:rsidP="00891868">
            <w:pPr>
              <w:jc w:val="both"/>
              <w:rPr>
                <w:b/>
                <w:sz w:val="24"/>
                <w:szCs w:val="24"/>
              </w:rPr>
            </w:pPr>
            <w:r w:rsidRPr="00495F41">
              <w:rPr>
                <w:b/>
                <w:sz w:val="24"/>
                <w:szCs w:val="24"/>
              </w:rPr>
              <w:t xml:space="preserve">- </w:t>
            </w:r>
            <w:r w:rsidRPr="00495F41">
              <w:rPr>
                <w:sz w:val="24"/>
                <w:szCs w:val="24"/>
              </w:rPr>
              <w:t>МО «Сельское поселение Хатанга»:</w:t>
            </w:r>
          </w:p>
          <w:p w:rsidR="00AF64F5" w:rsidRPr="00495F41" w:rsidRDefault="00AF64F5" w:rsidP="00891868">
            <w:pPr>
              <w:jc w:val="both"/>
              <w:rPr>
                <w:sz w:val="24"/>
                <w:szCs w:val="24"/>
              </w:rPr>
            </w:pPr>
            <w:r w:rsidRPr="00495F41">
              <w:rPr>
                <w:sz w:val="24"/>
                <w:szCs w:val="24"/>
              </w:rPr>
              <w:t>Внесены изменения в Регламенты муниципальных услуг в части обслуживания людей с ограниченными возможностями, в том числе по предоставлению услуг в сфере культуры и дополнительного образования детей в области культуры (7 Административных регламентов»).</w:t>
            </w:r>
          </w:p>
          <w:p w:rsidR="00AF64F5" w:rsidRPr="00495F41" w:rsidRDefault="00AF64F5" w:rsidP="00A80677">
            <w:pPr>
              <w:pStyle w:val="af"/>
              <w:snapToGrid w:val="0"/>
              <w:jc w:val="both"/>
              <w:rPr>
                <w:sz w:val="24"/>
                <w:szCs w:val="24"/>
              </w:rPr>
            </w:pPr>
            <w:r w:rsidRPr="00495F41">
              <w:rPr>
                <w:sz w:val="24"/>
                <w:szCs w:val="24"/>
              </w:rPr>
              <w:t xml:space="preserve">Во вновь изданных регламентах по предоставлению муниципальных услуг включены требования по обеспечению условий доступности для инвалидов. </w:t>
            </w:r>
          </w:p>
          <w:p w:rsidR="00AF64F5" w:rsidRPr="00495F41" w:rsidRDefault="00AF64F5" w:rsidP="00891868">
            <w:pPr>
              <w:jc w:val="both"/>
              <w:rPr>
                <w:sz w:val="24"/>
                <w:szCs w:val="24"/>
              </w:rPr>
            </w:pPr>
          </w:p>
          <w:p w:rsidR="00AF64F5" w:rsidRPr="00495F41" w:rsidRDefault="00AF64F5" w:rsidP="00891868">
            <w:pPr>
              <w:jc w:val="both"/>
              <w:rPr>
                <w:sz w:val="24"/>
                <w:szCs w:val="24"/>
              </w:rPr>
            </w:pPr>
          </w:p>
        </w:tc>
      </w:tr>
      <w:tr w:rsidR="00AF64F5" w:rsidRPr="00495F41" w:rsidTr="00AD0DFF">
        <w:trPr>
          <w:gridAfter w:val="1"/>
          <w:wAfter w:w="3317" w:type="dxa"/>
        </w:trPr>
        <w:tc>
          <w:tcPr>
            <w:tcW w:w="533" w:type="dxa"/>
          </w:tcPr>
          <w:p w:rsidR="00AF64F5" w:rsidRPr="00495F41" w:rsidRDefault="00AF64F5" w:rsidP="00881BC4">
            <w:pPr>
              <w:rPr>
                <w:sz w:val="24"/>
                <w:szCs w:val="24"/>
              </w:rPr>
            </w:pPr>
            <w:r w:rsidRPr="00495F41">
              <w:rPr>
                <w:sz w:val="24"/>
                <w:szCs w:val="24"/>
              </w:rPr>
              <w:lastRenderedPageBreak/>
              <w:t>2.</w:t>
            </w:r>
          </w:p>
        </w:tc>
        <w:tc>
          <w:tcPr>
            <w:tcW w:w="2619" w:type="dxa"/>
          </w:tcPr>
          <w:p w:rsidR="00AF64F5" w:rsidRPr="00495F41" w:rsidRDefault="00AF64F5" w:rsidP="00020FFD">
            <w:pPr>
              <w:jc w:val="both"/>
              <w:rPr>
                <w:sz w:val="24"/>
                <w:szCs w:val="24"/>
              </w:rPr>
            </w:pPr>
            <w:r w:rsidRPr="00495F41">
              <w:rPr>
                <w:sz w:val="24"/>
                <w:szCs w:val="24"/>
              </w:rPr>
              <w:t>Организация инструктирования или обучения специалистов работающих с инвалидами по вопросам связанным с обеспечением доступности для них объектов и услуг в соответствии с законодательством РФ.</w:t>
            </w:r>
          </w:p>
          <w:p w:rsidR="00AF64F5" w:rsidRPr="00495F41" w:rsidRDefault="00AF64F5" w:rsidP="00020FFD">
            <w:pPr>
              <w:jc w:val="both"/>
              <w:rPr>
                <w:sz w:val="24"/>
                <w:szCs w:val="24"/>
              </w:rPr>
            </w:pPr>
          </w:p>
          <w:p w:rsidR="00AF64F5" w:rsidRPr="00495F41" w:rsidRDefault="00AF64F5" w:rsidP="00020FFD">
            <w:pPr>
              <w:jc w:val="both"/>
              <w:rPr>
                <w:sz w:val="24"/>
                <w:szCs w:val="24"/>
              </w:rPr>
            </w:pPr>
            <w:r w:rsidRPr="00495F41">
              <w:rPr>
                <w:sz w:val="24"/>
                <w:szCs w:val="24"/>
              </w:rPr>
              <w:t xml:space="preserve"> (повышение квалификации специалистов, работающих с инвалидами, по вопросам, связанным с обеспечением доступности для них </w:t>
            </w:r>
            <w:r w:rsidRPr="00495F41">
              <w:rPr>
                <w:sz w:val="24"/>
                <w:szCs w:val="24"/>
              </w:rPr>
              <w:lastRenderedPageBreak/>
              <w:t>объектов и услуг)</w:t>
            </w:r>
          </w:p>
        </w:tc>
        <w:tc>
          <w:tcPr>
            <w:tcW w:w="2801" w:type="dxa"/>
          </w:tcPr>
          <w:p w:rsidR="00AF64F5" w:rsidRPr="00495F41" w:rsidRDefault="00AF64F5" w:rsidP="009321B2">
            <w:pPr>
              <w:rPr>
                <w:sz w:val="24"/>
                <w:szCs w:val="24"/>
              </w:rPr>
            </w:pPr>
            <w:r w:rsidRPr="00495F41">
              <w:rPr>
                <w:bCs/>
                <w:sz w:val="24"/>
                <w:szCs w:val="24"/>
              </w:rPr>
              <w:lastRenderedPageBreak/>
              <w:t>Федеральный закон от 01.12.2014 №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tc>
        <w:tc>
          <w:tcPr>
            <w:tcW w:w="1985" w:type="dxa"/>
          </w:tcPr>
          <w:p w:rsidR="00AF64F5" w:rsidRPr="00495F41" w:rsidRDefault="00AF64F5" w:rsidP="00020FFD">
            <w:pPr>
              <w:rPr>
                <w:sz w:val="24"/>
                <w:szCs w:val="24"/>
              </w:rPr>
            </w:pPr>
            <w:r w:rsidRPr="00495F41">
              <w:rPr>
                <w:sz w:val="24"/>
                <w:szCs w:val="24"/>
              </w:rPr>
              <w:t>руководители муниципальных учреждений</w:t>
            </w:r>
          </w:p>
          <w:p w:rsidR="00AF64F5" w:rsidRPr="00495F41" w:rsidRDefault="00AF64F5" w:rsidP="006C6C2B">
            <w:pPr>
              <w:pStyle w:val="af5"/>
              <w:jc w:val="both"/>
              <w:rPr>
                <w:b/>
                <w:sz w:val="24"/>
                <w:szCs w:val="24"/>
              </w:rPr>
            </w:pPr>
          </w:p>
          <w:p w:rsidR="00AF64F5" w:rsidRPr="00495F41" w:rsidRDefault="00AF64F5" w:rsidP="00A001BF">
            <w:pPr>
              <w:tabs>
                <w:tab w:val="left" w:pos="6096"/>
              </w:tabs>
              <w:rPr>
                <w:sz w:val="24"/>
                <w:szCs w:val="24"/>
              </w:rPr>
            </w:pPr>
          </w:p>
          <w:p w:rsidR="00AF64F5" w:rsidRPr="00495F41" w:rsidRDefault="00AF64F5" w:rsidP="00020FFD">
            <w:pPr>
              <w:rPr>
                <w:sz w:val="24"/>
                <w:szCs w:val="24"/>
              </w:rPr>
            </w:pPr>
          </w:p>
        </w:tc>
        <w:tc>
          <w:tcPr>
            <w:tcW w:w="7654" w:type="dxa"/>
            <w:gridSpan w:val="2"/>
          </w:tcPr>
          <w:p w:rsidR="00AF64F5" w:rsidRPr="00495F41" w:rsidRDefault="00AF64F5" w:rsidP="00E4391A">
            <w:pPr>
              <w:pStyle w:val="af1"/>
              <w:autoSpaceDE w:val="0"/>
              <w:autoSpaceDN w:val="0"/>
              <w:adjustRightInd w:val="0"/>
              <w:ind w:firstLine="616"/>
              <w:jc w:val="both"/>
              <w:rPr>
                <w:rFonts w:ascii="Times New Roman" w:hAnsi="Times New Roman" w:cs="Times New Roman"/>
                <w:sz w:val="24"/>
                <w:szCs w:val="24"/>
              </w:rPr>
            </w:pPr>
            <w:r w:rsidRPr="00495F41">
              <w:rPr>
                <w:rFonts w:ascii="Times New Roman" w:hAnsi="Times New Roman" w:cs="Times New Roman"/>
                <w:sz w:val="24"/>
                <w:szCs w:val="24"/>
              </w:rPr>
              <w:t>Управлением социальной защиты населения</w:t>
            </w:r>
            <w:r w:rsidRPr="00495F41">
              <w:rPr>
                <w:rFonts w:ascii="Times New Roman" w:hAnsi="Times New Roman" w:cs="Times New Roman"/>
                <w:b/>
                <w:sz w:val="24"/>
                <w:szCs w:val="24"/>
              </w:rPr>
              <w:t xml:space="preserve"> </w:t>
            </w:r>
            <w:r w:rsidRPr="00495F41">
              <w:rPr>
                <w:rStyle w:val="af3"/>
                <w:rFonts w:ascii="Times New Roman" w:hAnsi="Times New Roman" w:cs="Times New Roman"/>
                <w:b w:val="0"/>
                <w:sz w:val="24"/>
                <w:szCs w:val="24"/>
              </w:rPr>
              <w:t>муниципального района</w:t>
            </w:r>
            <w:r w:rsidRPr="00495F41">
              <w:rPr>
                <w:rFonts w:ascii="Times New Roman" w:hAnsi="Times New Roman" w:cs="Times New Roman"/>
                <w:b/>
                <w:sz w:val="24"/>
                <w:szCs w:val="24"/>
              </w:rPr>
              <w:t xml:space="preserve"> </w:t>
            </w:r>
            <w:r w:rsidRPr="00495F41">
              <w:rPr>
                <w:rFonts w:ascii="Times New Roman" w:hAnsi="Times New Roman" w:cs="Times New Roman"/>
                <w:sz w:val="24"/>
                <w:szCs w:val="24"/>
              </w:rPr>
              <w:t>на основании Приказа от  28.04.2016 № 67 «</w:t>
            </w:r>
            <w:r w:rsidRPr="00495F41">
              <w:rPr>
                <w:rFonts w:ascii="Times New Roman" w:eastAsia="Arial Unicode MS" w:hAnsi="Times New Roman" w:cs="Times New Roman"/>
                <w:sz w:val="24"/>
                <w:szCs w:val="24"/>
              </w:rPr>
              <w:t>Об организации обеспечения доступности для инвалидов объекта и услуг в Управлении социальной защиты населения</w:t>
            </w:r>
            <w:r w:rsidRPr="00495F41">
              <w:rPr>
                <w:rFonts w:ascii="Times New Roman" w:eastAsiaTheme="minorHAnsi" w:hAnsi="Times New Roman" w:cs="Times New Roman"/>
                <w:sz w:val="24"/>
                <w:szCs w:val="24"/>
              </w:rPr>
              <w:t xml:space="preserve"> Администрации Таймырского Долгано-Ненецкого муниципального района»; в соответствии с </w:t>
            </w:r>
            <w:r w:rsidRPr="00495F41">
              <w:rPr>
                <w:rFonts w:ascii="Times New Roman" w:eastAsia="Times New Roman" w:hAnsi="Times New Roman" w:cs="Times New Roman"/>
                <w:sz w:val="24"/>
                <w:szCs w:val="24"/>
              </w:rPr>
              <w:t xml:space="preserve">«Методическим пособием для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и оказание при этом необходимой помощи», разработанного Министерством труда и социальной защиты Российской Федерации </w:t>
            </w:r>
            <w:r w:rsidRPr="00495F41">
              <w:rPr>
                <w:rFonts w:ascii="Times New Roman" w:eastAsiaTheme="minorHAnsi" w:hAnsi="Times New Roman" w:cs="Times New Roman"/>
                <w:sz w:val="24"/>
                <w:szCs w:val="24"/>
              </w:rPr>
              <w:t>п</w:t>
            </w:r>
            <w:r w:rsidRPr="00495F41">
              <w:rPr>
                <w:rFonts w:ascii="Times New Roman" w:eastAsia="Times New Roman" w:hAnsi="Times New Roman" w:cs="Times New Roman"/>
                <w:sz w:val="24"/>
                <w:szCs w:val="24"/>
              </w:rPr>
              <w:t xml:space="preserve">роведено </w:t>
            </w:r>
            <w:r w:rsidRPr="00495F41">
              <w:rPr>
                <w:rFonts w:ascii="Times New Roman" w:hAnsi="Times New Roman" w:cs="Times New Roman"/>
                <w:sz w:val="24"/>
                <w:szCs w:val="24"/>
              </w:rPr>
              <w:t xml:space="preserve">обучение (инструктаж) </w:t>
            </w:r>
            <w:r w:rsidRPr="00495F41">
              <w:rPr>
                <w:rFonts w:ascii="Times New Roman" w:eastAsia="Times New Roman" w:hAnsi="Times New Roman" w:cs="Times New Roman"/>
                <w:sz w:val="24"/>
                <w:szCs w:val="24"/>
              </w:rPr>
              <w:t xml:space="preserve">работников </w:t>
            </w:r>
            <w:r w:rsidRPr="00495F41">
              <w:rPr>
                <w:rFonts w:ascii="Times New Roman" w:eastAsiaTheme="minorHAnsi" w:hAnsi="Times New Roman" w:cs="Times New Roman"/>
                <w:sz w:val="24"/>
                <w:szCs w:val="24"/>
              </w:rPr>
              <w:t xml:space="preserve">Управления </w:t>
            </w:r>
            <w:r w:rsidRPr="00495F41">
              <w:rPr>
                <w:rFonts w:ascii="Times New Roman" w:eastAsia="Times New Roman" w:hAnsi="Times New Roman" w:cs="Times New Roman"/>
                <w:sz w:val="24"/>
                <w:szCs w:val="24"/>
              </w:rPr>
              <w:t>по вопросам, связанным с обеспечением доступности для инвалидов объектов и услуг.  В рамках данного приказа разработаны и утверждены 1. п</w:t>
            </w:r>
            <w:r w:rsidRPr="00495F41">
              <w:rPr>
                <w:rFonts w:ascii="Times New Roman" w:hAnsi="Times New Roman" w:cs="Times New Roman"/>
                <w:sz w:val="24"/>
                <w:szCs w:val="24"/>
              </w:rPr>
              <w:t xml:space="preserve">олитика обеспечения условий доступности для  инвалидов и иных маломобильных граждан объектов и предоставляемых услуг, а также оказания им при этом необходимой помощи (Правила оказания услуг) в Управлении социальной защиты населения Администрации Таймырского Долгано-Ненецкого муниципального района (Далее- Управление). 2. </w:t>
            </w:r>
            <w:hyperlink r:id="rId29" w:history="1">
              <w:r w:rsidRPr="00495F41">
                <w:rPr>
                  <w:rFonts w:ascii="Times New Roman" w:eastAsiaTheme="minorHAnsi" w:hAnsi="Times New Roman" w:cs="Times New Roman"/>
                  <w:sz w:val="24"/>
                  <w:szCs w:val="24"/>
                </w:rPr>
                <w:t>порядок</w:t>
              </w:r>
            </w:hyperlink>
            <w:r w:rsidRPr="00495F41">
              <w:rPr>
                <w:rFonts w:ascii="Times New Roman" w:eastAsiaTheme="minorHAnsi" w:hAnsi="Times New Roman" w:cs="Times New Roman"/>
                <w:sz w:val="24"/>
                <w:szCs w:val="24"/>
              </w:rPr>
              <w:t xml:space="preserve"> проведения обучения (инструктажа) сотрудников Управления </w:t>
            </w:r>
            <w:r w:rsidRPr="00495F41">
              <w:rPr>
                <w:rFonts w:ascii="Times New Roman" w:hAnsi="Times New Roman" w:cs="Times New Roman"/>
                <w:sz w:val="24"/>
                <w:szCs w:val="24"/>
              </w:rPr>
              <w:t xml:space="preserve">по вопросам обеспечения условий доступности для  инвалидов и иных маломобильных граждан объектов </w:t>
            </w:r>
            <w:r w:rsidRPr="00495F41">
              <w:rPr>
                <w:rFonts w:ascii="Times New Roman" w:hAnsi="Times New Roman" w:cs="Times New Roman"/>
                <w:sz w:val="24"/>
                <w:szCs w:val="24"/>
              </w:rPr>
              <w:lastRenderedPageBreak/>
              <w:t>и предоставляемых услуг, а также оказания им при этом необходимой помощи</w:t>
            </w:r>
            <w:r w:rsidRPr="00495F41">
              <w:rPr>
                <w:rFonts w:ascii="Times New Roman" w:eastAsiaTheme="minorHAnsi" w:hAnsi="Times New Roman" w:cs="Times New Roman"/>
                <w:sz w:val="24"/>
                <w:szCs w:val="24"/>
              </w:rPr>
              <w:t>.</w:t>
            </w:r>
            <w:r w:rsidRPr="00495F41">
              <w:rPr>
                <w:rFonts w:ascii="Times New Roman" w:hAnsi="Times New Roman" w:cs="Times New Roman"/>
                <w:sz w:val="24"/>
                <w:szCs w:val="24"/>
              </w:rPr>
              <w:t xml:space="preserve"> 3. программа обучения (инструктажа) сотрудников Управления по вопросам, связанным с организацией и обеспечением доступности для инвалидов объектов и услуг.  4. Инструкция Правил этикета. </w:t>
            </w:r>
          </w:p>
          <w:p w:rsidR="00AF64F5" w:rsidRPr="00495F41" w:rsidRDefault="00AF64F5" w:rsidP="00E4391A">
            <w:pPr>
              <w:pStyle w:val="af1"/>
              <w:autoSpaceDE w:val="0"/>
              <w:autoSpaceDN w:val="0"/>
              <w:adjustRightInd w:val="0"/>
              <w:ind w:firstLine="616"/>
              <w:jc w:val="both"/>
              <w:rPr>
                <w:rFonts w:ascii="Times New Roman" w:hAnsi="Times New Roman" w:cs="Times New Roman"/>
                <w:sz w:val="24"/>
                <w:szCs w:val="24"/>
              </w:rPr>
            </w:pPr>
            <w:r w:rsidRPr="00495F41">
              <w:rPr>
                <w:rFonts w:ascii="Times New Roman" w:hAnsi="Times New Roman" w:cs="Times New Roman"/>
                <w:sz w:val="24"/>
                <w:szCs w:val="24"/>
              </w:rPr>
              <w:t xml:space="preserve">Управление социальной защиты населения в 2018 году осуществляло оказание помощи и содействие организациям и учреждениям в проведении обучений (инструктажей) </w:t>
            </w:r>
            <w:r w:rsidRPr="00495F41">
              <w:rPr>
                <w:rFonts w:ascii="Times New Roman" w:eastAsia="Times New Roman" w:hAnsi="Times New Roman" w:cs="Times New Roman"/>
                <w:sz w:val="24"/>
                <w:szCs w:val="24"/>
              </w:rPr>
              <w:t>работников по вопросам, связанным с обеспечением доступности для инвалидов объектов и услуг.</w:t>
            </w:r>
          </w:p>
          <w:p w:rsidR="00AF64F5" w:rsidRPr="00495F41" w:rsidRDefault="00AF64F5" w:rsidP="00877C65">
            <w:pPr>
              <w:jc w:val="both"/>
              <w:rPr>
                <w:sz w:val="24"/>
                <w:szCs w:val="24"/>
              </w:rPr>
            </w:pPr>
            <w:r w:rsidRPr="00495F41">
              <w:rPr>
                <w:sz w:val="24"/>
                <w:szCs w:val="24"/>
              </w:rPr>
              <w:t>Объект МАУ «ЦРЗВС»: 1.Ледовая Арена «Таймыр».</w:t>
            </w:r>
          </w:p>
          <w:p w:rsidR="00AF64F5" w:rsidRPr="00495F41" w:rsidRDefault="00AF64F5" w:rsidP="00C57AA2">
            <w:pPr>
              <w:jc w:val="both"/>
              <w:rPr>
                <w:sz w:val="24"/>
                <w:szCs w:val="24"/>
              </w:rPr>
            </w:pPr>
            <w:r w:rsidRPr="00495F41">
              <w:rPr>
                <w:sz w:val="24"/>
                <w:szCs w:val="24"/>
              </w:rPr>
              <w:t>Приказом на работников учреждения возложены обязанности по оказанию помощи инвалидам по доступности и оказании услуг;</w:t>
            </w:r>
          </w:p>
          <w:p w:rsidR="00AF64F5" w:rsidRPr="00495F41" w:rsidRDefault="00AF64F5" w:rsidP="00C57AA2">
            <w:pPr>
              <w:tabs>
                <w:tab w:val="left" w:pos="6096"/>
              </w:tabs>
              <w:jc w:val="both"/>
              <w:rPr>
                <w:sz w:val="24"/>
                <w:szCs w:val="24"/>
              </w:rPr>
            </w:pPr>
            <w:r w:rsidRPr="00495F41">
              <w:rPr>
                <w:sz w:val="24"/>
                <w:szCs w:val="24"/>
              </w:rPr>
              <w:t>С работниками проведены инструктажи по вопросам обеспечения условий доступности объектов для  инвалидов и иных маломобильных граждан и предоставляемых услуг, а также оказания им при этом необходимой помощи.</w:t>
            </w:r>
          </w:p>
          <w:p w:rsidR="00AF64F5" w:rsidRPr="00495F41" w:rsidRDefault="00AF64F5" w:rsidP="00C57AA2">
            <w:pPr>
              <w:tabs>
                <w:tab w:val="left" w:pos="6096"/>
              </w:tabs>
              <w:jc w:val="both"/>
              <w:rPr>
                <w:sz w:val="24"/>
                <w:szCs w:val="24"/>
              </w:rPr>
            </w:pPr>
            <w:r w:rsidRPr="00495F41">
              <w:rPr>
                <w:sz w:val="24"/>
                <w:szCs w:val="24"/>
              </w:rPr>
              <w:t xml:space="preserve">В здании размещен информационный стенд с порядком предоставления услуг. </w:t>
            </w:r>
          </w:p>
          <w:p w:rsidR="00AF64F5" w:rsidRPr="00495F41" w:rsidRDefault="00AF64F5" w:rsidP="00C57AA2">
            <w:pPr>
              <w:tabs>
                <w:tab w:val="left" w:pos="6096"/>
              </w:tabs>
              <w:jc w:val="both"/>
              <w:rPr>
                <w:sz w:val="24"/>
                <w:szCs w:val="24"/>
              </w:rPr>
            </w:pPr>
            <w:r w:rsidRPr="00495F41">
              <w:rPr>
                <w:sz w:val="24"/>
                <w:szCs w:val="24"/>
              </w:rPr>
              <w:t xml:space="preserve">Объекты МАУ «ДСК»: </w:t>
            </w:r>
          </w:p>
          <w:p w:rsidR="00AF64F5" w:rsidRPr="00495F41" w:rsidRDefault="00AF64F5" w:rsidP="00C57AA2">
            <w:pPr>
              <w:tabs>
                <w:tab w:val="left" w:pos="6096"/>
              </w:tabs>
              <w:jc w:val="both"/>
              <w:rPr>
                <w:sz w:val="24"/>
                <w:szCs w:val="24"/>
              </w:rPr>
            </w:pPr>
            <w:r w:rsidRPr="00495F41">
              <w:rPr>
                <w:sz w:val="24"/>
                <w:szCs w:val="24"/>
              </w:rPr>
              <w:t>1.«Дом спорта»; 2. Плавательный бассейн «Нептун»; 3.Фитнес –центр «Чайка»; 4.«Центр силовых видов спорта».</w:t>
            </w:r>
          </w:p>
          <w:p w:rsidR="00AF64F5" w:rsidRPr="00495F41" w:rsidRDefault="00AF64F5" w:rsidP="00C57AA2">
            <w:pPr>
              <w:pStyle w:val="af1"/>
              <w:jc w:val="both"/>
              <w:rPr>
                <w:rFonts w:ascii="Times New Roman" w:eastAsia="Arial Unicode MS" w:hAnsi="Times New Roman" w:cs="Times New Roman"/>
                <w:sz w:val="24"/>
                <w:szCs w:val="24"/>
              </w:rPr>
            </w:pPr>
            <w:r w:rsidRPr="00495F41">
              <w:rPr>
                <w:rFonts w:ascii="Times New Roman" w:eastAsia="Arial Unicode MS" w:hAnsi="Times New Roman" w:cs="Times New Roman"/>
                <w:sz w:val="24"/>
                <w:szCs w:val="24"/>
              </w:rPr>
              <w:t>В соответствии с приказом «Об организации обеспечения доступности для инвалидов объектов и услуг в МАУ «ДСК»</w:t>
            </w:r>
            <w:r w:rsidRPr="00495F41">
              <w:rPr>
                <w:rFonts w:ascii="Times New Roman" w:eastAsia="Arial Unicode MS" w:hAnsi="Times New Roman" w:cs="Times New Roman"/>
                <w:b/>
                <w:sz w:val="24"/>
                <w:szCs w:val="24"/>
              </w:rPr>
              <w:t xml:space="preserve"> </w:t>
            </w:r>
            <w:r w:rsidRPr="00495F41">
              <w:rPr>
                <w:rFonts w:ascii="Times New Roman" w:eastAsia="Arial Unicode MS" w:hAnsi="Times New Roman" w:cs="Times New Roman"/>
                <w:sz w:val="24"/>
                <w:szCs w:val="24"/>
              </w:rPr>
              <w:t>утверждены:</w:t>
            </w:r>
          </w:p>
          <w:p w:rsidR="00AF64F5" w:rsidRPr="00495F41" w:rsidRDefault="00AF64F5" w:rsidP="00C57AA2">
            <w:pPr>
              <w:pStyle w:val="af1"/>
              <w:jc w:val="both"/>
              <w:rPr>
                <w:rFonts w:ascii="Times New Roman" w:hAnsi="Times New Roman" w:cs="Times New Roman"/>
                <w:sz w:val="24"/>
                <w:szCs w:val="24"/>
              </w:rPr>
            </w:pPr>
            <w:r w:rsidRPr="00495F41">
              <w:rPr>
                <w:rFonts w:ascii="Times New Roman" w:eastAsia="Arial Unicode MS" w:hAnsi="Times New Roman" w:cs="Times New Roman"/>
                <w:sz w:val="24"/>
                <w:szCs w:val="24"/>
              </w:rPr>
              <w:t xml:space="preserve">- </w:t>
            </w:r>
            <w:hyperlink r:id="rId30" w:history="1">
              <w:r w:rsidRPr="00495F41">
                <w:rPr>
                  <w:rFonts w:ascii="Times New Roman" w:hAnsi="Times New Roman" w:cs="Times New Roman"/>
                  <w:sz w:val="24"/>
                  <w:szCs w:val="24"/>
                </w:rPr>
                <w:t>Порядок</w:t>
              </w:r>
            </w:hyperlink>
            <w:r w:rsidRPr="00495F41">
              <w:rPr>
                <w:rFonts w:ascii="Times New Roman" w:hAnsi="Times New Roman" w:cs="Times New Roman"/>
                <w:sz w:val="24"/>
                <w:szCs w:val="24"/>
              </w:rPr>
              <w:t xml:space="preserve"> проведения обучения (инструктажа) работников МАУ «ДСК» по вопросам обеспечения условий доступности объектов для  инвалидов и иных маломобильных граждан и предоставляемых услуг, а также оказания им при этом необходимой помощи;</w:t>
            </w:r>
          </w:p>
          <w:p w:rsidR="00AF64F5" w:rsidRPr="00495F41" w:rsidRDefault="00AF64F5" w:rsidP="00C57AA2">
            <w:pPr>
              <w:tabs>
                <w:tab w:val="left" w:pos="6096"/>
              </w:tabs>
              <w:jc w:val="both"/>
              <w:rPr>
                <w:sz w:val="24"/>
                <w:szCs w:val="24"/>
              </w:rPr>
            </w:pPr>
            <w:r w:rsidRPr="00495F41">
              <w:rPr>
                <w:sz w:val="24"/>
                <w:szCs w:val="24"/>
              </w:rPr>
              <w:t xml:space="preserve">- Программа обучения (инструктажа) работников МАУ «ДСК» по вопросам, связанным с организацией и обеспечением доступности для инвалидов объектов и услуг.  </w:t>
            </w:r>
          </w:p>
          <w:p w:rsidR="00AF64F5" w:rsidRPr="00495F41" w:rsidRDefault="00AF64F5" w:rsidP="00C57AA2">
            <w:pPr>
              <w:tabs>
                <w:tab w:val="left" w:pos="6096"/>
              </w:tabs>
              <w:jc w:val="left"/>
              <w:rPr>
                <w:sz w:val="24"/>
                <w:szCs w:val="24"/>
              </w:rPr>
            </w:pPr>
            <w:r w:rsidRPr="00495F41">
              <w:rPr>
                <w:sz w:val="24"/>
                <w:szCs w:val="24"/>
              </w:rPr>
              <w:t xml:space="preserve">Управление образования </w:t>
            </w:r>
            <w:r w:rsidRPr="00495F41">
              <w:rPr>
                <w:rStyle w:val="af3"/>
                <w:b w:val="0"/>
                <w:sz w:val="24"/>
                <w:szCs w:val="24"/>
              </w:rPr>
              <w:t>муниципального района</w:t>
            </w:r>
            <w:r w:rsidRPr="00495F41">
              <w:rPr>
                <w:sz w:val="24"/>
                <w:szCs w:val="24"/>
              </w:rPr>
              <w:t>:</w:t>
            </w:r>
          </w:p>
          <w:p w:rsidR="00AF64F5" w:rsidRPr="00495F41" w:rsidRDefault="00AF64F5" w:rsidP="007F1216">
            <w:pPr>
              <w:pStyle w:val="af5"/>
              <w:jc w:val="both"/>
              <w:rPr>
                <w:rStyle w:val="af3"/>
                <w:b w:val="0"/>
                <w:sz w:val="24"/>
                <w:szCs w:val="24"/>
              </w:rPr>
            </w:pPr>
            <w:r w:rsidRPr="00495F41">
              <w:rPr>
                <w:rStyle w:val="af3"/>
                <w:b w:val="0"/>
                <w:sz w:val="24"/>
                <w:szCs w:val="24"/>
              </w:rPr>
              <w:t>В образовательных организациях со специалистами,</w:t>
            </w:r>
            <w:r w:rsidRPr="00495F41">
              <w:rPr>
                <w:rStyle w:val="af3"/>
                <w:b w:val="0"/>
                <w:sz w:val="24"/>
                <w:szCs w:val="24"/>
              </w:rPr>
              <w:tab/>
              <w:t xml:space="preserve"> работающими с инвалидами проведено инструктирование  по вопросам связанным с </w:t>
            </w:r>
            <w:r w:rsidRPr="00495F41">
              <w:rPr>
                <w:rStyle w:val="af3"/>
                <w:b w:val="0"/>
                <w:sz w:val="24"/>
                <w:szCs w:val="24"/>
              </w:rPr>
              <w:lastRenderedPageBreak/>
              <w:t>обеспечением доступности для них объектов и услуг в соответствии с Методическим</w:t>
            </w:r>
            <w:r w:rsidRPr="00495F41">
              <w:rPr>
                <w:rStyle w:val="af3"/>
                <w:b w:val="0"/>
                <w:sz w:val="24"/>
                <w:szCs w:val="24"/>
              </w:rPr>
              <w:tab/>
              <w:t>пособием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r w:rsidRPr="00495F41">
              <w:rPr>
                <w:rStyle w:val="CharacterStyle1"/>
                <w:spacing w:val="-24"/>
                <w:sz w:val="24"/>
                <w:szCs w:val="24"/>
              </w:rPr>
              <w:t xml:space="preserve"> </w:t>
            </w:r>
            <w:r w:rsidRPr="00495F41">
              <w:rPr>
                <w:rStyle w:val="af3"/>
                <w:b w:val="0"/>
                <w:sz w:val="24"/>
                <w:szCs w:val="24"/>
              </w:rPr>
              <w:t>(Министерства труда и социальной защиты Российской Федерации).</w:t>
            </w:r>
          </w:p>
          <w:p w:rsidR="00AF64F5" w:rsidRPr="00495F41" w:rsidRDefault="00AF64F5" w:rsidP="007F1216">
            <w:pPr>
              <w:pStyle w:val="af5"/>
              <w:jc w:val="both"/>
              <w:rPr>
                <w:rStyle w:val="af3"/>
                <w:b w:val="0"/>
                <w:sz w:val="24"/>
                <w:szCs w:val="24"/>
              </w:rPr>
            </w:pPr>
          </w:p>
          <w:p w:rsidR="00AF64F5" w:rsidRPr="00495F41" w:rsidRDefault="00AF64F5" w:rsidP="00C57AA2">
            <w:pPr>
              <w:pStyle w:val="af"/>
              <w:snapToGrid w:val="0"/>
              <w:jc w:val="both"/>
              <w:rPr>
                <w:rStyle w:val="FontStyle13"/>
                <w:rFonts w:ascii="Times New Roman" w:hAnsi="Times New Roman" w:cs="Times New Roman"/>
                <w:color w:val="auto"/>
                <w:sz w:val="24"/>
                <w:szCs w:val="24"/>
              </w:rPr>
            </w:pPr>
            <w:r w:rsidRPr="00495F41">
              <w:rPr>
                <w:rStyle w:val="FontStyle13"/>
                <w:rFonts w:ascii="Times New Roman" w:hAnsi="Times New Roman" w:cs="Times New Roman"/>
                <w:color w:val="auto"/>
                <w:sz w:val="24"/>
                <w:szCs w:val="24"/>
              </w:rPr>
              <w:t>Управление развития инфраструктуры муниципального района:</w:t>
            </w:r>
          </w:p>
          <w:p w:rsidR="00AF64F5" w:rsidRPr="00495F41" w:rsidRDefault="00AF64F5" w:rsidP="00C57AA2">
            <w:pPr>
              <w:pStyle w:val="af"/>
              <w:snapToGrid w:val="0"/>
              <w:jc w:val="both"/>
              <w:rPr>
                <w:rStyle w:val="FontStyle13"/>
                <w:rFonts w:ascii="Times New Roman" w:hAnsi="Times New Roman" w:cs="Times New Roman"/>
                <w:color w:val="auto"/>
                <w:sz w:val="24"/>
                <w:szCs w:val="24"/>
              </w:rPr>
            </w:pPr>
            <w:r w:rsidRPr="00495F41">
              <w:rPr>
                <w:rStyle w:val="FontStyle13"/>
                <w:rFonts w:ascii="Times New Roman" w:hAnsi="Times New Roman" w:cs="Times New Roman"/>
                <w:color w:val="auto"/>
                <w:sz w:val="24"/>
                <w:szCs w:val="24"/>
              </w:rPr>
              <w:t>Проведено инструктирование двух специалистов, обеспечивающих предоставление муниципальной услуги Выдача разрешений на установку и эксплуатацию рекламных конструкций на территории  Таймырского Долгано-Ненецкого муниципального района».</w:t>
            </w:r>
          </w:p>
          <w:p w:rsidR="00AF64F5" w:rsidRPr="00495F41" w:rsidRDefault="00AF64F5" w:rsidP="00C57AA2">
            <w:pPr>
              <w:pStyle w:val="af"/>
              <w:snapToGrid w:val="0"/>
              <w:jc w:val="both"/>
              <w:rPr>
                <w:rStyle w:val="FontStyle13"/>
                <w:rFonts w:ascii="Times New Roman" w:hAnsi="Times New Roman" w:cs="Times New Roman"/>
                <w:color w:val="auto"/>
                <w:sz w:val="24"/>
                <w:szCs w:val="24"/>
              </w:rPr>
            </w:pPr>
            <w:r w:rsidRPr="00495F41">
              <w:rPr>
                <w:rStyle w:val="FontStyle13"/>
                <w:rFonts w:ascii="Times New Roman" w:hAnsi="Times New Roman" w:cs="Times New Roman"/>
                <w:color w:val="auto"/>
                <w:sz w:val="24"/>
                <w:szCs w:val="24"/>
              </w:rPr>
              <w:t>Управление культуры</w:t>
            </w:r>
            <w:r w:rsidRPr="00495F41">
              <w:rPr>
                <w:rStyle w:val="af3"/>
                <w:sz w:val="24"/>
                <w:szCs w:val="24"/>
              </w:rPr>
              <w:t xml:space="preserve"> </w:t>
            </w:r>
            <w:r w:rsidRPr="00495F41">
              <w:rPr>
                <w:rStyle w:val="af3"/>
                <w:b w:val="0"/>
                <w:sz w:val="24"/>
                <w:szCs w:val="24"/>
              </w:rPr>
              <w:t>муниципального района</w:t>
            </w:r>
            <w:r w:rsidRPr="00495F41">
              <w:rPr>
                <w:rStyle w:val="FontStyle13"/>
                <w:rFonts w:ascii="Times New Roman" w:hAnsi="Times New Roman" w:cs="Times New Roman"/>
                <w:color w:val="auto"/>
                <w:sz w:val="24"/>
                <w:szCs w:val="24"/>
              </w:rPr>
              <w:t>:</w:t>
            </w:r>
          </w:p>
          <w:p w:rsidR="00AF64F5" w:rsidRPr="00495F41" w:rsidRDefault="00AF64F5" w:rsidP="00891868">
            <w:pPr>
              <w:pStyle w:val="af5"/>
              <w:jc w:val="both"/>
              <w:rPr>
                <w:sz w:val="24"/>
                <w:szCs w:val="24"/>
              </w:rPr>
            </w:pPr>
            <w:r w:rsidRPr="00495F41">
              <w:rPr>
                <w:sz w:val="24"/>
                <w:szCs w:val="24"/>
              </w:rPr>
              <w:t xml:space="preserve"> В течение 2016, 2017, 2018 годов первичный инструктаж по этике общения с инвалидами прошли  273 чел.: г. Дудинка – 213 чел.; п. Диксон – 0 чел. (финансовые средства для обучения специалистов учреждений отсутствуют); с. п. Караул- 0 чел. (в организации сферы культуры с. п. Караул направлены методические пособия для инструктирования сотрудников по вопросам оказания услуг инвалидам); с. п. Хатанга – 60 чел. (в организации сферы культуры с. п. Хатанга направлены методические пособия для инструктирования сотрудников по вопросам оказания услуг инвалидам). МБУК «Дудинская ЦБС» - утверждено «Положение о внестационарном обслуживании населения муниципального образования «Город Дудинка» от 16 мая 2016  года.</w:t>
            </w:r>
          </w:p>
        </w:tc>
      </w:tr>
      <w:tr w:rsidR="00AF64F5" w:rsidRPr="00495F41" w:rsidTr="00AD0DFF">
        <w:trPr>
          <w:gridAfter w:val="1"/>
          <w:wAfter w:w="3317" w:type="dxa"/>
        </w:trPr>
        <w:tc>
          <w:tcPr>
            <w:tcW w:w="533" w:type="dxa"/>
          </w:tcPr>
          <w:p w:rsidR="00AF64F5" w:rsidRPr="00495F41" w:rsidRDefault="00AF64F5" w:rsidP="00881BC4">
            <w:pPr>
              <w:rPr>
                <w:sz w:val="24"/>
                <w:szCs w:val="24"/>
              </w:rPr>
            </w:pPr>
            <w:r w:rsidRPr="00495F41">
              <w:rPr>
                <w:sz w:val="24"/>
                <w:szCs w:val="24"/>
              </w:rPr>
              <w:lastRenderedPageBreak/>
              <w:t>3.</w:t>
            </w:r>
          </w:p>
        </w:tc>
        <w:tc>
          <w:tcPr>
            <w:tcW w:w="2619" w:type="dxa"/>
          </w:tcPr>
          <w:p w:rsidR="00AF64F5" w:rsidRPr="00495F41" w:rsidRDefault="00AF64F5" w:rsidP="009C60C1">
            <w:pPr>
              <w:pStyle w:val="ae"/>
              <w:snapToGrid w:val="0"/>
            </w:pPr>
            <w:r w:rsidRPr="00495F41">
              <w:t xml:space="preserve">Разработка положения о предоставлении услуг дистанционно или на дому  (в случае невозможности полностью приспособить действующие объекты) </w:t>
            </w:r>
            <w:r w:rsidRPr="00495F41">
              <w:lastRenderedPageBreak/>
              <w:t xml:space="preserve">для нужд инвалидов </w:t>
            </w:r>
          </w:p>
          <w:p w:rsidR="00AF64F5" w:rsidRPr="00495F41" w:rsidRDefault="00AF64F5" w:rsidP="009C60C1">
            <w:pPr>
              <w:pStyle w:val="ae"/>
              <w:snapToGrid w:val="0"/>
            </w:pPr>
          </w:p>
          <w:p w:rsidR="00AF64F5" w:rsidRPr="00495F41" w:rsidRDefault="00AF64F5" w:rsidP="009C60C1">
            <w:pPr>
              <w:pStyle w:val="ae"/>
              <w:snapToGrid w:val="0"/>
            </w:pPr>
          </w:p>
          <w:p w:rsidR="00AF64F5" w:rsidRPr="00495F41" w:rsidRDefault="00AF64F5" w:rsidP="009C60C1">
            <w:pPr>
              <w:pStyle w:val="ae"/>
              <w:snapToGrid w:val="0"/>
            </w:pPr>
            <w:r w:rsidRPr="00495F41">
              <w:t>(повышение качества предоставляемых услуг  инвалидам)</w:t>
            </w:r>
          </w:p>
        </w:tc>
        <w:tc>
          <w:tcPr>
            <w:tcW w:w="2801" w:type="dxa"/>
          </w:tcPr>
          <w:p w:rsidR="00AF64F5" w:rsidRPr="00495F41" w:rsidRDefault="00AF64F5" w:rsidP="00EE3C87">
            <w:pPr>
              <w:rPr>
                <w:sz w:val="24"/>
                <w:szCs w:val="24"/>
              </w:rPr>
            </w:pPr>
            <w:r w:rsidRPr="00495F41">
              <w:rPr>
                <w:sz w:val="24"/>
                <w:szCs w:val="24"/>
              </w:rPr>
              <w:lastRenderedPageBreak/>
              <w:t xml:space="preserve">Федеральный закон от 24.11.1995 № 181-ФЗ «О социальной защите инвалидов в РФ» (статья 15) </w:t>
            </w:r>
          </w:p>
        </w:tc>
        <w:tc>
          <w:tcPr>
            <w:tcW w:w="1985" w:type="dxa"/>
          </w:tcPr>
          <w:p w:rsidR="00AF64F5" w:rsidRPr="00495F41" w:rsidRDefault="00AF64F5" w:rsidP="00877C65">
            <w:pPr>
              <w:pStyle w:val="af"/>
              <w:spacing w:after="0"/>
              <w:rPr>
                <w:rStyle w:val="CharacterStyle1"/>
                <w:sz w:val="24"/>
                <w:szCs w:val="24"/>
              </w:rPr>
            </w:pPr>
            <w:r w:rsidRPr="00495F41">
              <w:rPr>
                <w:rStyle w:val="CharacterStyle1"/>
                <w:sz w:val="24"/>
                <w:szCs w:val="24"/>
              </w:rPr>
              <w:t>Администрация муниципального района,</w:t>
            </w:r>
          </w:p>
          <w:p w:rsidR="00AF64F5" w:rsidRPr="00495F41" w:rsidRDefault="00AF64F5" w:rsidP="00877C65">
            <w:pPr>
              <w:pStyle w:val="af"/>
              <w:spacing w:after="0"/>
              <w:rPr>
                <w:rStyle w:val="CharacterStyle1"/>
                <w:sz w:val="24"/>
                <w:szCs w:val="24"/>
              </w:rPr>
            </w:pPr>
            <w:r w:rsidRPr="00495F41">
              <w:rPr>
                <w:rStyle w:val="CharacterStyle1"/>
                <w:sz w:val="24"/>
                <w:szCs w:val="24"/>
              </w:rPr>
              <w:t>Администрации поселений</w:t>
            </w:r>
          </w:p>
          <w:p w:rsidR="00AF64F5" w:rsidRPr="00495F41" w:rsidRDefault="00AF64F5" w:rsidP="000708CE">
            <w:pPr>
              <w:pStyle w:val="af"/>
              <w:snapToGrid w:val="0"/>
              <w:spacing w:after="57"/>
              <w:jc w:val="both"/>
              <w:rPr>
                <w:rStyle w:val="af3"/>
                <w:b w:val="0"/>
                <w:sz w:val="24"/>
                <w:szCs w:val="24"/>
              </w:rPr>
            </w:pPr>
          </w:p>
        </w:tc>
        <w:tc>
          <w:tcPr>
            <w:tcW w:w="7654" w:type="dxa"/>
            <w:gridSpan w:val="2"/>
          </w:tcPr>
          <w:p w:rsidR="00AF64F5" w:rsidRPr="00495F41" w:rsidRDefault="00AF64F5" w:rsidP="00D16A0B">
            <w:pPr>
              <w:pStyle w:val="af"/>
              <w:snapToGrid w:val="0"/>
              <w:jc w:val="both"/>
              <w:rPr>
                <w:sz w:val="24"/>
                <w:szCs w:val="24"/>
              </w:rPr>
            </w:pPr>
            <w:r w:rsidRPr="00495F41">
              <w:rPr>
                <w:sz w:val="24"/>
                <w:szCs w:val="24"/>
              </w:rPr>
              <w:t xml:space="preserve">Управление образования </w:t>
            </w:r>
            <w:r w:rsidRPr="00495F41">
              <w:rPr>
                <w:rStyle w:val="af3"/>
                <w:b w:val="0"/>
                <w:sz w:val="24"/>
                <w:szCs w:val="24"/>
              </w:rPr>
              <w:t>муниципального района</w:t>
            </w:r>
            <w:r w:rsidRPr="00495F41">
              <w:rPr>
                <w:sz w:val="24"/>
                <w:szCs w:val="24"/>
              </w:rPr>
              <w:t>:</w:t>
            </w:r>
          </w:p>
          <w:p w:rsidR="00AF64F5" w:rsidRPr="00495F41" w:rsidRDefault="00AF64F5" w:rsidP="00D16A0B">
            <w:pPr>
              <w:pStyle w:val="af"/>
              <w:snapToGrid w:val="0"/>
              <w:jc w:val="both"/>
              <w:rPr>
                <w:rStyle w:val="af3"/>
                <w:b w:val="0"/>
                <w:sz w:val="24"/>
                <w:szCs w:val="24"/>
              </w:rPr>
            </w:pPr>
            <w:r w:rsidRPr="00495F41">
              <w:rPr>
                <w:rStyle w:val="af3"/>
                <w:b w:val="0"/>
                <w:sz w:val="24"/>
                <w:szCs w:val="24"/>
              </w:rPr>
              <w:t>4 ребёнка-инвалида,</w:t>
            </w:r>
            <w:r w:rsidRPr="00495F41">
              <w:rPr>
                <w:rStyle w:val="af3"/>
                <w:b w:val="0"/>
                <w:sz w:val="24"/>
                <w:szCs w:val="24"/>
              </w:rPr>
              <w:tab/>
              <w:t>учащиеся в муниципальных общеобразовательных организаций обучаются на дому на основании медицинских документов и в соответствии с приказом</w:t>
            </w:r>
            <w:r w:rsidRPr="00495F41">
              <w:rPr>
                <w:rStyle w:val="af3"/>
                <w:b w:val="0"/>
                <w:sz w:val="24"/>
                <w:szCs w:val="24"/>
              </w:rPr>
              <w:tab/>
              <w:t>Министерства образования Красноярского края от 26.08.20 15 Н248-11-04</w:t>
            </w:r>
            <w:r w:rsidRPr="00495F41">
              <w:rPr>
                <w:rStyle w:val="af3"/>
                <w:b w:val="0"/>
                <w:sz w:val="24"/>
                <w:szCs w:val="24"/>
              </w:rPr>
              <w:tab/>
              <w:t>«Об утверждении Порядка и оформления отношений государственной и муниципальной образовательной организации</w:t>
            </w:r>
            <w:r w:rsidRPr="00495F41">
              <w:rPr>
                <w:rStyle w:val="af3"/>
                <w:b w:val="0"/>
                <w:sz w:val="24"/>
                <w:szCs w:val="24"/>
              </w:rPr>
              <w:tab/>
              <w:t xml:space="preserve">и родителей (законных представителей) обучающихся нуждающихся в длительном лечении, а </w:t>
            </w:r>
            <w:r w:rsidRPr="00495F41">
              <w:rPr>
                <w:rStyle w:val="af3"/>
                <w:b w:val="0"/>
                <w:sz w:val="24"/>
                <w:szCs w:val="24"/>
              </w:rPr>
              <w:lastRenderedPageBreak/>
              <w:t xml:space="preserve">также детей-инвалидов в части организации обучения по основным общеобразовательным программам на дому или в медицинских организациях». </w:t>
            </w:r>
          </w:p>
          <w:p w:rsidR="00AF64F5" w:rsidRPr="00495F41" w:rsidRDefault="00AF64F5" w:rsidP="00D16A0B">
            <w:pPr>
              <w:pStyle w:val="af"/>
              <w:snapToGrid w:val="0"/>
              <w:jc w:val="both"/>
              <w:rPr>
                <w:rStyle w:val="af3"/>
                <w:b w:val="0"/>
                <w:sz w:val="24"/>
                <w:szCs w:val="24"/>
              </w:rPr>
            </w:pPr>
            <w:r w:rsidRPr="00495F41">
              <w:rPr>
                <w:rStyle w:val="af3"/>
                <w:b w:val="0"/>
                <w:sz w:val="24"/>
                <w:szCs w:val="24"/>
              </w:rPr>
              <w:t>4 детей- инвалидов, учащихся КБОУ «Школа дистанционного образования» обучаются на дому в дистанционной форме.</w:t>
            </w:r>
          </w:p>
          <w:p w:rsidR="00AF64F5" w:rsidRPr="00495F41" w:rsidRDefault="00AF64F5" w:rsidP="00D16A0B">
            <w:pPr>
              <w:pStyle w:val="af"/>
              <w:snapToGrid w:val="0"/>
              <w:jc w:val="both"/>
              <w:rPr>
                <w:rStyle w:val="af3"/>
                <w:b w:val="0"/>
                <w:sz w:val="24"/>
                <w:szCs w:val="24"/>
              </w:rPr>
            </w:pPr>
            <w:r w:rsidRPr="00495F41">
              <w:rPr>
                <w:rStyle w:val="af3"/>
                <w:b w:val="0"/>
                <w:sz w:val="24"/>
                <w:szCs w:val="24"/>
              </w:rPr>
              <w:t>Управление культуры муниципального района:</w:t>
            </w:r>
          </w:p>
          <w:p w:rsidR="00AF64F5" w:rsidRPr="00495F41" w:rsidRDefault="00AF64F5" w:rsidP="00C63B12">
            <w:pPr>
              <w:pStyle w:val="af5"/>
              <w:jc w:val="both"/>
              <w:rPr>
                <w:sz w:val="24"/>
                <w:szCs w:val="24"/>
              </w:rPr>
            </w:pPr>
            <w:r w:rsidRPr="00495F41">
              <w:rPr>
                <w:sz w:val="24"/>
                <w:szCs w:val="24"/>
              </w:rPr>
              <w:t xml:space="preserve">В МБУК «Дудинская ЦБС» утверждено Положение о внестационарном обслуживании населения  (инвалидов, МГН) для предоставления услуги по месту жительства.  </w:t>
            </w:r>
          </w:p>
          <w:p w:rsidR="00AF64F5" w:rsidRPr="00495F41" w:rsidRDefault="00AF64F5" w:rsidP="002459D6">
            <w:pPr>
              <w:pStyle w:val="af5"/>
              <w:jc w:val="both"/>
              <w:rPr>
                <w:sz w:val="24"/>
                <w:szCs w:val="24"/>
              </w:rPr>
            </w:pPr>
            <w:r w:rsidRPr="00495F41">
              <w:rPr>
                <w:sz w:val="24"/>
                <w:szCs w:val="24"/>
              </w:rPr>
              <w:t xml:space="preserve">МО «Сельское поселение Караул» -  Утверждено Положение о  внестационарном обслуживании населения  (инвалидов, МГН) для  предоставления услуги по месту жительства.  </w:t>
            </w:r>
          </w:p>
        </w:tc>
      </w:tr>
      <w:tr w:rsidR="00AF64F5" w:rsidRPr="00495F41" w:rsidTr="00AD0DFF">
        <w:trPr>
          <w:gridAfter w:val="1"/>
          <w:wAfter w:w="3317" w:type="dxa"/>
        </w:trPr>
        <w:tc>
          <w:tcPr>
            <w:tcW w:w="533" w:type="dxa"/>
          </w:tcPr>
          <w:p w:rsidR="00AF64F5" w:rsidRPr="00495F41" w:rsidRDefault="00AF64F5" w:rsidP="00881BC4">
            <w:pPr>
              <w:rPr>
                <w:sz w:val="24"/>
                <w:szCs w:val="24"/>
              </w:rPr>
            </w:pPr>
            <w:r w:rsidRPr="00495F41">
              <w:rPr>
                <w:sz w:val="24"/>
                <w:szCs w:val="24"/>
              </w:rPr>
              <w:lastRenderedPageBreak/>
              <w:t>4.</w:t>
            </w:r>
          </w:p>
        </w:tc>
        <w:tc>
          <w:tcPr>
            <w:tcW w:w="2619" w:type="dxa"/>
          </w:tcPr>
          <w:p w:rsidR="00AF64F5" w:rsidRPr="00495F41" w:rsidRDefault="00AF64F5" w:rsidP="00C95270">
            <w:pPr>
              <w:rPr>
                <w:sz w:val="24"/>
                <w:szCs w:val="24"/>
              </w:rPr>
            </w:pPr>
            <w:r w:rsidRPr="00495F41">
              <w:rPr>
                <w:sz w:val="24"/>
                <w:szCs w:val="24"/>
              </w:rPr>
              <w:t xml:space="preserve">Обучение педагогов на курсах повышения квалификации «Организация психолого-педагогического сопровождения детей с ОВЗ в условиях дифференцированного и интегрированного обучения» </w:t>
            </w:r>
          </w:p>
          <w:p w:rsidR="00AF64F5" w:rsidRPr="00495F41" w:rsidRDefault="00AF64F5" w:rsidP="002459D6">
            <w:r w:rsidRPr="00495F41">
              <w:t>(повышение уровня компетентности педагогов)</w:t>
            </w:r>
          </w:p>
        </w:tc>
        <w:tc>
          <w:tcPr>
            <w:tcW w:w="2801" w:type="dxa"/>
          </w:tcPr>
          <w:p w:rsidR="00AF64F5" w:rsidRPr="00495F41" w:rsidRDefault="00AF64F5" w:rsidP="00163CC5">
            <w:pPr>
              <w:pStyle w:val="FR2"/>
              <w:ind w:left="0"/>
              <w:jc w:val="center"/>
              <w:rPr>
                <w:rFonts w:ascii="Times New Roman" w:hAnsi="Times New Roman"/>
                <w:b w:val="0"/>
                <w:bCs/>
                <w:noProof w:val="0"/>
                <w:sz w:val="24"/>
                <w:szCs w:val="24"/>
              </w:rPr>
            </w:pPr>
            <w:r w:rsidRPr="00495F41">
              <w:rPr>
                <w:rFonts w:ascii="Times New Roman" w:hAnsi="Times New Roman"/>
                <w:b w:val="0"/>
                <w:sz w:val="24"/>
                <w:szCs w:val="24"/>
              </w:rPr>
              <w:t xml:space="preserve">план мероприятий по включению детей с ОВЗ в образовательный процесс в муниципальном районе, Утвержденный </w:t>
            </w:r>
            <w:r w:rsidRPr="00495F41">
              <w:rPr>
                <w:rFonts w:ascii="Times New Roman" w:hAnsi="Times New Roman"/>
                <w:b w:val="0"/>
                <w:bCs/>
                <w:noProof w:val="0"/>
                <w:sz w:val="24"/>
                <w:szCs w:val="24"/>
              </w:rPr>
              <w:t>Начальником Управления образования Администрации муниципального района</w:t>
            </w:r>
          </w:p>
          <w:p w:rsidR="00AF64F5" w:rsidRPr="00495F41" w:rsidRDefault="00AF64F5" w:rsidP="00163CC5">
            <w:pPr>
              <w:rPr>
                <w:sz w:val="24"/>
                <w:szCs w:val="24"/>
              </w:rPr>
            </w:pPr>
          </w:p>
        </w:tc>
        <w:tc>
          <w:tcPr>
            <w:tcW w:w="1985" w:type="dxa"/>
          </w:tcPr>
          <w:p w:rsidR="00AF64F5" w:rsidRPr="00495F41" w:rsidRDefault="00AF64F5" w:rsidP="00877C65">
            <w:pPr>
              <w:rPr>
                <w:rStyle w:val="af3"/>
                <w:b w:val="0"/>
                <w:sz w:val="24"/>
                <w:szCs w:val="24"/>
              </w:rPr>
            </w:pPr>
            <w:r w:rsidRPr="00495F41">
              <w:rPr>
                <w:rStyle w:val="af3"/>
                <w:b w:val="0"/>
                <w:sz w:val="24"/>
                <w:szCs w:val="24"/>
              </w:rPr>
              <w:t>Управление образования муниципального района</w:t>
            </w:r>
          </w:p>
        </w:tc>
        <w:tc>
          <w:tcPr>
            <w:tcW w:w="7654" w:type="dxa"/>
            <w:gridSpan w:val="2"/>
          </w:tcPr>
          <w:p w:rsidR="00AF64F5" w:rsidRPr="00495F41" w:rsidRDefault="00AF64F5" w:rsidP="00AF64F5">
            <w:pPr>
              <w:jc w:val="both"/>
              <w:rPr>
                <w:rStyle w:val="af3"/>
                <w:b w:val="0"/>
                <w:sz w:val="24"/>
                <w:szCs w:val="24"/>
              </w:rPr>
            </w:pPr>
            <w:r w:rsidRPr="00495F41">
              <w:rPr>
                <w:rStyle w:val="af3"/>
                <w:b w:val="0"/>
                <w:sz w:val="24"/>
                <w:szCs w:val="24"/>
              </w:rPr>
              <w:t>248 педагога общеобразовательных организаций, 108 педагогов дошкольных образовательных организаций и 35 сотрудников образовательных организаций дополнительного образования  обучились на курсах повышения  квалификации «Сопровождение детей с ОВЗ в условиях инклюзивного образования».</w:t>
            </w:r>
          </w:p>
          <w:p w:rsidR="00AF64F5" w:rsidRPr="00495F41" w:rsidRDefault="00AF64F5" w:rsidP="00AF64F5">
            <w:pPr>
              <w:jc w:val="both"/>
              <w:rPr>
                <w:sz w:val="24"/>
                <w:szCs w:val="24"/>
              </w:rPr>
            </w:pPr>
            <w:r w:rsidRPr="00495F41">
              <w:rPr>
                <w:rStyle w:val="af3"/>
                <w:b w:val="0"/>
                <w:sz w:val="24"/>
                <w:szCs w:val="24"/>
              </w:rPr>
              <w:t>Два члена территориальной психолого-медико-педагогической комиссии обучились на курсах повышения квалификации по ведению краевой информационной автоматизированной системы подсистема «ПМПК».</w:t>
            </w:r>
          </w:p>
        </w:tc>
      </w:tr>
      <w:tr w:rsidR="00AF64F5" w:rsidRPr="00495F41" w:rsidTr="00AD0DFF">
        <w:trPr>
          <w:gridAfter w:val="1"/>
          <w:wAfter w:w="3317" w:type="dxa"/>
        </w:trPr>
        <w:tc>
          <w:tcPr>
            <w:tcW w:w="533" w:type="dxa"/>
          </w:tcPr>
          <w:p w:rsidR="00AF64F5" w:rsidRPr="00495F41" w:rsidRDefault="00AF64F5" w:rsidP="00881BC4">
            <w:pPr>
              <w:rPr>
                <w:sz w:val="24"/>
                <w:szCs w:val="24"/>
              </w:rPr>
            </w:pPr>
          </w:p>
        </w:tc>
        <w:tc>
          <w:tcPr>
            <w:tcW w:w="2619" w:type="dxa"/>
          </w:tcPr>
          <w:p w:rsidR="00AF64F5" w:rsidRPr="00495F41" w:rsidRDefault="00AF64F5" w:rsidP="00C95270">
            <w:pPr>
              <w:rPr>
                <w:sz w:val="24"/>
                <w:szCs w:val="24"/>
              </w:rPr>
            </w:pPr>
          </w:p>
        </w:tc>
        <w:tc>
          <w:tcPr>
            <w:tcW w:w="2801" w:type="dxa"/>
          </w:tcPr>
          <w:p w:rsidR="00AF64F5" w:rsidRPr="00495F41" w:rsidRDefault="00AF64F5" w:rsidP="00163CC5">
            <w:pPr>
              <w:pStyle w:val="FR2"/>
              <w:ind w:left="0"/>
              <w:jc w:val="center"/>
              <w:rPr>
                <w:rFonts w:ascii="Times New Roman" w:hAnsi="Times New Roman"/>
                <w:b w:val="0"/>
                <w:sz w:val="24"/>
                <w:szCs w:val="24"/>
              </w:rPr>
            </w:pPr>
          </w:p>
        </w:tc>
        <w:tc>
          <w:tcPr>
            <w:tcW w:w="1985" w:type="dxa"/>
          </w:tcPr>
          <w:p w:rsidR="00AF64F5" w:rsidRPr="00495F41" w:rsidRDefault="00AF64F5" w:rsidP="00877C65">
            <w:pPr>
              <w:rPr>
                <w:rStyle w:val="af3"/>
                <w:b w:val="0"/>
                <w:sz w:val="24"/>
                <w:szCs w:val="24"/>
              </w:rPr>
            </w:pPr>
          </w:p>
        </w:tc>
        <w:tc>
          <w:tcPr>
            <w:tcW w:w="7654" w:type="dxa"/>
            <w:gridSpan w:val="2"/>
          </w:tcPr>
          <w:p w:rsidR="00AF64F5" w:rsidRPr="00495F41" w:rsidRDefault="00AF64F5" w:rsidP="00D16A0B">
            <w:pPr>
              <w:jc w:val="both"/>
              <w:rPr>
                <w:rStyle w:val="af3"/>
                <w:b w:val="0"/>
                <w:sz w:val="24"/>
                <w:szCs w:val="24"/>
              </w:rPr>
            </w:pPr>
          </w:p>
        </w:tc>
      </w:tr>
    </w:tbl>
    <w:p w:rsidR="000A702B" w:rsidRPr="00495F41" w:rsidRDefault="004018B7" w:rsidP="006B26DD">
      <w:pPr>
        <w:jc w:val="both"/>
      </w:pPr>
      <w:r w:rsidRPr="00495F41">
        <w:t xml:space="preserve">* </w:t>
      </w:r>
      <w:r w:rsidR="006B26DD" w:rsidRPr="00495F41">
        <w:t>И</w:t>
      </w:r>
      <w:r w:rsidRPr="00495F41">
        <w:t>сполнители, курирующие  блок мероприятий «</w:t>
      </w:r>
      <w:r w:rsidR="00163CC5" w:rsidRPr="00495F41">
        <w:t>Д</w:t>
      </w:r>
      <w:r w:rsidRPr="00495F41">
        <w:t>орожной карты».</w:t>
      </w:r>
    </w:p>
    <w:p w:rsidR="005B7DAA" w:rsidRPr="00495F41" w:rsidRDefault="005B7DAA" w:rsidP="006B26DD">
      <w:pPr>
        <w:jc w:val="both"/>
      </w:pPr>
    </w:p>
    <w:p w:rsidR="005B7DAA" w:rsidRPr="00495F41" w:rsidRDefault="005B7DAA" w:rsidP="005B7DAA">
      <w:pPr>
        <w:pStyle w:val="ConsPlusNormal"/>
        <w:spacing w:before="200"/>
        <w:ind w:firstLine="540"/>
        <w:jc w:val="both"/>
        <w:rPr>
          <w:rFonts w:ascii="Times New Roman" w:hAnsi="Times New Roman" w:cs="Times New Roman"/>
          <w:sz w:val="24"/>
          <w:szCs w:val="24"/>
        </w:rPr>
      </w:pPr>
      <w:r w:rsidRPr="00495F41">
        <w:rPr>
          <w:rFonts w:ascii="Times New Roman" w:hAnsi="Times New Roman" w:cs="Times New Roman"/>
          <w:sz w:val="24"/>
          <w:szCs w:val="24"/>
        </w:rPr>
        <w:t>Примечание:</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&lt;**&gt; Базовое распределение образовательных организаций по категориям инвалидов и МГН:</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1. ТМБ ДОУ "Дудинский центр развития ребенка - детский сад «Белоснежка» - для инвалидов и лиц с нарушениями опорно-двигательного аппарата, нарушениями слуха, зрения, интеллектуальными нарушениями с задержкой психического развития.</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2. ТМК ОУ «Дудинская средняя школа № 1» - для инвалидов и лиц с нарушениями зрения.</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lastRenderedPageBreak/>
        <w:t>3. ТМК ОУ «Дудинская гимназия» - для инвалидов и лиц с нарушениями слуха.</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4. ТМК ОУ «Дудинская средняя школа № 3» - для инвалидов и лиц с нарушениями опорно-двигательного аппарата.</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5. ТМК ОУ «Дудинская средняя школа № 4» - для инвалидов и лиц с нарушениями слуха.</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6. ТМК ОУ «Дудинская средняя школа № 5» - для инвалидов и лиц с нарушениями зрения.</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7. ТМК ОУ «Дудинская средняя школа № 7» - для инвалидов и лиц с нарушениями опорно-двигательного аппарата.</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8. ТМК ОУДО «Детско-юношеский центр туризма и творчества «Юниор» - для инвалидов и лиц с нарушениями опорно-двигательного аппарата, нарушениями слуха, зрения, интеллектуальными нарушениями с задержкой психического развития.</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&lt;***&gt; Оборудование зданий образовательных организаций лестничными гусеничными подъемниками:</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1. ТМБ ДОУ «Дудинский центр развития ребенка - детский сад Белоснежка».</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2. ТМБ ДОУ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3. ТМБ ДОУ «Дудинский детский сад комбинированного вида «Льдинка».</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4. ТМБ ДОУ «Детский сад комбинированного вида «Сказка».</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5. ТМК ОУ «Дудинская средняя школа № 1».</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6. ТМК ОУ «Дудинская гимназия».</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7. ТМК ОУ «Дудинская средняя школа № 3».</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8. ТМК ОУ «Дудинская средняя школа № 4».</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9. ТМК ОУ «Дудинская средняя школа № 5».</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10. ТМК ОУ «Дудинская средняя школа № 7».</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11. ТМК ОУДО «Детско-юношеский центр туризма и творчества «Юниор».</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12. ТМК ОУДО «Детско-юношеская спортивная школа по национальным видам спорта имени А.Г. Кизима».</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13. ТМК ОУ «Диксонская средняя школа».</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14. ТМК ОУ «Хатангская средняя школа № 1».</w:t>
      </w:r>
    </w:p>
    <w:p w:rsidR="005B7DAA" w:rsidRPr="00495F41" w:rsidRDefault="005B7DAA" w:rsidP="005B7DAA">
      <w:pPr>
        <w:pStyle w:val="ConsPlusNormal"/>
        <w:ind w:firstLine="539"/>
        <w:jc w:val="both"/>
        <w:rPr>
          <w:rFonts w:ascii="Times New Roman" w:hAnsi="Times New Roman" w:cs="Times New Roman"/>
          <w:sz w:val="24"/>
          <w:szCs w:val="24"/>
        </w:rPr>
      </w:pPr>
      <w:r w:rsidRPr="00495F41">
        <w:rPr>
          <w:rFonts w:ascii="Times New Roman" w:hAnsi="Times New Roman" w:cs="Times New Roman"/>
          <w:sz w:val="24"/>
          <w:szCs w:val="24"/>
        </w:rPr>
        <w:t>15. ТМК ОУ «Хатангская средняя школа-интернат».</w:t>
      </w:r>
    </w:p>
    <w:p w:rsidR="005B7DAA" w:rsidRPr="00495F41" w:rsidRDefault="005B7DAA" w:rsidP="005B7DAA">
      <w:pPr>
        <w:pStyle w:val="ConsPlusNormal"/>
        <w:spacing w:before="100" w:after="100"/>
        <w:jc w:val="both"/>
        <w:rPr>
          <w:rFonts w:ascii="Times New Roman" w:hAnsi="Times New Roman" w:cs="Times New Roman"/>
          <w:sz w:val="24"/>
          <w:szCs w:val="24"/>
        </w:rPr>
      </w:pPr>
    </w:p>
    <w:p w:rsidR="005B7DAA" w:rsidRPr="00495F41" w:rsidRDefault="005B7DAA" w:rsidP="006B26DD">
      <w:pPr>
        <w:jc w:val="both"/>
        <w:rPr>
          <w:rFonts w:eastAsia="Times New Roman"/>
        </w:rPr>
      </w:pPr>
    </w:p>
    <w:sectPr w:rsidR="005B7DAA" w:rsidRPr="00495F41" w:rsidSect="00A20142">
      <w:headerReference w:type="even" r:id="rId31"/>
      <w:headerReference w:type="default" r:id="rId32"/>
      <w:pgSz w:w="16838" w:h="11906" w:orient="landscape"/>
      <w:pgMar w:top="1418"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4AE" w:rsidRDefault="001C34AE">
      <w:r>
        <w:separator/>
      </w:r>
    </w:p>
  </w:endnote>
  <w:endnote w:type="continuationSeparator" w:id="1">
    <w:p w:rsidR="001C34AE" w:rsidRDefault="001C3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41" w:rsidRDefault="00495F41">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4AE" w:rsidRDefault="001C34AE">
      <w:r>
        <w:separator/>
      </w:r>
    </w:p>
  </w:footnote>
  <w:footnote w:type="continuationSeparator" w:id="1">
    <w:p w:rsidR="001C34AE" w:rsidRDefault="001C3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41" w:rsidRDefault="00C2475D">
    <w:pPr>
      <w:pStyle w:val="a5"/>
    </w:pPr>
    <w:fldSimple w:instr="PAGE   \* MERGEFORMAT">
      <w:r w:rsidR="000E3DB6">
        <w:rPr>
          <w:noProof/>
        </w:rPr>
        <w:t>15</w:t>
      </w:r>
    </w:fldSimple>
  </w:p>
  <w:p w:rsidR="00495F41" w:rsidRDefault="00495F4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41" w:rsidRDefault="00495F41">
    <w:pPr>
      <w:pStyle w:val="a5"/>
    </w:pPr>
  </w:p>
  <w:p w:rsidR="00495F41" w:rsidRDefault="00495F4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41" w:rsidRDefault="00C2475D" w:rsidP="006F2803">
    <w:pPr>
      <w:pStyle w:val="a5"/>
      <w:framePr w:wrap="around" w:vAnchor="text" w:hAnchor="margin" w:xAlign="center" w:y="1"/>
      <w:rPr>
        <w:rStyle w:val="a7"/>
      </w:rPr>
    </w:pPr>
    <w:r>
      <w:rPr>
        <w:rStyle w:val="a7"/>
      </w:rPr>
      <w:fldChar w:fldCharType="begin"/>
    </w:r>
    <w:r w:rsidR="00495F41">
      <w:rPr>
        <w:rStyle w:val="a7"/>
      </w:rPr>
      <w:instrText xml:space="preserve">PAGE  </w:instrText>
    </w:r>
    <w:r>
      <w:rPr>
        <w:rStyle w:val="a7"/>
      </w:rPr>
      <w:fldChar w:fldCharType="end"/>
    </w:r>
  </w:p>
  <w:p w:rsidR="00495F41" w:rsidRDefault="00495F41">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41" w:rsidRDefault="00C2475D" w:rsidP="006F2803">
    <w:pPr>
      <w:pStyle w:val="a5"/>
      <w:framePr w:wrap="around" w:vAnchor="text" w:hAnchor="margin" w:xAlign="center" w:y="1"/>
      <w:rPr>
        <w:rStyle w:val="a7"/>
      </w:rPr>
    </w:pPr>
    <w:r>
      <w:rPr>
        <w:rStyle w:val="a7"/>
      </w:rPr>
      <w:fldChar w:fldCharType="begin"/>
    </w:r>
    <w:r w:rsidR="00495F41">
      <w:rPr>
        <w:rStyle w:val="a7"/>
      </w:rPr>
      <w:instrText xml:space="preserve">PAGE  </w:instrText>
    </w:r>
    <w:r>
      <w:rPr>
        <w:rStyle w:val="a7"/>
      </w:rPr>
      <w:fldChar w:fldCharType="separate"/>
    </w:r>
    <w:r w:rsidR="003765CB">
      <w:rPr>
        <w:rStyle w:val="a7"/>
        <w:noProof/>
      </w:rPr>
      <w:t>31</w:t>
    </w:r>
    <w:r>
      <w:rPr>
        <w:rStyle w:val="a7"/>
      </w:rPr>
      <w:fldChar w:fldCharType="end"/>
    </w:r>
  </w:p>
  <w:p w:rsidR="00495F41" w:rsidRDefault="00495F4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DFB"/>
    <w:multiLevelType w:val="multilevel"/>
    <w:tmpl w:val="1F44BDC6"/>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DA4F0E"/>
    <w:multiLevelType w:val="hybridMultilevel"/>
    <w:tmpl w:val="18EC79DA"/>
    <w:lvl w:ilvl="0" w:tplc="C6949A54">
      <w:start w:val="1"/>
      <w:numFmt w:val="decimal"/>
      <w:lvlText w:val="%1."/>
      <w:lvlJc w:val="left"/>
      <w:pPr>
        <w:ind w:left="1424" w:hanging="88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0A052006"/>
    <w:multiLevelType w:val="hybridMultilevel"/>
    <w:tmpl w:val="D330621E"/>
    <w:lvl w:ilvl="0" w:tplc="5D60A77C">
      <w:start w:val="2"/>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DC7F24"/>
    <w:multiLevelType w:val="hybridMultilevel"/>
    <w:tmpl w:val="88CEB0E0"/>
    <w:lvl w:ilvl="0" w:tplc="218EC92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882495"/>
    <w:multiLevelType w:val="hybridMultilevel"/>
    <w:tmpl w:val="F67A72C0"/>
    <w:lvl w:ilvl="0" w:tplc="EA52F10C">
      <w:start w:val="1"/>
      <w:numFmt w:val="decimal"/>
      <w:lvlText w:val="%1."/>
      <w:lvlJc w:val="left"/>
      <w:pPr>
        <w:ind w:left="927" w:hanging="360"/>
      </w:pPr>
      <w:rPr>
        <w:rFonts w:hint="default"/>
        <w:color w:val="1D1D1D"/>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D413BD"/>
    <w:multiLevelType w:val="hybridMultilevel"/>
    <w:tmpl w:val="CC520F3C"/>
    <w:lvl w:ilvl="0" w:tplc="218EC92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FE7B6B"/>
    <w:multiLevelType w:val="hybridMultilevel"/>
    <w:tmpl w:val="9A32F75C"/>
    <w:lvl w:ilvl="0" w:tplc="218EC92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3D77B5"/>
    <w:multiLevelType w:val="hybridMultilevel"/>
    <w:tmpl w:val="23B2AC76"/>
    <w:lvl w:ilvl="0" w:tplc="169E0BCE">
      <w:start w:val="2016"/>
      <w:numFmt w:val="decimal"/>
      <w:lvlText w:val="%1."/>
      <w:lvlJc w:val="left"/>
      <w:pPr>
        <w:ind w:left="792" w:hanging="432"/>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B14D16"/>
    <w:multiLevelType w:val="hybridMultilevel"/>
    <w:tmpl w:val="CACEC4BE"/>
    <w:lvl w:ilvl="0" w:tplc="7B6C85BA">
      <w:start w:val="7"/>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6763CA"/>
    <w:multiLevelType w:val="hybridMultilevel"/>
    <w:tmpl w:val="40E60664"/>
    <w:lvl w:ilvl="0" w:tplc="167E3D8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9B49BE"/>
    <w:multiLevelType w:val="hybridMultilevel"/>
    <w:tmpl w:val="927C1026"/>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E30449"/>
    <w:multiLevelType w:val="hybridMultilevel"/>
    <w:tmpl w:val="18863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E0F00"/>
    <w:multiLevelType w:val="hybridMultilevel"/>
    <w:tmpl w:val="9F66B276"/>
    <w:lvl w:ilvl="0" w:tplc="2FCC0E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6EC710F"/>
    <w:multiLevelType w:val="hybridMultilevel"/>
    <w:tmpl w:val="21343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692A68"/>
    <w:multiLevelType w:val="hybridMultilevel"/>
    <w:tmpl w:val="E73C8AB2"/>
    <w:lvl w:ilvl="0" w:tplc="9FE20C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6949D8"/>
    <w:multiLevelType w:val="hybridMultilevel"/>
    <w:tmpl w:val="8390A0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5A5636"/>
    <w:multiLevelType w:val="hybridMultilevel"/>
    <w:tmpl w:val="E8E430F8"/>
    <w:lvl w:ilvl="0" w:tplc="218EC92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AC71C2"/>
    <w:multiLevelType w:val="hybridMultilevel"/>
    <w:tmpl w:val="FCA623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0955E5"/>
    <w:multiLevelType w:val="hybridMultilevel"/>
    <w:tmpl w:val="E73C8AB2"/>
    <w:lvl w:ilvl="0" w:tplc="9FE20C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1687460"/>
    <w:multiLevelType w:val="hybridMultilevel"/>
    <w:tmpl w:val="14DA3B6E"/>
    <w:lvl w:ilvl="0" w:tplc="27E6205E">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4A822289"/>
    <w:multiLevelType w:val="hybridMultilevel"/>
    <w:tmpl w:val="25942B8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4543FB"/>
    <w:multiLevelType w:val="hybridMultilevel"/>
    <w:tmpl w:val="27A2EA9C"/>
    <w:lvl w:ilvl="0" w:tplc="B6BCF3D8">
      <w:start w:val="2016"/>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F96088"/>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4F41338E"/>
    <w:multiLevelType w:val="multilevel"/>
    <w:tmpl w:val="029682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F594910"/>
    <w:multiLevelType w:val="hybridMultilevel"/>
    <w:tmpl w:val="BEB81C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764397"/>
    <w:multiLevelType w:val="multilevel"/>
    <w:tmpl w:val="D44AD6C2"/>
    <w:lvl w:ilvl="0">
      <w:start w:val="1"/>
      <w:numFmt w:val="decimal"/>
      <w:lvlText w:val="%1."/>
      <w:lvlJc w:val="left"/>
      <w:pPr>
        <w:ind w:left="900" w:hanging="360"/>
      </w:pPr>
      <w:rPr>
        <w:rFonts w:ascii="Arial" w:eastAsiaTheme="minorHAnsi" w:hAnsi="Arial" w:cs="Arial" w:hint="default"/>
        <w:color w:val="auto"/>
        <w:sz w:val="24"/>
      </w:rPr>
    </w:lvl>
    <w:lvl w:ilvl="1">
      <w:start w:val="2"/>
      <w:numFmt w:val="decimal"/>
      <w:isLgl/>
      <w:lvlText w:val="%1.%2."/>
      <w:lvlJc w:val="left"/>
      <w:pPr>
        <w:ind w:left="1620" w:hanging="720"/>
      </w:pPr>
      <w:rPr>
        <w:rFonts w:ascii="Arial" w:hAnsi="Arial" w:cs="Arial" w:hint="default"/>
        <w:color w:val="auto"/>
        <w:sz w:val="24"/>
      </w:rPr>
    </w:lvl>
    <w:lvl w:ilvl="2">
      <w:start w:val="1"/>
      <w:numFmt w:val="decimal"/>
      <w:isLgl/>
      <w:lvlText w:val="%1.%2.%3."/>
      <w:lvlJc w:val="left"/>
      <w:pPr>
        <w:ind w:left="1980" w:hanging="720"/>
      </w:pPr>
      <w:rPr>
        <w:rFonts w:ascii="Arial" w:hAnsi="Arial" w:cs="Arial" w:hint="default"/>
        <w:color w:val="auto"/>
        <w:sz w:val="24"/>
      </w:rPr>
    </w:lvl>
    <w:lvl w:ilvl="3">
      <w:start w:val="1"/>
      <w:numFmt w:val="decimal"/>
      <w:isLgl/>
      <w:lvlText w:val="%1.%2.%3.%4."/>
      <w:lvlJc w:val="left"/>
      <w:pPr>
        <w:ind w:left="2700" w:hanging="1080"/>
      </w:pPr>
      <w:rPr>
        <w:rFonts w:ascii="Arial" w:hAnsi="Arial" w:cs="Arial" w:hint="default"/>
        <w:color w:val="auto"/>
        <w:sz w:val="24"/>
      </w:rPr>
    </w:lvl>
    <w:lvl w:ilvl="4">
      <w:start w:val="1"/>
      <w:numFmt w:val="decimal"/>
      <w:isLgl/>
      <w:lvlText w:val="%1.%2.%3.%4.%5."/>
      <w:lvlJc w:val="left"/>
      <w:pPr>
        <w:ind w:left="3060" w:hanging="1080"/>
      </w:pPr>
      <w:rPr>
        <w:rFonts w:ascii="Arial" w:hAnsi="Arial" w:cs="Arial" w:hint="default"/>
        <w:color w:val="auto"/>
        <w:sz w:val="24"/>
      </w:rPr>
    </w:lvl>
    <w:lvl w:ilvl="5">
      <w:start w:val="1"/>
      <w:numFmt w:val="decimal"/>
      <w:isLgl/>
      <w:lvlText w:val="%1.%2.%3.%4.%5.%6."/>
      <w:lvlJc w:val="left"/>
      <w:pPr>
        <w:ind w:left="3780" w:hanging="1440"/>
      </w:pPr>
      <w:rPr>
        <w:rFonts w:ascii="Arial" w:hAnsi="Arial" w:cs="Arial" w:hint="default"/>
        <w:color w:val="auto"/>
        <w:sz w:val="24"/>
      </w:rPr>
    </w:lvl>
    <w:lvl w:ilvl="6">
      <w:start w:val="1"/>
      <w:numFmt w:val="decimal"/>
      <w:isLgl/>
      <w:lvlText w:val="%1.%2.%3.%4.%5.%6.%7."/>
      <w:lvlJc w:val="left"/>
      <w:pPr>
        <w:ind w:left="4500" w:hanging="1800"/>
      </w:pPr>
      <w:rPr>
        <w:rFonts w:ascii="Arial" w:hAnsi="Arial" w:cs="Arial" w:hint="default"/>
        <w:color w:val="auto"/>
        <w:sz w:val="24"/>
      </w:rPr>
    </w:lvl>
    <w:lvl w:ilvl="7">
      <w:start w:val="1"/>
      <w:numFmt w:val="decimal"/>
      <w:isLgl/>
      <w:lvlText w:val="%1.%2.%3.%4.%5.%6.%7.%8."/>
      <w:lvlJc w:val="left"/>
      <w:pPr>
        <w:ind w:left="4860" w:hanging="1800"/>
      </w:pPr>
      <w:rPr>
        <w:rFonts w:ascii="Arial" w:hAnsi="Arial" w:cs="Arial" w:hint="default"/>
        <w:color w:val="auto"/>
        <w:sz w:val="24"/>
      </w:rPr>
    </w:lvl>
    <w:lvl w:ilvl="8">
      <w:start w:val="1"/>
      <w:numFmt w:val="decimal"/>
      <w:isLgl/>
      <w:lvlText w:val="%1.%2.%3.%4.%5.%6.%7.%8.%9."/>
      <w:lvlJc w:val="left"/>
      <w:pPr>
        <w:ind w:left="5580" w:hanging="2160"/>
      </w:pPr>
      <w:rPr>
        <w:rFonts w:ascii="Arial" w:hAnsi="Arial" w:cs="Arial" w:hint="default"/>
        <w:color w:val="auto"/>
        <w:sz w:val="24"/>
      </w:rPr>
    </w:lvl>
  </w:abstractNum>
  <w:abstractNum w:abstractNumId="26">
    <w:nsid w:val="611778A0"/>
    <w:multiLevelType w:val="hybridMultilevel"/>
    <w:tmpl w:val="96B08DDC"/>
    <w:lvl w:ilvl="0" w:tplc="AEEAD59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29510C"/>
    <w:multiLevelType w:val="hybridMultilevel"/>
    <w:tmpl w:val="408A65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9295B64"/>
    <w:multiLevelType w:val="hybridMultilevel"/>
    <w:tmpl w:val="042C451A"/>
    <w:lvl w:ilvl="0" w:tplc="E54ADD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E6541B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30">
    <w:nsid w:val="7F390F4C"/>
    <w:multiLevelType w:val="multilevel"/>
    <w:tmpl w:val="CD80556E"/>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2"/>
  </w:num>
  <w:num w:numId="2">
    <w:abstractNumId w:val="29"/>
  </w:num>
  <w:num w:numId="3">
    <w:abstractNumId w:val="0"/>
  </w:num>
  <w:num w:numId="4">
    <w:abstractNumId w:val="17"/>
  </w:num>
  <w:num w:numId="5">
    <w:abstractNumId w:val="27"/>
  </w:num>
  <w:num w:numId="6">
    <w:abstractNumId w:val="11"/>
  </w:num>
  <w:num w:numId="7">
    <w:abstractNumId w:val="23"/>
  </w:num>
  <w:num w:numId="8">
    <w:abstractNumId w:val="30"/>
  </w:num>
  <w:num w:numId="9">
    <w:abstractNumId w:val="5"/>
  </w:num>
  <w:num w:numId="10">
    <w:abstractNumId w:val="16"/>
  </w:num>
  <w:num w:numId="11">
    <w:abstractNumId w:val="3"/>
  </w:num>
  <w:num w:numId="12">
    <w:abstractNumId w:val="6"/>
  </w:num>
  <w:num w:numId="13">
    <w:abstractNumId w:val="12"/>
  </w:num>
  <w:num w:numId="14">
    <w:abstractNumId w:val="19"/>
  </w:num>
  <w:num w:numId="15">
    <w:abstractNumId w:val="20"/>
  </w:num>
  <w:num w:numId="16">
    <w:abstractNumId w:val="24"/>
  </w:num>
  <w:num w:numId="17">
    <w:abstractNumId w:val="15"/>
  </w:num>
  <w:num w:numId="18">
    <w:abstractNumId w:val="21"/>
  </w:num>
  <w:num w:numId="19">
    <w:abstractNumId w:val="7"/>
  </w:num>
  <w:num w:numId="20">
    <w:abstractNumId w:val="9"/>
  </w:num>
  <w:num w:numId="21">
    <w:abstractNumId w:val="2"/>
  </w:num>
  <w:num w:numId="22">
    <w:abstractNumId w:val="8"/>
  </w:num>
  <w:num w:numId="23">
    <w:abstractNumId w:val="1"/>
  </w:num>
  <w:num w:numId="24">
    <w:abstractNumId w:val="28"/>
  </w:num>
  <w:num w:numId="25">
    <w:abstractNumId w:val="10"/>
  </w:num>
  <w:num w:numId="26">
    <w:abstractNumId w:val="13"/>
  </w:num>
  <w:num w:numId="27">
    <w:abstractNumId w:val="14"/>
  </w:num>
  <w:num w:numId="28">
    <w:abstractNumId w:val="18"/>
  </w:num>
  <w:num w:numId="29">
    <w:abstractNumId w:val="25"/>
  </w:num>
  <w:num w:numId="30">
    <w:abstractNumId w:val="26"/>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F5507"/>
    <w:rsid w:val="000170C3"/>
    <w:rsid w:val="00020FFD"/>
    <w:rsid w:val="00024108"/>
    <w:rsid w:val="00027191"/>
    <w:rsid w:val="000359ED"/>
    <w:rsid w:val="00035E35"/>
    <w:rsid w:val="00040817"/>
    <w:rsid w:val="00042527"/>
    <w:rsid w:val="00043948"/>
    <w:rsid w:val="00044379"/>
    <w:rsid w:val="00057974"/>
    <w:rsid w:val="00060481"/>
    <w:rsid w:val="00061E85"/>
    <w:rsid w:val="000623FC"/>
    <w:rsid w:val="0006254E"/>
    <w:rsid w:val="0006276C"/>
    <w:rsid w:val="000633AD"/>
    <w:rsid w:val="00063EFD"/>
    <w:rsid w:val="00065F58"/>
    <w:rsid w:val="00066611"/>
    <w:rsid w:val="0006697F"/>
    <w:rsid w:val="00067630"/>
    <w:rsid w:val="000708CE"/>
    <w:rsid w:val="00073E4F"/>
    <w:rsid w:val="00075E99"/>
    <w:rsid w:val="00076EA2"/>
    <w:rsid w:val="00080676"/>
    <w:rsid w:val="00080AA7"/>
    <w:rsid w:val="00087435"/>
    <w:rsid w:val="00090EE3"/>
    <w:rsid w:val="0009619C"/>
    <w:rsid w:val="00097532"/>
    <w:rsid w:val="000A5D04"/>
    <w:rsid w:val="000A702B"/>
    <w:rsid w:val="000B3F4D"/>
    <w:rsid w:val="000B499C"/>
    <w:rsid w:val="000B62E0"/>
    <w:rsid w:val="000D40D4"/>
    <w:rsid w:val="000D7361"/>
    <w:rsid w:val="000D795D"/>
    <w:rsid w:val="000E3DB6"/>
    <w:rsid w:val="000F1525"/>
    <w:rsid w:val="001013D0"/>
    <w:rsid w:val="00101AD7"/>
    <w:rsid w:val="00103991"/>
    <w:rsid w:val="00104F42"/>
    <w:rsid w:val="00114D3D"/>
    <w:rsid w:val="00121BD1"/>
    <w:rsid w:val="00130975"/>
    <w:rsid w:val="00140706"/>
    <w:rsid w:val="00142161"/>
    <w:rsid w:val="00142231"/>
    <w:rsid w:val="001503D4"/>
    <w:rsid w:val="001521BE"/>
    <w:rsid w:val="00152C2F"/>
    <w:rsid w:val="001636A2"/>
    <w:rsid w:val="00163CC5"/>
    <w:rsid w:val="0016652D"/>
    <w:rsid w:val="00180813"/>
    <w:rsid w:val="001818D6"/>
    <w:rsid w:val="00183EA1"/>
    <w:rsid w:val="001A1D41"/>
    <w:rsid w:val="001A586F"/>
    <w:rsid w:val="001B116B"/>
    <w:rsid w:val="001B17FC"/>
    <w:rsid w:val="001B781D"/>
    <w:rsid w:val="001C34AE"/>
    <w:rsid w:val="001C47D7"/>
    <w:rsid w:val="001C6D17"/>
    <w:rsid w:val="001D6429"/>
    <w:rsid w:val="001E42EF"/>
    <w:rsid w:val="001E4971"/>
    <w:rsid w:val="001F4339"/>
    <w:rsid w:val="001F4AF3"/>
    <w:rsid w:val="001F626D"/>
    <w:rsid w:val="001F6919"/>
    <w:rsid w:val="001F7FE5"/>
    <w:rsid w:val="002001BB"/>
    <w:rsid w:val="00201738"/>
    <w:rsid w:val="00202BC7"/>
    <w:rsid w:val="002031CE"/>
    <w:rsid w:val="00203A38"/>
    <w:rsid w:val="0020478E"/>
    <w:rsid w:val="00206742"/>
    <w:rsid w:val="002072D4"/>
    <w:rsid w:val="00213470"/>
    <w:rsid w:val="00215675"/>
    <w:rsid w:val="00216F8B"/>
    <w:rsid w:val="00220384"/>
    <w:rsid w:val="0022063E"/>
    <w:rsid w:val="002210C1"/>
    <w:rsid w:val="00226AC0"/>
    <w:rsid w:val="00227764"/>
    <w:rsid w:val="00232E4A"/>
    <w:rsid w:val="00235B6A"/>
    <w:rsid w:val="002379CC"/>
    <w:rsid w:val="002459D6"/>
    <w:rsid w:val="002904F3"/>
    <w:rsid w:val="002A0B96"/>
    <w:rsid w:val="002A3323"/>
    <w:rsid w:val="002B5ADD"/>
    <w:rsid w:val="002C2A0E"/>
    <w:rsid w:val="002C67B5"/>
    <w:rsid w:val="002D23B8"/>
    <w:rsid w:val="002E071A"/>
    <w:rsid w:val="002E3C44"/>
    <w:rsid w:val="002E5E19"/>
    <w:rsid w:val="002E7A75"/>
    <w:rsid w:val="002F1A19"/>
    <w:rsid w:val="002F1B91"/>
    <w:rsid w:val="002F2FC7"/>
    <w:rsid w:val="002F4389"/>
    <w:rsid w:val="00310744"/>
    <w:rsid w:val="0031101D"/>
    <w:rsid w:val="00315CD9"/>
    <w:rsid w:val="00322EE8"/>
    <w:rsid w:val="00344570"/>
    <w:rsid w:val="0034658A"/>
    <w:rsid w:val="0034717C"/>
    <w:rsid w:val="00347A41"/>
    <w:rsid w:val="003563A0"/>
    <w:rsid w:val="00360B07"/>
    <w:rsid w:val="003724EB"/>
    <w:rsid w:val="003765CB"/>
    <w:rsid w:val="0038233B"/>
    <w:rsid w:val="003A05C1"/>
    <w:rsid w:val="003A1253"/>
    <w:rsid w:val="003A583E"/>
    <w:rsid w:val="003B1284"/>
    <w:rsid w:val="003B214F"/>
    <w:rsid w:val="003B4432"/>
    <w:rsid w:val="003C2C61"/>
    <w:rsid w:val="003D07F1"/>
    <w:rsid w:val="003D235D"/>
    <w:rsid w:val="003D29A2"/>
    <w:rsid w:val="003D4206"/>
    <w:rsid w:val="003D62C9"/>
    <w:rsid w:val="003D724C"/>
    <w:rsid w:val="003E2E4D"/>
    <w:rsid w:val="003E3418"/>
    <w:rsid w:val="003E58C8"/>
    <w:rsid w:val="003F2443"/>
    <w:rsid w:val="003F4CC8"/>
    <w:rsid w:val="003F4F3A"/>
    <w:rsid w:val="004018B7"/>
    <w:rsid w:val="004046E7"/>
    <w:rsid w:val="00412580"/>
    <w:rsid w:val="004144FE"/>
    <w:rsid w:val="00425FB6"/>
    <w:rsid w:val="004266DE"/>
    <w:rsid w:val="0042785D"/>
    <w:rsid w:val="00445E4C"/>
    <w:rsid w:val="004466E0"/>
    <w:rsid w:val="004551D1"/>
    <w:rsid w:val="00460FC1"/>
    <w:rsid w:val="00465A13"/>
    <w:rsid w:val="00465A95"/>
    <w:rsid w:val="0047287F"/>
    <w:rsid w:val="00480676"/>
    <w:rsid w:val="0048426D"/>
    <w:rsid w:val="00495F41"/>
    <w:rsid w:val="004A3F13"/>
    <w:rsid w:val="004A48FF"/>
    <w:rsid w:val="004A78E2"/>
    <w:rsid w:val="004D2F5D"/>
    <w:rsid w:val="004D4249"/>
    <w:rsid w:val="004D4582"/>
    <w:rsid w:val="004D52D5"/>
    <w:rsid w:val="004D6C6A"/>
    <w:rsid w:val="004E1004"/>
    <w:rsid w:val="004E3A43"/>
    <w:rsid w:val="004E3CDB"/>
    <w:rsid w:val="004E4A61"/>
    <w:rsid w:val="004E6EF4"/>
    <w:rsid w:val="004F745B"/>
    <w:rsid w:val="00504139"/>
    <w:rsid w:val="00511B44"/>
    <w:rsid w:val="00517120"/>
    <w:rsid w:val="00525A3F"/>
    <w:rsid w:val="005261C8"/>
    <w:rsid w:val="00527EAB"/>
    <w:rsid w:val="00532A65"/>
    <w:rsid w:val="00541F88"/>
    <w:rsid w:val="00543D76"/>
    <w:rsid w:val="005459C7"/>
    <w:rsid w:val="00547680"/>
    <w:rsid w:val="00550BE7"/>
    <w:rsid w:val="00553CDE"/>
    <w:rsid w:val="00560BBD"/>
    <w:rsid w:val="0056629D"/>
    <w:rsid w:val="00566DCF"/>
    <w:rsid w:val="0057006D"/>
    <w:rsid w:val="00570CFE"/>
    <w:rsid w:val="0057272E"/>
    <w:rsid w:val="005736E3"/>
    <w:rsid w:val="005775C9"/>
    <w:rsid w:val="00577DCA"/>
    <w:rsid w:val="005815B7"/>
    <w:rsid w:val="00581A39"/>
    <w:rsid w:val="00585465"/>
    <w:rsid w:val="00590137"/>
    <w:rsid w:val="00594260"/>
    <w:rsid w:val="00597D99"/>
    <w:rsid w:val="005A1763"/>
    <w:rsid w:val="005A20AB"/>
    <w:rsid w:val="005A7568"/>
    <w:rsid w:val="005B2BD9"/>
    <w:rsid w:val="005B74BF"/>
    <w:rsid w:val="005B7DAA"/>
    <w:rsid w:val="005C4C47"/>
    <w:rsid w:val="005C6606"/>
    <w:rsid w:val="005C7517"/>
    <w:rsid w:val="005E2A0E"/>
    <w:rsid w:val="00600E1C"/>
    <w:rsid w:val="00607D0E"/>
    <w:rsid w:val="006101B2"/>
    <w:rsid w:val="00611314"/>
    <w:rsid w:val="006229B5"/>
    <w:rsid w:val="006258CF"/>
    <w:rsid w:val="00626465"/>
    <w:rsid w:val="00632D5E"/>
    <w:rsid w:val="0064091A"/>
    <w:rsid w:val="00642459"/>
    <w:rsid w:val="00646D70"/>
    <w:rsid w:val="00650D9D"/>
    <w:rsid w:val="006550CB"/>
    <w:rsid w:val="00664350"/>
    <w:rsid w:val="0067121F"/>
    <w:rsid w:val="00671E15"/>
    <w:rsid w:val="006768A1"/>
    <w:rsid w:val="00681808"/>
    <w:rsid w:val="00684152"/>
    <w:rsid w:val="00687F0F"/>
    <w:rsid w:val="006954C2"/>
    <w:rsid w:val="006A059F"/>
    <w:rsid w:val="006A06BE"/>
    <w:rsid w:val="006B26DD"/>
    <w:rsid w:val="006C6C2B"/>
    <w:rsid w:val="006D126B"/>
    <w:rsid w:val="006D1558"/>
    <w:rsid w:val="006D2E3C"/>
    <w:rsid w:val="006D6BB8"/>
    <w:rsid w:val="006D6E65"/>
    <w:rsid w:val="006E1557"/>
    <w:rsid w:val="006E2E46"/>
    <w:rsid w:val="006F01AC"/>
    <w:rsid w:val="006F1620"/>
    <w:rsid w:val="006F2803"/>
    <w:rsid w:val="006F6236"/>
    <w:rsid w:val="007101FE"/>
    <w:rsid w:val="00710AEE"/>
    <w:rsid w:val="00713C92"/>
    <w:rsid w:val="007359EC"/>
    <w:rsid w:val="00740729"/>
    <w:rsid w:val="00746777"/>
    <w:rsid w:val="007506F5"/>
    <w:rsid w:val="00750FDC"/>
    <w:rsid w:val="00755FEC"/>
    <w:rsid w:val="00756BC4"/>
    <w:rsid w:val="00756D4F"/>
    <w:rsid w:val="0076630B"/>
    <w:rsid w:val="00767C77"/>
    <w:rsid w:val="00775E84"/>
    <w:rsid w:val="0079021A"/>
    <w:rsid w:val="007911CD"/>
    <w:rsid w:val="00791BC7"/>
    <w:rsid w:val="00793530"/>
    <w:rsid w:val="007A5506"/>
    <w:rsid w:val="007A6C9C"/>
    <w:rsid w:val="007C170C"/>
    <w:rsid w:val="007C506E"/>
    <w:rsid w:val="007C65BB"/>
    <w:rsid w:val="007D1FA6"/>
    <w:rsid w:val="007D53C3"/>
    <w:rsid w:val="007E3398"/>
    <w:rsid w:val="007E3C50"/>
    <w:rsid w:val="007E3FD5"/>
    <w:rsid w:val="007F1216"/>
    <w:rsid w:val="007F3608"/>
    <w:rsid w:val="007F5E72"/>
    <w:rsid w:val="007F5E77"/>
    <w:rsid w:val="007F6DED"/>
    <w:rsid w:val="007F78C8"/>
    <w:rsid w:val="00801D72"/>
    <w:rsid w:val="00802370"/>
    <w:rsid w:val="00807C60"/>
    <w:rsid w:val="00810D3C"/>
    <w:rsid w:val="00821046"/>
    <w:rsid w:val="00821886"/>
    <w:rsid w:val="0082761C"/>
    <w:rsid w:val="00832A14"/>
    <w:rsid w:val="00832E68"/>
    <w:rsid w:val="00834CE6"/>
    <w:rsid w:val="00844D46"/>
    <w:rsid w:val="00846AEB"/>
    <w:rsid w:val="0084717B"/>
    <w:rsid w:val="00850114"/>
    <w:rsid w:val="00855AD8"/>
    <w:rsid w:val="00856A81"/>
    <w:rsid w:val="0086699B"/>
    <w:rsid w:val="00873870"/>
    <w:rsid w:val="00877C65"/>
    <w:rsid w:val="0088086D"/>
    <w:rsid w:val="00881BC4"/>
    <w:rsid w:val="008841CA"/>
    <w:rsid w:val="00885666"/>
    <w:rsid w:val="00886850"/>
    <w:rsid w:val="0089117D"/>
    <w:rsid w:val="00891868"/>
    <w:rsid w:val="008A0F41"/>
    <w:rsid w:val="008A1B59"/>
    <w:rsid w:val="008A781B"/>
    <w:rsid w:val="008A7CAF"/>
    <w:rsid w:val="008A7EFD"/>
    <w:rsid w:val="008B0809"/>
    <w:rsid w:val="008C5613"/>
    <w:rsid w:val="008D3368"/>
    <w:rsid w:val="008E735A"/>
    <w:rsid w:val="008F0FAB"/>
    <w:rsid w:val="008F1B36"/>
    <w:rsid w:val="00904116"/>
    <w:rsid w:val="00911FE1"/>
    <w:rsid w:val="00912155"/>
    <w:rsid w:val="00913718"/>
    <w:rsid w:val="00920D96"/>
    <w:rsid w:val="0092436F"/>
    <w:rsid w:val="00924F47"/>
    <w:rsid w:val="009321B2"/>
    <w:rsid w:val="00932982"/>
    <w:rsid w:val="00936E35"/>
    <w:rsid w:val="00937C34"/>
    <w:rsid w:val="00940912"/>
    <w:rsid w:val="00940C42"/>
    <w:rsid w:val="00950473"/>
    <w:rsid w:val="00954AB8"/>
    <w:rsid w:val="00960D9B"/>
    <w:rsid w:val="009618F0"/>
    <w:rsid w:val="00962CED"/>
    <w:rsid w:val="009718A8"/>
    <w:rsid w:val="009749B7"/>
    <w:rsid w:val="00975390"/>
    <w:rsid w:val="009758B0"/>
    <w:rsid w:val="00987244"/>
    <w:rsid w:val="0098763D"/>
    <w:rsid w:val="00992DB7"/>
    <w:rsid w:val="00993E05"/>
    <w:rsid w:val="00997EE9"/>
    <w:rsid w:val="009A6DD8"/>
    <w:rsid w:val="009B3A7C"/>
    <w:rsid w:val="009B46EA"/>
    <w:rsid w:val="009C011E"/>
    <w:rsid w:val="009C0E92"/>
    <w:rsid w:val="009C1F4D"/>
    <w:rsid w:val="009C363A"/>
    <w:rsid w:val="009C60C1"/>
    <w:rsid w:val="009D1C1C"/>
    <w:rsid w:val="009D695E"/>
    <w:rsid w:val="009D6FFD"/>
    <w:rsid w:val="009E763A"/>
    <w:rsid w:val="009F6928"/>
    <w:rsid w:val="009F7848"/>
    <w:rsid w:val="00A001BF"/>
    <w:rsid w:val="00A01FCE"/>
    <w:rsid w:val="00A0499E"/>
    <w:rsid w:val="00A128B1"/>
    <w:rsid w:val="00A20142"/>
    <w:rsid w:val="00A201D1"/>
    <w:rsid w:val="00A228F8"/>
    <w:rsid w:val="00A23840"/>
    <w:rsid w:val="00A2418B"/>
    <w:rsid w:val="00A31778"/>
    <w:rsid w:val="00A377E4"/>
    <w:rsid w:val="00A40404"/>
    <w:rsid w:val="00A405E4"/>
    <w:rsid w:val="00A41601"/>
    <w:rsid w:val="00A457FE"/>
    <w:rsid w:val="00A4633F"/>
    <w:rsid w:val="00A6189E"/>
    <w:rsid w:val="00A62C2E"/>
    <w:rsid w:val="00A80677"/>
    <w:rsid w:val="00A8651E"/>
    <w:rsid w:val="00A86F31"/>
    <w:rsid w:val="00A920F4"/>
    <w:rsid w:val="00AA2D07"/>
    <w:rsid w:val="00AA7153"/>
    <w:rsid w:val="00AB20A2"/>
    <w:rsid w:val="00AB7AC6"/>
    <w:rsid w:val="00AC03C1"/>
    <w:rsid w:val="00AC4924"/>
    <w:rsid w:val="00AC6605"/>
    <w:rsid w:val="00AD0838"/>
    <w:rsid w:val="00AD0954"/>
    <w:rsid w:val="00AD0DFF"/>
    <w:rsid w:val="00AD3439"/>
    <w:rsid w:val="00AD5CCD"/>
    <w:rsid w:val="00AD6E3D"/>
    <w:rsid w:val="00AD792C"/>
    <w:rsid w:val="00AE0C05"/>
    <w:rsid w:val="00AF0C1F"/>
    <w:rsid w:val="00AF4B92"/>
    <w:rsid w:val="00AF5507"/>
    <w:rsid w:val="00AF64F5"/>
    <w:rsid w:val="00AF7A88"/>
    <w:rsid w:val="00B031BA"/>
    <w:rsid w:val="00B059F2"/>
    <w:rsid w:val="00B076F0"/>
    <w:rsid w:val="00B11168"/>
    <w:rsid w:val="00B15CC6"/>
    <w:rsid w:val="00B21AD4"/>
    <w:rsid w:val="00B338E9"/>
    <w:rsid w:val="00B35E54"/>
    <w:rsid w:val="00B36F7B"/>
    <w:rsid w:val="00B45D69"/>
    <w:rsid w:val="00B477A7"/>
    <w:rsid w:val="00B54AF6"/>
    <w:rsid w:val="00B65FED"/>
    <w:rsid w:val="00B7077C"/>
    <w:rsid w:val="00B7084B"/>
    <w:rsid w:val="00B753E7"/>
    <w:rsid w:val="00B83252"/>
    <w:rsid w:val="00B92744"/>
    <w:rsid w:val="00B93CDE"/>
    <w:rsid w:val="00B9764D"/>
    <w:rsid w:val="00BA2D25"/>
    <w:rsid w:val="00BA3C56"/>
    <w:rsid w:val="00BB09AC"/>
    <w:rsid w:val="00BB50CC"/>
    <w:rsid w:val="00BC1B24"/>
    <w:rsid w:val="00BC6600"/>
    <w:rsid w:val="00BC6FB7"/>
    <w:rsid w:val="00BD0BDE"/>
    <w:rsid w:val="00BD23C1"/>
    <w:rsid w:val="00BD3C4A"/>
    <w:rsid w:val="00BD5148"/>
    <w:rsid w:val="00BD6673"/>
    <w:rsid w:val="00C01D29"/>
    <w:rsid w:val="00C02B50"/>
    <w:rsid w:val="00C0462D"/>
    <w:rsid w:val="00C0496A"/>
    <w:rsid w:val="00C05A37"/>
    <w:rsid w:val="00C05AFE"/>
    <w:rsid w:val="00C07EA0"/>
    <w:rsid w:val="00C14582"/>
    <w:rsid w:val="00C15751"/>
    <w:rsid w:val="00C20254"/>
    <w:rsid w:val="00C22C86"/>
    <w:rsid w:val="00C2475D"/>
    <w:rsid w:val="00C25D57"/>
    <w:rsid w:val="00C26314"/>
    <w:rsid w:val="00C32689"/>
    <w:rsid w:val="00C32FC7"/>
    <w:rsid w:val="00C35D11"/>
    <w:rsid w:val="00C42156"/>
    <w:rsid w:val="00C4242B"/>
    <w:rsid w:val="00C435FA"/>
    <w:rsid w:val="00C476E5"/>
    <w:rsid w:val="00C552A4"/>
    <w:rsid w:val="00C57105"/>
    <w:rsid w:val="00C57AA2"/>
    <w:rsid w:val="00C61348"/>
    <w:rsid w:val="00C614D6"/>
    <w:rsid w:val="00C63B12"/>
    <w:rsid w:val="00C71C4E"/>
    <w:rsid w:val="00C746A0"/>
    <w:rsid w:val="00C7474D"/>
    <w:rsid w:val="00C91BB2"/>
    <w:rsid w:val="00C925BF"/>
    <w:rsid w:val="00C95270"/>
    <w:rsid w:val="00C955EB"/>
    <w:rsid w:val="00CA307B"/>
    <w:rsid w:val="00CA77F7"/>
    <w:rsid w:val="00CB225B"/>
    <w:rsid w:val="00CB7401"/>
    <w:rsid w:val="00CC3CA7"/>
    <w:rsid w:val="00CC3D8C"/>
    <w:rsid w:val="00CD2699"/>
    <w:rsid w:val="00CD38B3"/>
    <w:rsid w:val="00CD7279"/>
    <w:rsid w:val="00CE106B"/>
    <w:rsid w:val="00CE10A1"/>
    <w:rsid w:val="00CE5A62"/>
    <w:rsid w:val="00CF074E"/>
    <w:rsid w:val="00CF112B"/>
    <w:rsid w:val="00CF2E89"/>
    <w:rsid w:val="00CF6BF5"/>
    <w:rsid w:val="00D10435"/>
    <w:rsid w:val="00D15D6D"/>
    <w:rsid w:val="00D16708"/>
    <w:rsid w:val="00D16A0B"/>
    <w:rsid w:val="00D2325E"/>
    <w:rsid w:val="00D2567E"/>
    <w:rsid w:val="00D25B22"/>
    <w:rsid w:val="00D25C55"/>
    <w:rsid w:val="00D30056"/>
    <w:rsid w:val="00D3238E"/>
    <w:rsid w:val="00D33FF4"/>
    <w:rsid w:val="00D3795F"/>
    <w:rsid w:val="00D37C1B"/>
    <w:rsid w:val="00D37E4E"/>
    <w:rsid w:val="00D46F13"/>
    <w:rsid w:val="00D5021E"/>
    <w:rsid w:val="00D55EFB"/>
    <w:rsid w:val="00D7553F"/>
    <w:rsid w:val="00D77D72"/>
    <w:rsid w:val="00D82D6F"/>
    <w:rsid w:val="00D850B9"/>
    <w:rsid w:val="00D85C0B"/>
    <w:rsid w:val="00D87788"/>
    <w:rsid w:val="00D877A6"/>
    <w:rsid w:val="00D9188D"/>
    <w:rsid w:val="00D97AA9"/>
    <w:rsid w:val="00D97E40"/>
    <w:rsid w:val="00DA3643"/>
    <w:rsid w:val="00DA6A0C"/>
    <w:rsid w:val="00DB1EA4"/>
    <w:rsid w:val="00DC451D"/>
    <w:rsid w:val="00DD21A8"/>
    <w:rsid w:val="00DD28B8"/>
    <w:rsid w:val="00DD42E5"/>
    <w:rsid w:val="00DE4E49"/>
    <w:rsid w:val="00DE53BB"/>
    <w:rsid w:val="00DE5661"/>
    <w:rsid w:val="00E02860"/>
    <w:rsid w:val="00E03057"/>
    <w:rsid w:val="00E1256D"/>
    <w:rsid w:val="00E126D5"/>
    <w:rsid w:val="00E17FAB"/>
    <w:rsid w:val="00E20264"/>
    <w:rsid w:val="00E21EEF"/>
    <w:rsid w:val="00E2373F"/>
    <w:rsid w:val="00E255AA"/>
    <w:rsid w:val="00E379D9"/>
    <w:rsid w:val="00E41EE6"/>
    <w:rsid w:val="00E43141"/>
    <w:rsid w:val="00E4386F"/>
    <w:rsid w:val="00E4391A"/>
    <w:rsid w:val="00E451DE"/>
    <w:rsid w:val="00E4693A"/>
    <w:rsid w:val="00E53C08"/>
    <w:rsid w:val="00E5728A"/>
    <w:rsid w:val="00E62D7A"/>
    <w:rsid w:val="00E714DF"/>
    <w:rsid w:val="00E71C04"/>
    <w:rsid w:val="00E76653"/>
    <w:rsid w:val="00E8377F"/>
    <w:rsid w:val="00E85C5B"/>
    <w:rsid w:val="00E912C9"/>
    <w:rsid w:val="00E95717"/>
    <w:rsid w:val="00EA5EA0"/>
    <w:rsid w:val="00EB754E"/>
    <w:rsid w:val="00EC3E5B"/>
    <w:rsid w:val="00EC4112"/>
    <w:rsid w:val="00EC7325"/>
    <w:rsid w:val="00ED10BC"/>
    <w:rsid w:val="00ED1562"/>
    <w:rsid w:val="00ED1638"/>
    <w:rsid w:val="00ED17AD"/>
    <w:rsid w:val="00ED4483"/>
    <w:rsid w:val="00ED4AC7"/>
    <w:rsid w:val="00ED5275"/>
    <w:rsid w:val="00EE0B3E"/>
    <w:rsid w:val="00EE3C87"/>
    <w:rsid w:val="00EF2C50"/>
    <w:rsid w:val="00EF45FC"/>
    <w:rsid w:val="00EF713F"/>
    <w:rsid w:val="00F03C0C"/>
    <w:rsid w:val="00F07DE7"/>
    <w:rsid w:val="00F1600C"/>
    <w:rsid w:val="00F37580"/>
    <w:rsid w:val="00F4364B"/>
    <w:rsid w:val="00F44338"/>
    <w:rsid w:val="00F463B2"/>
    <w:rsid w:val="00F46654"/>
    <w:rsid w:val="00F509A2"/>
    <w:rsid w:val="00F54992"/>
    <w:rsid w:val="00F61787"/>
    <w:rsid w:val="00F62B2A"/>
    <w:rsid w:val="00F62C95"/>
    <w:rsid w:val="00F62D73"/>
    <w:rsid w:val="00F66547"/>
    <w:rsid w:val="00F67BA3"/>
    <w:rsid w:val="00F70F31"/>
    <w:rsid w:val="00F71216"/>
    <w:rsid w:val="00F733EC"/>
    <w:rsid w:val="00F73B18"/>
    <w:rsid w:val="00F765E4"/>
    <w:rsid w:val="00F9135D"/>
    <w:rsid w:val="00F92F0F"/>
    <w:rsid w:val="00F96292"/>
    <w:rsid w:val="00FA5E2A"/>
    <w:rsid w:val="00FA5EAB"/>
    <w:rsid w:val="00FA76B9"/>
    <w:rsid w:val="00FB757E"/>
    <w:rsid w:val="00FD0EDB"/>
    <w:rsid w:val="00FD23A3"/>
    <w:rsid w:val="00FD39B0"/>
    <w:rsid w:val="00FD4CD3"/>
    <w:rsid w:val="00FD664E"/>
    <w:rsid w:val="00FE66F8"/>
    <w:rsid w:val="00FF0697"/>
    <w:rsid w:val="00FF22C4"/>
    <w:rsid w:val="00FF2CF7"/>
    <w:rsid w:val="00FF7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Body Text Indent 2" w:locked="1"/>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5EA0"/>
    <w:pPr>
      <w:jc w:val="center"/>
    </w:pPr>
    <w:rPr>
      <w:rFonts w:ascii="Times New Roman" w:hAnsi="Times New Roman"/>
    </w:rPr>
  </w:style>
  <w:style w:type="paragraph" w:styleId="1">
    <w:name w:val="heading 1"/>
    <w:basedOn w:val="a"/>
    <w:next w:val="a"/>
    <w:link w:val="10"/>
    <w:qFormat/>
    <w:rsid w:val="007A6C9C"/>
    <w:pPr>
      <w:keepNext/>
      <w:pageBreakBefore/>
      <w:numPr>
        <w:numId w:val="1"/>
      </w:numPr>
      <w:tabs>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spacing w:before="240" w:after="60"/>
      <w:ind w:left="1440"/>
      <w:jc w:val="both"/>
      <w:outlineLvl w:val="1"/>
    </w:pPr>
    <w:rPr>
      <w:rFonts w:cs="Arial"/>
      <w:bCs/>
      <w:iCs/>
      <w:sz w:val="28"/>
      <w:szCs w:val="28"/>
    </w:rPr>
  </w:style>
  <w:style w:type="paragraph" w:styleId="3">
    <w:name w:val="heading 3"/>
    <w:basedOn w:val="a"/>
    <w:next w:val="a"/>
    <w:link w:val="30"/>
    <w:qFormat/>
    <w:rsid w:val="007A6C9C"/>
    <w:pPr>
      <w:keepNext/>
      <w:numPr>
        <w:ilvl w:val="2"/>
        <w:numId w:val="2"/>
      </w:numPr>
      <w:ind w:left="2160" w:hanging="180"/>
      <w:jc w:val="both"/>
      <w:outlineLvl w:val="2"/>
    </w:pPr>
    <w:rPr>
      <w:sz w:val="28"/>
      <w:szCs w:val="28"/>
    </w:rPr>
  </w:style>
  <w:style w:type="paragraph" w:styleId="4">
    <w:name w:val="heading 4"/>
    <w:basedOn w:val="a"/>
    <w:next w:val="a"/>
    <w:link w:val="40"/>
    <w:qFormat/>
    <w:rsid w:val="007A6C9C"/>
    <w:pPr>
      <w:keepNext/>
      <w:numPr>
        <w:ilvl w:val="3"/>
        <w:numId w:val="2"/>
      </w:numPr>
      <w:spacing w:before="240" w:after="60"/>
      <w:ind w:left="2880"/>
      <w:jc w:val="both"/>
      <w:outlineLvl w:val="3"/>
    </w:pPr>
    <w:rPr>
      <w:bCs/>
      <w:sz w:val="28"/>
      <w:szCs w:val="28"/>
    </w:rPr>
  </w:style>
  <w:style w:type="paragraph" w:styleId="5">
    <w:name w:val="heading 5"/>
    <w:basedOn w:val="a"/>
    <w:next w:val="a"/>
    <w:link w:val="50"/>
    <w:qFormat/>
    <w:rsid w:val="007A6C9C"/>
    <w:pPr>
      <w:numPr>
        <w:ilvl w:val="4"/>
        <w:numId w:val="2"/>
      </w:numPr>
      <w:spacing w:before="240" w:after="60"/>
      <w:ind w:left="3600"/>
      <w:jc w:val="both"/>
      <w:outlineLvl w:val="4"/>
    </w:pPr>
    <w:rPr>
      <w:bCs/>
      <w:iCs/>
      <w:sz w:val="28"/>
      <w:szCs w:val="26"/>
    </w:rPr>
  </w:style>
  <w:style w:type="paragraph" w:styleId="6">
    <w:name w:val="heading 6"/>
    <w:basedOn w:val="a"/>
    <w:next w:val="a"/>
    <w:link w:val="60"/>
    <w:qFormat/>
    <w:rsid w:val="007A6C9C"/>
    <w:pPr>
      <w:numPr>
        <w:ilvl w:val="5"/>
        <w:numId w:val="2"/>
      </w:numPr>
      <w:spacing w:before="240" w:after="60"/>
      <w:ind w:left="4320" w:hanging="180"/>
      <w:jc w:val="both"/>
      <w:outlineLvl w:val="5"/>
    </w:pPr>
    <w:rPr>
      <w:bCs/>
      <w:sz w:val="28"/>
      <w:szCs w:val="22"/>
    </w:rPr>
  </w:style>
  <w:style w:type="paragraph" w:styleId="7">
    <w:name w:val="heading 7"/>
    <w:basedOn w:val="a"/>
    <w:next w:val="a"/>
    <w:link w:val="70"/>
    <w:qFormat/>
    <w:rsid w:val="007A6C9C"/>
    <w:pPr>
      <w:numPr>
        <w:ilvl w:val="6"/>
        <w:numId w:val="2"/>
      </w:numPr>
      <w:spacing w:before="240" w:after="60"/>
      <w:ind w:left="5040"/>
      <w:outlineLvl w:val="6"/>
    </w:pPr>
    <w:rPr>
      <w:sz w:val="24"/>
      <w:szCs w:val="24"/>
    </w:rPr>
  </w:style>
  <w:style w:type="paragraph" w:styleId="8">
    <w:name w:val="heading 8"/>
    <w:basedOn w:val="a"/>
    <w:next w:val="a"/>
    <w:link w:val="80"/>
    <w:qFormat/>
    <w:rsid w:val="007A6C9C"/>
    <w:pPr>
      <w:numPr>
        <w:ilvl w:val="7"/>
        <w:numId w:val="2"/>
      </w:numPr>
      <w:spacing w:before="240" w:after="60"/>
      <w:ind w:left="5760"/>
      <w:outlineLvl w:val="7"/>
    </w:pPr>
    <w:rPr>
      <w:i/>
      <w:iCs/>
      <w:sz w:val="24"/>
      <w:szCs w:val="24"/>
    </w:rPr>
  </w:style>
  <w:style w:type="paragraph" w:styleId="9">
    <w:name w:val="heading 9"/>
    <w:basedOn w:val="a"/>
    <w:next w:val="a"/>
    <w:link w:val="90"/>
    <w:qFormat/>
    <w:rsid w:val="007A6C9C"/>
    <w:pPr>
      <w:numPr>
        <w:ilvl w:val="8"/>
        <w:numId w:val="2"/>
      </w:numPr>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locked/>
    <w:rsid w:val="00EA5EA0"/>
    <w:rPr>
      <w:rFonts w:ascii="Times New Roman" w:hAnsi="Times New Roman" w:cs="Times New Roman"/>
      <w:sz w:val="20"/>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locked/>
    <w:rsid w:val="00EA5EA0"/>
    <w:rPr>
      <w:rFonts w:ascii="Times New Roman" w:hAnsi="Times New Roman" w:cs="Times New Roman"/>
      <w:sz w:val="20"/>
      <w:szCs w:val="20"/>
      <w:lang w:eastAsia="ru-RU"/>
    </w:rPr>
  </w:style>
  <w:style w:type="character" w:styleId="a7">
    <w:name w:val="page number"/>
    <w:basedOn w:val="a0"/>
    <w:rsid w:val="00EA5EA0"/>
    <w:rPr>
      <w:rFonts w:cs="Times New Roman"/>
    </w:rPr>
  </w:style>
  <w:style w:type="character" w:customStyle="1" w:styleId="11">
    <w:name w:val="Замещающий текст1"/>
    <w:basedOn w:val="a0"/>
    <w:semiHidden/>
    <w:rsid w:val="00EA5EA0"/>
    <w:rPr>
      <w:rFonts w:cs="Times New Roman"/>
      <w:color w:val="808080"/>
    </w:rPr>
  </w:style>
  <w:style w:type="paragraph" w:styleId="a8">
    <w:name w:val="Balloon Text"/>
    <w:basedOn w:val="a"/>
    <w:link w:val="a9"/>
    <w:semiHidden/>
    <w:rsid w:val="00EA5EA0"/>
    <w:rPr>
      <w:rFonts w:ascii="Tahoma" w:hAnsi="Tahoma" w:cs="Tahoma"/>
      <w:sz w:val="16"/>
      <w:szCs w:val="16"/>
    </w:rPr>
  </w:style>
  <w:style w:type="character" w:customStyle="1" w:styleId="a9">
    <w:name w:val="Текст выноски Знак"/>
    <w:basedOn w:val="a0"/>
    <w:link w:val="a8"/>
    <w:semiHidden/>
    <w:locked/>
    <w:rsid w:val="00EA5EA0"/>
    <w:rPr>
      <w:rFonts w:ascii="Tahoma" w:hAnsi="Tahoma" w:cs="Tahoma"/>
      <w:sz w:val="16"/>
      <w:szCs w:val="16"/>
      <w:lang w:eastAsia="ru-RU"/>
    </w:rPr>
  </w:style>
  <w:style w:type="table" w:styleId="aa">
    <w:name w:val="Table Grid"/>
    <w:basedOn w:val="a1"/>
    <w:uiPriority w:val="59"/>
    <w:rsid w:val="00EA5E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10">
    <w:name w:val="Заголовок 1 Знак"/>
    <w:basedOn w:val="a0"/>
    <w:link w:val="1"/>
    <w:locked/>
    <w:rsid w:val="007A6C9C"/>
    <w:rPr>
      <w:rFonts w:ascii="Times New Roman" w:hAnsi="Times New Roman" w:cs="Times New Roman"/>
      <w:sz w:val="24"/>
      <w:szCs w:val="24"/>
      <w:lang w:eastAsia="ru-RU"/>
    </w:rPr>
  </w:style>
  <w:style w:type="character" w:customStyle="1" w:styleId="20">
    <w:name w:val="Заголовок 2 Знак"/>
    <w:basedOn w:val="a0"/>
    <w:link w:val="2"/>
    <w:locked/>
    <w:rsid w:val="007A6C9C"/>
    <w:rPr>
      <w:rFonts w:ascii="Times New Roman" w:hAnsi="Times New Roman" w:cs="Arial"/>
      <w:bCs/>
      <w:iCs/>
      <w:sz w:val="28"/>
      <w:szCs w:val="28"/>
      <w:lang w:eastAsia="ru-RU"/>
    </w:rPr>
  </w:style>
  <w:style w:type="character" w:customStyle="1" w:styleId="30">
    <w:name w:val="Заголовок 3 Знак"/>
    <w:basedOn w:val="a0"/>
    <w:link w:val="3"/>
    <w:locked/>
    <w:rsid w:val="007A6C9C"/>
    <w:rPr>
      <w:rFonts w:ascii="Times New Roman" w:hAnsi="Times New Roman" w:cs="Times New Roman"/>
      <w:sz w:val="28"/>
      <w:szCs w:val="28"/>
      <w:lang w:eastAsia="ru-RU"/>
    </w:rPr>
  </w:style>
  <w:style w:type="character" w:customStyle="1" w:styleId="40">
    <w:name w:val="Заголовок 4 Знак"/>
    <w:basedOn w:val="a0"/>
    <w:link w:val="4"/>
    <w:locked/>
    <w:rsid w:val="007A6C9C"/>
    <w:rPr>
      <w:rFonts w:ascii="Times New Roman" w:hAnsi="Times New Roman" w:cs="Times New Roman"/>
      <w:bCs/>
      <w:sz w:val="28"/>
      <w:szCs w:val="28"/>
      <w:lang w:eastAsia="ru-RU"/>
    </w:rPr>
  </w:style>
  <w:style w:type="character" w:customStyle="1" w:styleId="50">
    <w:name w:val="Заголовок 5 Знак"/>
    <w:basedOn w:val="a0"/>
    <w:link w:val="5"/>
    <w:locked/>
    <w:rsid w:val="007A6C9C"/>
    <w:rPr>
      <w:rFonts w:ascii="Times New Roman" w:hAnsi="Times New Roman" w:cs="Times New Roman"/>
      <w:bCs/>
      <w:iCs/>
      <w:sz w:val="26"/>
      <w:szCs w:val="26"/>
      <w:lang w:eastAsia="ru-RU"/>
    </w:rPr>
  </w:style>
  <w:style w:type="character" w:customStyle="1" w:styleId="60">
    <w:name w:val="Заголовок 6 Знак"/>
    <w:basedOn w:val="a0"/>
    <w:link w:val="6"/>
    <w:locked/>
    <w:rsid w:val="007A6C9C"/>
    <w:rPr>
      <w:rFonts w:ascii="Times New Roman" w:hAnsi="Times New Roman" w:cs="Times New Roman"/>
      <w:bCs/>
      <w:sz w:val="28"/>
      <w:lang w:eastAsia="ru-RU"/>
    </w:rPr>
  </w:style>
  <w:style w:type="character" w:customStyle="1" w:styleId="70">
    <w:name w:val="Заголовок 7 Знак"/>
    <w:basedOn w:val="a0"/>
    <w:link w:val="7"/>
    <w:locked/>
    <w:rsid w:val="007A6C9C"/>
    <w:rPr>
      <w:rFonts w:ascii="Times New Roman" w:hAnsi="Times New Roman" w:cs="Times New Roman"/>
      <w:sz w:val="24"/>
      <w:szCs w:val="24"/>
      <w:lang w:eastAsia="ru-RU"/>
    </w:rPr>
  </w:style>
  <w:style w:type="character" w:customStyle="1" w:styleId="80">
    <w:name w:val="Заголовок 8 Знак"/>
    <w:basedOn w:val="a0"/>
    <w:link w:val="8"/>
    <w:locked/>
    <w:rsid w:val="007A6C9C"/>
    <w:rPr>
      <w:rFonts w:ascii="Times New Roman" w:hAnsi="Times New Roman" w:cs="Times New Roman"/>
      <w:i/>
      <w:iCs/>
      <w:sz w:val="24"/>
      <w:szCs w:val="24"/>
      <w:lang w:eastAsia="ru-RU"/>
    </w:rPr>
  </w:style>
  <w:style w:type="character" w:customStyle="1" w:styleId="90">
    <w:name w:val="Заголовок 9 Знак"/>
    <w:basedOn w:val="a0"/>
    <w:link w:val="9"/>
    <w:locked/>
    <w:rsid w:val="007A6C9C"/>
    <w:rPr>
      <w:rFonts w:ascii="Arial"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locked/>
    <w:rsid w:val="007A6C9C"/>
    <w:rPr>
      <w:rFonts w:ascii="Times New Roman" w:hAnsi="Times New Roman" w:cs="Times New Roman"/>
      <w:sz w:val="24"/>
      <w:szCs w:val="24"/>
      <w:lang w:eastAsia="ru-RU"/>
    </w:rPr>
  </w:style>
  <w:style w:type="table" w:customStyle="1" w:styleId="12">
    <w:name w:val="Сетка таблицы1"/>
    <w:rsid w:val="00936E35"/>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13">
    <w:name w:val="Абзац списка1"/>
    <w:basedOn w:val="a"/>
    <w:rsid w:val="00936E35"/>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936E35"/>
    <w:pPr>
      <w:autoSpaceDE w:val="0"/>
      <w:autoSpaceDN w:val="0"/>
      <w:adjustRightInd w:val="0"/>
      <w:jc w:val="center"/>
    </w:pPr>
    <w:rPr>
      <w:rFonts w:ascii="Times New Roman" w:eastAsia="Times New Roman" w:hAnsi="Times New Roman"/>
      <w:color w:val="000000"/>
      <w:sz w:val="24"/>
      <w:szCs w:val="24"/>
      <w:lang w:eastAsia="en-US"/>
    </w:rPr>
  </w:style>
  <w:style w:type="paragraph" w:customStyle="1" w:styleId="ConsPlusNormal">
    <w:name w:val="ConsPlusNormal"/>
    <w:rsid w:val="00936E35"/>
    <w:pPr>
      <w:widowControl w:val="0"/>
      <w:autoSpaceDE w:val="0"/>
      <w:autoSpaceDN w:val="0"/>
      <w:adjustRightInd w:val="0"/>
      <w:ind w:firstLine="720"/>
      <w:jc w:val="center"/>
    </w:pPr>
    <w:rPr>
      <w:rFonts w:ascii="Arial" w:hAnsi="Arial" w:cs="Arial"/>
    </w:rPr>
  </w:style>
  <w:style w:type="paragraph" w:styleId="ab">
    <w:name w:val="footer"/>
    <w:basedOn w:val="a"/>
    <w:link w:val="ac"/>
    <w:uiPriority w:val="99"/>
    <w:rsid w:val="0064091A"/>
    <w:pPr>
      <w:tabs>
        <w:tab w:val="center" w:pos="4677"/>
        <w:tab w:val="right" w:pos="9355"/>
      </w:tabs>
    </w:pPr>
  </w:style>
  <w:style w:type="character" w:customStyle="1" w:styleId="ac">
    <w:name w:val="Нижний колонтитул Знак"/>
    <w:basedOn w:val="a0"/>
    <w:link w:val="ab"/>
    <w:uiPriority w:val="99"/>
    <w:locked/>
    <w:rsid w:val="0064091A"/>
    <w:rPr>
      <w:rFonts w:ascii="Times New Roman" w:hAnsi="Times New Roman" w:cs="Times New Roman"/>
      <w:sz w:val="20"/>
      <w:szCs w:val="20"/>
      <w:lang w:eastAsia="ru-RU"/>
    </w:rPr>
  </w:style>
  <w:style w:type="character" w:styleId="ad">
    <w:name w:val="Hyperlink"/>
    <w:basedOn w:val="a0"/>
    <w:rsid w:val="003F2443"/>
    <w:rPr>
      <w:color w:val="0000FF"/>
      <w:u w:val="single"/>
    </w:rPr>
  </w:style>
  <w:style w:type="paragraph" w:customStyle="1" w:styleId="Style3">
    <w:name w:val="Style3"/>
    <w:basedOn w:val="a"/>
    <w:uiPriority w:val="99"/>
    <w:rsid w:val="00FA76B9"/>
    <w:pPr>
      <w:widowControl w:val="0"/>
      <w:autoSpaceDE w:val="0"/>
      <w:autoSpaceDN w:val="0"/>
      <w:adjustRightInd w:val="0"/>
    </w:pPr>
    <w:rPr>
      <w:rFonts w:ascii="Arial" w:eastAsia="Times New Roman" w:hAnsi="Arial" w:cs="Arial"/>
      <w:sz w:val="24"/>
      <w:szCs w:val="24"/>
    </w:rPr>
  </w:style>
  <w:style w:type="paragraph" w:customStyle="1" w:styleId="Style4">
    <w:name w:val="Style4"/>
    <w:basedOn w:val="a"/>
    <w:uiPriority w:val="99"/>
    <w:rsid w:val="00FA76B9"/>
    <w:pPr>
      <w:widowControl w:val="0"/>
      <w:autoSpaceDE w:val="0"/>
      <w:autoSpaceDN w:val="0"/>
      <w:adjustRightInd w:val="0"/>
    </w:pPr>
    <w:rPr>
      <w:rFonts w:ascii="Arial" w:eastAsia="Times New Roman" w:hAnsi="Arial" w:cs="Arial"/>
      <w:sz w:val="24"/>
      <w:szCs w:val="24"/>
    </w:rPr>
  </w:style>
  <w:style w:type="character" w:customStyle="1" w:styleId="FontStyle12">
    <w:name w:val="Font Style12"/>
    <w:basedOn w:val="a0"/>
    <w:uiPriority w:val="99"/>
    <w:rsid w:val="00FA76B9"/>
    <w:rPr>
      <w:rFonts w:ascii="Arial" w:hAnsi="Arial" w:cs="Arial"/>
      <w:color w:val="000000"/>
      <w:spacing w:val="-20"/>
      <w:sz w:val="16"/>
      <w:szCs w:val="16"/>
    </w:rPr>
  </w:style>
  <w:style w:type="character" w:customStyle="1" w:styleId="FontStyle13">
    <w:name w:val="Font Style13"/>
    <w:basedOn w:val="a0"/>
    <w:uiPriority w:val="99"/>
    <w:rsid w:val="00FA76B9"/>
    <w:rPr>
      <w:rFonts w:ascii="Arial" w:hAnsi="Arial" w:cs="Arial"/>
      <w:color w:val="000000"/>
      <w:sz w:val="22"/>
      <w:szCs w:val="22"/>
    </w:rPr>
  </w:style>
  <w:style w:type="paragraph" w:customStyle="1" w:styleId="ae">
    <w:name w:val="Содержимое таблицы"/>
    <w:basedOn w:val="a"/>
    <w:rsid w:val="00A6189E"/>
    <w:pPr>
      <w:widowControl w:val="0"/>
      <w:suppressLineNumbers/>
      <w:suppressAutoHyphens/>
    </w:pPr>
    <w:rPr>
      <w:rFonts w:eastAsia="Times New Roman"/>
      <w:sz w:val="24"/>
      <w:szCs w:val="24"/>
      <w:lang w:eastAsia="ar-SA"/>
    </w:rPr>
  </w:style>
  <w:style w:type="paragraph" w:styleId="af">
    <w:name w:val="Body Text"/>
    <w:basedOn w:val="a"/>
    <w:link w:val="af0"/>
    <w:rsid w:val="00A6189E"/>
    <w:pPr>
      <w:widowControl w:val="0"/>
      <w:suppressAutoHyphens/>
      <w:autoSpaceDE w:val="0"/>
      <w:spacing w:after="120"/>
    </w:pPr>
    <w:rPr>
      <w:rFonts w:eastAsia="Times New Roman"/>
      <w:lang w:eastAsia="ar-SA"/>
    </w:rPr>
  </w:style>
  <w:style w:type="character" w:customStyle="1" w:styleId="af0">
    <w:name w:val="Основной текст Знак"/>
    <w:basedOn w:val="a0"/>
    <w:link w:val="af"/>
    <w:rsid w:val="00A6189E"/>
    <w:rPr>
      <w:rFonts w:ascii="Times New Roman" w:eastAsia="Times New Roman" w:hAnsi="Times New Roman"/>
      <w:lang w:eastAsia="ar-SA"/>
    </w:rPr>
  </w:style>
  <w:style w:type="character" w:customStyle="1" w:styleId="blk3">
    <w:name w:val="blk3"/>
    <w:rsid w:val="00932982"/>
    <w:rPr>
      <w:vanish w:val="0"/>
      <w:webHidden w:val="0"/>
      <w:specVanish w:val="0"/>
    </w:rPr>
  </w:style>
  <w:style w:type="paragraph" w:customStyle="1" w:styleId="FR2">
    <w:name w:val="FR2"/>
    <w:rsid w:val="00163CC5"/>
    <w:pPr>
      <w:widowControl w:val="0"/>
      <w:spacing w:before="80"/>
      <w:ind w:left="40"/>
      <w:jc w:val="both"/>
    </w:pPr>
    <w:rPr>
      <w:rFonts w:ascii="Arial" w:eastAsia="Times New Roman" w:hAnsi="Arial"/>
      <w:b/>
      <w:noProof/>
      <w:sz w:val="18"/>
    </w:rPr>
  </w:style>
  <w:style w:type="character" w:customStyle="1" w:styleId="FontStyle48">
    <w:name w:val="Font Style48"/>
    <w:basedOn w:val="a0"/>
    <w:rsid w:val="007359EC"/>
    <w:rPr>
      <w:rFonts w:ascii="Times New Roman" w:hAnsi="Times New Roman" w:cs="Times New Roman"/>
      <w:color w:val="000000"/>
      <w:sz w:val="26"/>
      <w:szCs w:val="26"/>
    </w:rPr>
  </w:style>
  <w:style w:type="paragraph" w:styleId="af1">
    <w:name w:val="Plain Text"/>
    <w:basedOn w:val="a"/>
    <w:link w:val="af2"/>
    <w:uiPriority w:val="99"/>
    <w:unhideWhenUsed/>
    <w:rsid w:val="00A001BF"/>
    <w:pPr>
      <w:jc w:val="left"/>
    </w:pPr>
    <w:rPr>
      <w:rFonts w:ascii="Consolas" w:hAnsi="Consolas" w:cs="Consolas"/>
      <w:sz w:val="21"/>
      <w:szCs w:val="21"/>
      <w:lang w:eastAsia="en-US"/>
    </w:rPr>
  </w:style>
  <w:style w:type="character" w:customStyle="1" w:styleId="af2">
    <w:name w:val="Текст Знак"/>
    <w:basedOn w:val="a0"/>
    <w:link w:val="af1"/>
    <w:uiPriority w:val="99"/>
    <w:rsid w:val="00A001BF"/>
    <w:rPr>
      <w:rFonts w:ascii="Consolas" w:hAnsi="Consolas" w:cs="Consolas"/>
      <w:sz w:val="21"/>
      <w:szCs w:val="21"/>
      <w:lang w:eastAsia="en-US"/>
    </w:rPr>
  </w:style>
  <w:style w:type="paragraph" w:customStyle="1" w:styleId="Style1">
    <w:name w:val="Style 1"/>
    <w:basedOn w:val="a"/>
    <w:uiPriority w:val="99"/>
    <w:rsid w:val="0076630B"/>
    <w:pPr>
      <w:widowControl w:val="0"/>
      <w:autoSpaceDE w:val="0"/>
      <w:autoSpaceDN w:val="0"/>
      <w:adjustRightInd w:val="0"/>
      <w:jc w:val="left"/>
    </w:pPr>
    <w:rPr>
      <w:rFonts w:eastAsiaTheme="minorEastAsia"/>
    </w:rPr>
  </w:style>
  <w:style w:type="character" w:customStyle="1" w:styleId="CharacterStyle1">
    <w:name w:val="Character Style 1"/>
    <w:uiPriority w:val="99"/>
    <w:rsid w:val="0076630B"/>
    <w:rPr>
      <w:sz w:val="20"/>
      <w:szCs w:val="20"/>
    </w:rPr>
  </w:style>
  <w:style w:type="character" w:styleId="af3">
    <w:name w:val="Strong"/>
    <w:basedOn w:val="a0"/>
    <w:uiPriority w:val="22"/>
    <w:qFormat/>
    <w:locked/>
    <w:rsid w:val="0076630B"/>
    <w:rPr>
      <w:b/>
      <w:bCs/>
    </w:rPr>
  </w:style>
  <w:style w:type="character" w:styleId="af4">
    <w:name w:val="Subtle Emphasis"/>
    <w:basedOn w:val="a0"/>
    <w:uiPriority w:val="19"/>
    <w:qFormat/>
    <w:rsid w:val="0076630B"/>
    <w:rPr>
      <w:i/>
      <w:iCs/>
      <w:color w:val="808080" w:themeColor="text1" w:themeTint="7F"/>
    </w:rPr>
  </w:style>
  <w:style w:type="paragraph" w:styleId="af5">
    <w:name w:val="No Spacing"/>
    <w:uiPriority w:val="1"/>
    <w:qFormat/>
    <w:rsid w:val="0076630B"/>
    <w:pPr>
      <w:jc w:val="center"/>
    </w:pPr>
    <w:rPr>
      <w:rFonts w:ascii="Times New Roman" w:hAnsi="Times New Roman"/>
    </w:rPr>
  </w:style>
  <w:style w:type="character" w:customStyle="1" w:styleId="CharacterStyle2">
    <w:name w:val="Character Style 2"/>
    <w:uiPriority w:val="99"/>
    <w:rsid w:val="006C6C2B"/>
    <w:rPr>
      <w:rFonts w:ascii="Arial" w:hAnsi="Arial" w:cs="Arial"/>
      <w:sz w:val="18"/>
      <w:szCs w:val="18"/>
    </w:rPr>
  </w:style>
  <w:style w:type="paragraph" w:styleId="af6">
    <w:name w:val="List Paragraph"/>
    <w:basedOn w:val="a"/>
    <w:uiPriority w:val="34"/>
    <w:qFormat/>
    <w:rsid w:val="00904116"/>
    <w:pPr>
      <w:ind w:left="720"/>
      <w:contextualSpacing/>
    </w:pPr>
  </w:style>
  <w:style w:type="paragraph" w:customStyle="1" w:styleId="Style2">
    <w:name w:val="Style 2"/>
    <w:basedOn w:val="a"/>
    <w:uiPriority w:val="99"/>
    <w:rsid w:val="00D9188D"/>
    <w:pPr>
      <w:widowControl w:val="0"/>
      <w:autoSpaceDE w:val="0"/>
      <w:autoSpaceDN w:val="0"/>
      <w:adjustRightInd w:val="0"/>
      <w:jc w:val="left"/>
    </w:pPr>
    <w:rPr>
      <w:rFonts w:ascii="Arial" w:eastAsiaTheme="minorEastAsia" w:hAnsi="Arial" w:cs="Arial"/>
      <w:sz w:val="25"/>
      <w:szCs w:val="25"/>
    </w:rPr>
  </w:style>
</w:styles>
</file>

<file path=word/webSettings.xml><?xml version="1.0" encoding="utf-8"?>
<w:webSettings xmlns:r="http://schemas.openxmlformats.org/officeDocument/2006/relationships" xmlns:w="http://schemas.openxmlformats.org/wordprocessingml/2006/main">
  <w:divs>
    <w:div w:id="1709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aimyr24.ru/" TargetMode="External"/><Relationship Id="rId18" Type="http://schemas.openxmlformats.org/officeDocument/2006/relationships/hyperlink" Target="consultantplus://offline/ref=25D88130F20B1F00F7BA43DD633849905D1FABF43755FA033152D0AC8B8E1A9EB4D72A219D9B1FD0E1985257D6gAL2D" TargetMode="External"/><Relationship Id="rId26" Type="http://schemas.openxmlformats.org/officeDocument/2006/relationships/hyperlink" Target="consultantplus://offline/ref=25D88130F20B1F00F7BA42D3733849905E16ADF33B5FA709390BDCAE8C81459BA1C6722D998000D0FE845056gDLFD" TargetMode="External"/><Relationship Id="rId3" Type="http://schemas.openxmlformats.org/officeDocument/2006/relationships/styles" Target="styles.xml"/><Relationship Id="rId21" Type="http://schemas.openxmlformats.org/officeDocument/2006/relationships/hyperlink" Target="consultantplus://offline/ref=25D88130F20B1F00F7BA43DD633849905D13AAF63A53FA033152D0AC8B8E1A9EB4D72A219D9B1FD0E1985257D6gAL2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imyr24.ru/" TargetMode="External"/><Relationship Id="rId17" Type="http://schemas.openxmlformats.org/officeDocument/2006/relationships/hyperlink" Target="consultantplus://offline/ref=25D88130F20B1F00F7BA43DD633849905D13AAF63A53FA033152D0AC8B8E1A9EB4D72A219D9B1FD0E1985257D6gAL2D" TargetMode="External"/><Relationship Id="rId25" Type="http://schemas.openxmlformats.org/officeDocument/2006/relationships/hyperlink" Target="consultantplus://offline/ref=25D88130F20B1F00F7BA42D3733849905E16ADF33B5FA709390BDCAE8C81459BA1C6722D998000D0FE845056gDLF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5D88130F20B1F00F7BA43DD633849905D1FABF43755FA033152D0AC8B8E1A9EB4D72A219D9B1FD0E1985257D6gAL2D" TargetMode="External"/><Relationship Id="rId20" Type="http://schemas.openxmlformats.org/officeDocument/2006/relationships/hyperlink" Target="consultantplus://offline/ref=25D88130F20B1F00F7BA43DD633849905F16A9F63053FA033152D0AC8B8E1A9EB4D72A219D9B1FD0E1985257D6gAL2D" TargetMode="External"/><Relationship Id="rId29" Type="http://schemas.openxmlformats.org/officeDocument/2006/relationships/hyperlink" Target="consultantplus://offline/ref=5486B733AA13F60113626B7BE5745D45B8738F9086895C86E923E5F3521D39866451EC639BA0F5006CF35FD2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dudinka.ru" TargetMode="External"/><Relationship Id="rId24" Type="http://schemas.openxmlformats.org/officeDocument/2006/relationships/hyperlink" Target="consultantplus://offline/ref=25D88130F20B1F00F7BA42D3733849905E16ADF33B5FA709390BDCAE8C81459BA1C6722D998000D0FE845056gDLFD"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taimyr24.ru" TargetMode="External"/><Relationship Id="rId23" Type="http://schemas.openxmlformats.org/officeDocument/2006/relationships/hyperlink" Target="consultantplus://offline/ref=25D88130F20B1F00F7BA42D3733849905D11A2F0315FA709390BDCAE8C81459BA1C6722D998000D0FE845056gDLFD" TargetMode="External"/><Relationship Id="rId28" Type="http://schemas.openxmlformats.org/officeDocument/2006/relationships/hyperlink" Target="consultantplus://offline/ref=25D88130F20B1F00F7BA42D3733849905E16ADF33B5FA709390BDCAE8C81459BA1C6722D998000D0FE845056gDLFD" TargetMode="External"/><Relationship Id="rId10" Type="http://schemas.openxmlformats.org/officeDocument/2006/relationships/header" Target="header2.xml"/><Relationship Id="rId19" Type="http://schemas.openxmlformats.org/officeDocument/2006/relationships/hyperlink" Target="consultantplus://offline/ref=25D88130F20B1F00F7BA43DD633849905D13AAF63A53FA033152D0AC8B8E1A9EB4D72A219D9B1FD0E1985257D6gAL2D"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5D88130F20B1F00F7BA43CB6054169F5F1DF4FD3054F9536D06D6FBD4DE1CCBE6977478CDDA54DCE1834E56D6B481F664g9L9D" TargetMode="External"/><Relationship Id="rId22" Type="http://schemas.openxmlformats.org/officeDocument/2006/relationships/hyperlink" Target="consultantplus://offline/ref=25D88130F20B1F00F7BA42D3733849905E16ADF33B5FA709390BDCAE8C81459BA1C6722D998000D0FE845056gDLFD" TargetMode="External"/><Relationship Id="rId27" Type="http://schemas.openxmlformats.org/officeDocument/2006/relationships/hyperlink" Target="consultantplus://offline/ref=25D88130F20B1F00F7BA42D3733849905E16ADF33B5FA709390BDCAE8C81459BA1C6722D998000D0FE845056gDLFD" TargetMode="External"/><Relationship Id="rId30" Type="http://schemas.openxmlformats.org/officeDocument/2006/relationships/hyperlink" Target="consultantplus://offline/ref=5486B733AA13F60113626B7BE5745D45B8738F9086895C86E923E5F3521D39866451EC639BA0F5006CF35FD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9353-7E3A-4631-A68D-E6F5F9F5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56</Pages>
  <Words>17776</Words>
  <Characters>101327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ICS</Company>
  <LinksUpToDate>false</LinksUpToDate>
  <CharactersWithSpaces>118866</CharactersWithSpaces>
  <SharedDoc>false</SharedDoc>
  <HLinks>
    <vt:vector size="6" baseType="variant">
      <vt:variant>
        <vt:i4>5046272</vt:i4>
      </vt:variant>
      <vt:variant>
        <vt:i4>0</vt:i4>
      </vt:variant>
      <vt:variant>
        <vt:i4>0</vt:i4>
      </vt:variant>
      <vt:variant>
        <vt:i4>5</vt:i4>
      </vt:variant>
      <vt:variant>
        <vt:lpwstr>consultantplus://offline/ref=4BDF49FE299D4F4C3B9D32979F1772EC2830414F7AF0AD9AB1025AC032196C0363CDCC17192847a3dFG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ekosyanova</dc:creator>
  <cp:lastModifiedBy>User</cp:lastModifiedBy>
  <cp:revision>33</cp:revision>
  <cp:lastPrinted>2019-04-17T10:46:00Z</cp:lastPrinted>
  <dcterms:created xsi:type="dcterms:W3CDTF">2019-04-04T05:07:00Z</dcterms:created>
  <dcterms:modified xsi:type="dcterms:W3CDTF">2019-04-17T10:52:00Z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800</vt:r8>
  </property>
  <property fmtid="{D5CDD505-2E9C-101B-9397-08002B2CF9AE}" pid="4" name="WorkflowVersion">
    <vt:i4>1</vt:i4>
  </property>
  <property fmtid="{D5CDD505-2E9C-101B-9397-08002B2CF9AE}" pid="5" name="Place_action">
    <vt:lpwstr/>
  </property>
  <property fmtid="{D5CDD505-2E9C-101B-9397-08002B2CF9AE}" pid="6" name="TemplateName">
    <vt:lpwstr>Постановление Администрации города</vt:lpwstr>
  </property>
  <property fmtid="{D5CDD505-2E9C-101B-9397-08002B2CF9AE}" pid="7" name="Summary1">
    <vt:lpwstr>Об утверждении плана мероприятий («дорожной карты»)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города Нижний Тагил(2015-2020 годы)»</vt:lpwstr>
  </property>
  <property fmtid="{D5CDD505-2E9C-101B-9397-08002B2CF9AE}" pid="8" name="AgreeID">
    <vt:lpwstr/>
  </property>
  <property fmtid="{D5CDD505-2E9C-101B-9397-08002B2CF9AE}" pid="9" name="TypeOfDocument">
    <vt:lpwstr/>
  </property>
  <property fmtid="{D5CDD505-2E9C-101B-9397-08002B2CF9AE}" pid="10" name="DateOfProlongation">
    <vt:lpwstr/>
  </property>
  <property fmtid="{D5CDD505-2E9C-101B-9397-08002B2CF9AE}" pid="11" name="Recipient_FIO">
    <vt:lpwstr/>
  </property>
  <property fmtid="{D5CDD505-2E9C-101B-9397-08002B2CF9AE}" pid="12" name="CityHead">
    <vt:lpwstr/>
  </property>
  <property fmtid="{D5CDD505-2E9C-101B-9397-08002B2CF9AE}" pid="13" name="DateOfReport">
    <vt:lpwstr/>
  </property>
  <property fmtid="{D5CDD505-2E9C-101B-9397-08002B2CF9AE}" pid="14" name="Состояние">
    <vt:lpwstr/>
  </property>
  <property fmtid="{D5CDD505-2E9C-101B-9397-08002B2CF9AE}" pid="15" name="DateOfControl">
    <vt:lpwstr/>
  </property>
  <property fmtid="{D5CDD505-2E9C-101B-9397-08002B2CF9AE}" pid="16" name="Developer_FIO">
    <vt:lpwstr/>
  </property>
  <property fmtid="{D5CDD505-2E9C-101B-9397-08002B2CF9AE}" pid="17" name="SummaryIncoming">
    <vt:lpwstr/>
  </property>
  <property fmtid="{D5CDD505-2E9C-101B-9397-08002B2CF9AE}" pid="18" name="Summary">
    <vt:lpwstr>Об утверждении плана мероприятий («дорожной карты»)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города Нижний Тагил(2015-2020 годы)»</vt:lpwstr>
  </property>
  <property fmtid="{D5CDD505-2E9C-101B-9397-08002B2CF9AE}" pid="19" name="Sign_dep">
    <vt:lpwstr/>
  </property>
  <property fmtid="{D5CDD505-2E9C-101B-9397-08002B2CF9AE}" pid="20" name="Статус">
    <vt:lpwstr>Печать</vt:lpwstr>
  </property>
  <property fmtid="{D5CDD505-2E9C-101B-9397-08002B2CF9AE}" pid="21" name="Date_action">
    <vt:lpwstr/>
  </property>
  <property fmtid="{D5CDD505-2E9C-101B-9397-08002B2CF9AE}" pid="22" name="Recipient_Dep">
    <vt:lpwstr/>
  </property>
  <property fmtid="{D5CDD505-2E9C-101B-9397-08002B2CF9AE}" pid="23" name="Internal_Invitees">
    <vt:lpwstr/>
  </property>
  <property fmtid="{D5CDD505-2E9C-101B-9397-08002B2CF9AE}" pid="24" name="Time_action_begin">
    <vt:lpwstr/>
  </property>
  <property fmtid="{D5CDD505-2E9C-101B-9397-08002B2CF9AE}" pid="25" name="Accost">
    <vt:lpwstr/>
  </property>
  <property fmtid="{D5CDD505-2E9C-101B-9397-08002B2CF9AE}" pid="26" name="Sign_FIO">
    <vt:lpwstr>С.К. Носов</vt:lpwstr>
  </property>
  <property fmtid="{D5CDD505-2E9C-101B-9397-08002B2CF9AE}" pid="27" name="Addressee">
    <vt:lpwstr/>
  </property>
  <property fmtid="{D5CDD505-2E9C-101B-9397-08002B2CF9AE}" pid="28" name="Sign_Title">
    <vt:lpwstr>Глава города</vt:lpwstr>
  </property>
  <property fmtid="{D5CDD505-2E9C-101B-9397-08002B2CF9AE}" pid="29" name="RegDateWords">
    <vt:lpwstr/>
  </property>
  <property fmtid="{D5CDD505-2E9C-101B-9397-08002B2CF9AE}" pid="30" name="NumberIncoming">
    <vt:lpwstr/>
  </property>
  <property fmtid="{D5CDD505-2E9C-101B-9397-08002B2CF9AE}" pid="31" name="RegDate">
    <vt:lpwstr>2014-08-27T06:00:00Z</vt:lpwstr>
  </property>
  <property fmtid="{D5CDD505-2E9C-101B-9397-08002B2CF9AE}" pid="32" name="DateIncoming">
    <vt:lpwstr/>
  </property>
  <property fmtid="{D5CDD505-2E9C-101B-9397-08002B2CF9AE}" pid="33" name="Recipient_Title">
    <vt:lpwstr/>
  </property>
  <property fmtid="{D5CDD505-2E9C-101B-9397-08002B2CF9AE}" pid="34" name="Developer_Phone">
    <vt:lpwstr/>
  </property>
  <property fmtid="{D5CDD505-2E9C-101B-9397-08002B2CF9AE}" pid="35" name="EndorseID">
    <vt:lpwstr/>
  </property>
  <property fmtid="{D5CDD505-2E9C-101B-9397-08002B2CF9AE}" pid="36" name="AgreeDateList">
    <vt:lpwstr/>
  </property>
  <property fmtid="{D5CDD505-2E9C-101B-9397-08002B2CF9AE}" pid="37" name="KindActIncoming">
    <vt:lpwstr/>
  </property>
  <property fmtid="{D5CDD505-2E9C-101B-9397-08002B2CF9AE}" pid="38" name="RegNumber">
    <vt:lpwstr>1737-ПА</vt:lpwstr>
  </property>
  <property fmtid="{D5CDD505-2E9C-101B-9397-08002B2CF9AE}" pid="39" name="External_FIO">
    <vt:lpwstr/>
  </property>
  <property fmtid="{D5CDD505-2E9C-101B-9397-08002B2CF9AE}" pid="40" name="VisedDateList">
    <vt:lpwstr/>
  </property>
  <property fmtid="{D5CDD505-2E9C-101B-9397-08002B2CF9AE}" pid="41" name="Time_action_finish">
    <vt:lpwstr/>
  </property>
  <property fmtid="{D5CDD505-2E9C-101B-9397-08002B2CF9AE}" pid="42" name="ProjNumber">
    <vt:lpwstr>2213</vt:lpwstr>
  </property>
  <property fmtid="{D5CDD505-2E9C-101B-9397-08002B2CF9AE}" pid="43" name="VisedID">
    <vt:lpwstr/>
  </property>
</Properties>
</file>