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r>
        <w:rPr>
          <w:b/>
          <w:sz w:val="27"/>
          <w:szCs w:val="27"/>
        </w:rPr>
        <w:t>о</w:t>
      </w:r>
      <w:r w:rsidRPr="008E2AEC">
        <w:rPr>
          <w:b/>
          <w:sz w:val="27"/>
          <w:szCs w:val="27"/>
        </w:rPr>
        <w:t xml:space="preserve">собенности </w:t>
      </w:r>
      <w:r w:rsidR="00104570">
        <w:rPr>
          <w:b/>
          <w:sz w:val="27"/>
          <w:szCs w:val="27"/>
        </w:rPr>
        <w:t xml:space="preserve">перевозки </w:t>
      </w:r>
      <w:r w:rsidR="00534784">
        <w:rPr>
          <w:b/>
          <w:sz w:val="27"/>
          <w:szCs w:val="27"/>
        </w:rPr>
        <w:t>пассажира лишенного зрения в сопровождении собаки-проводника</w:t>
      </w:r>
      <w:r w:rsidRPr="00E125BF">
        <w:rPr>
          <w:b/>
          <w:sz w:val="27"/>
          <w:szCs w:val="27"/>
        </w:rPr>
        <w:t>.</w:t>
      </w:r>
    </w:p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534784" w:rsidRDefault="00C34376" w:rsidP="00534784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534784">
        <w:rPr>
          <w:sz w:val="27"/>
          <w:szCs w:val="27"/>
        </w:rPr>
        <w:t>п</w:t>
      </w:r>
      <w:r w:rsidRPr="00652367">
        <w:rPr>
          <w:sz w:val="27"/>
          <w:szCs w:val="27"/>
        </w:rPr>
        <w:t>.</w:t>
      </w:r>
      <w:r w:rsidR="00534784">
        <w:rPr>
          <w:sz w:val="27"/>
          <w:szCs w:val="27"/>
        </w:rPr>
        <w:t xml:space="preserve"> №№</w:t>
      </w:r>
      <w:r w:rsidRPr="00652367">
        <w:rPr>
          <w:sz w:val="27"/>
          <w:szCs w:val="27"/>
        </w:rPr>
        <w:t xml:space="preserve"> </w:t>
      </w:r>
      <w:r w:rsidR="00534784">
        <w:rPr>
          <w:sz w:val="27"/>
          <w:szCs w:val="27"/>
        </w:rPr>
        <w:t xml:space="preserve">113, </w:t>
      </w:r>
      <w:r>
        <w:rPr>
          <w:sz w:val="27"/>
          <w:szCs w:val="27"/>
        </w:rPr>
        <w:t>1</w:t>
      </w:r>
      <w:r w:rsidR="00104570">
        <w:rPr>
          <w:sz w:val="27"/>
          <w:szCs w:val="27"/>
        </w:rPr>
        <w:t>4</w:t>
      </w:r>
      <w:r w:rsidR="00534784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534784" w:rsidRPr="00534784">
        <w:rPr>
          <w:sz w:val="27"/>
          <w:szCs w:val="27"/>
        </w:rPr>
        <w:t>в случае перевозки пассажира, лишенного зрения, в сопровождении собаки-поводыря собака-поводырь перевозится бесплатно сверх установленной нормы бесплатного провоза багажа. Собака-поводырь должна иметь ошейник и намордник и быть привязана к креслу у ног пассажира, которого она сопровождает.</w:t>
      </w:r>
      <w:r w:rsidR="00534784" w:rsidRPr="00534784">
        <w:t xml:space="preserve"> </w:t>
      </w:r>
      <w:r w:rsidR="00534784" w:rsidRPr="00534784">
        <w:rPr>
          <w:sz w:val="27"/>
          <w:szCs w:val="27"/>
        </w:rPr>
        <w:t>Перевозка пассажира, лишенного зрения, в сопровождении собаки-поводыря может быть произведена при предъявлении перевозчику документа, подтверждающего инвалидность этого пассажира, и документа, подтверждающего специальное обучение собаки-поводыря.</w:t>
      </w:r>
      <w:r w:rsidR="00534784" w:rsidRPr="00534784">
        <w:t xml:space="preserve"> </w:t>
      </w:r>
      <w:r w:rsidR="00534784" w:rsidRPr="00534784">
        <w:rPr>
          <w:sz w:val="27"/>
          <w:szCs w:val="27"/>
        </w:rPr>
        <w:t>Количество перевозимых на воздушном судне собак-проводников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перевозчика.</w:t>
      </w:r>
      <w:bookmarkStart w:id="0" w:name="_GoBack"/>
      <w:bookmarkEnd w:id="0"/>
    </w:p>
    <w:p w:rsidR="00C34376" w:rsidRDefault="00C34376" w:rsidP="00C34376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44" w:rsidRDefault="00B67E44" w:rsidP="0073615B">
      <w:r>
        <w:separator/>
      </w:r>
    </w:p>
  </w:endnote>
  <w:endnote w:type="continuationSeparator" w:id="0">
    <w:p w:rsidR="00B67E44" w:rsidRDefault="00B67E44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44" w:rsidRDefault="00B67E44" w:rsidP="0073615B">
      <w:r>
        <w:separator/>
      </w:r>
    </w:p>
  </w:footnote>
  <w:footnote w:type="continuationSeparator" w:id="0">
    <w:p w:rsidR="00B67E44" w:rsidRDefault="00B67E44" w:rsidP="0073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92D8C"/>
    <w:rsid w:val="00BA60D2"/>
    <w:rsid w:val="00BA73C0"/>
    <w:rsid w:val="00BD62FA"/>
    <w:rsid w:val="00BE256E"/>
    <w:rsid w:val="00C014E9"/>
    <w:rsid w:val="00C04D29"/>
    <w:rsid w:val="00C34376"/>
    <w:rsid w:val="00C73484"/>
    <w:rsid w:val="00CC4E84"/>
    <w:rsid w:val="00CD074E"/>
    <w:rsid w:val="00CD1AA9"/>
    <w:rsid w:val="00D11A01"/>
    <w:rsid w:val="00D2168F"/>
    <w:rsid w:val="00D70E27"/>
    <w:rsid w:val="00D77405"/>
    <w:rsid w:val="00D82D92"/>
    <w:rsid w:val="00D84162"/>
    <w:rsid w:val="00DA723D"/>
    <w:rsid w:val="00DD0446"/>
    <w:rsid w:val="00E00519"/>
    <w:rsid w:val="00E1235C"/>
    <w:rsid w:val="00E125BF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FCCA-62E2-44EA-8FB9-2101625D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2</cp:revision>
  <cp:lastPrinted>2020-11-23T16:05:00Z</cp:lastPrinted>
  <dcterms:created xsi:type="dcterms:W3CDTF">2020-12-24T01:06:00Z</dcterms:created>
  <dcterms:modified xsi:type="dcterms:W3CDTF">2020-12-24T01:06:00Z</dcterms:modified>
</cp:coreProperties>
</file>