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bookmarkStart w:id="0" w:name="_GoBack"/>
      <w:bookmarkEnd w:id="0"/>
    </w:p>
    <w:p w:rsidR="00C6422C" w:rsidRDefault="00D81BED" w:rsidP="00C6422C">
      <w:pPr>
        <w:ind w:firstLine="709"/>
        <w:jc w:val="both"/>
        <w:rPr>
          <w:b/>
          <w:szCs w:val="28"/>
        </w:rPr>
      </w:pPr>
      <w:r>
        <w:rPr>
          <w:b/>
        </w:rPr>
        <w:t>«</w:t>
      </w:r>
      <w:r w:rsidR="00C6422C">
        <w:rPr>
          <w:b/>
          <w:szCs w:val="28"/>
        </w:rPr>
        <w:t>В Красноярском крае по требованию транспортной прокуратуры отстранено от эксплуатации 7 судов ввиду нарушений условий и района плавания»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Норильская транспортная прокуратура провела проверки исполнения законодательства в сфере безопасности судоходства на внутреннем водном транспорте.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в июле 2024 года в акватории реки Енисей вблизи п. Караул Таймырского Долгано-Ненецкого муниципального района Красноярского края судоходной компанией допущена эксплуатация в целях перевозки грузов буксирного теплохода «РТ-406» и 6 несамоходных судов с нарушением района плавания, конструктивные особенности судов не обеспечивали безопасность использования.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Кроме того, буксирный теплоход «РТ-406» выпущен в плавание с неполным укомплектованием экипажем, к управлению судном допущен старший помощник капитана, не имеющий соответствующего диплома по данной должности. Членами экипажа буксирного теплохода не обеспечено поддержание противопожарной безопасности судна, соблюдение норм охраны труда.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В этой связи транспортным прокурором в адрес судовладельца внесено представление об устранении нарушений закона. По результатам его рассмотрения 5 должностных лиц компании привлечены к дисциплинарной ответственности, приняты меры к предъявлению судов к внеочередным освидетельствованиям, теплоход отстранен от эксплуатации.</w:t>
      </w:r>
    </w:p>
    <w:p w:rsidR="00C6422C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По инициативе транспортной прокуратуры капитан теплохода и его старший помощник привлечены к административной ответственности, предусмотренной ч. 1 ст. 11.8 (управление судном с нарушением ограничений по району и условиями плавания), ч. 2 ст. 11.8 КоАП РФ (управление судном лицом, не имеющим права управления), с назначением наказания в виде штрафа в общем размере 15 тыс. рублей каждому.</w:t>
      </w:r>
    </w:p>
    <w:p w:rsidR="003C0A17" w:rsidRDefault="00C6422C" w:rsidP="00C6422C">
      <w:pPr>
        <w:ind w:firstLine="709"/>
        <w:jc w:val="both"/>
        <w:rPr>
          <w:szCs w:val="28"/>
        </w:rPr>
      </w:pPr>
      <w:r>
        <w:rPr>
          <w:szCs w:val="28"/>
        </w:rPr>
        <w:t>Действие судовых документов средств водного транспорта приостановлено</w:t>
      </w:r>
      <w:r w:rsidR="003C0A17" w:rsidRPr="009A1DD8">
        <w:rPr>
          <w:szCs w:val="28"/>
        </w:rPr>
        <w:t>.</w:t>
      </w:r>
    </w:p>
    <w:p w:rsidR="00681143" w:rsidRDefault="00895EFF" w:rsidP="00B65825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56" w:rsidRDefault="00EF2A56" w:rsidP="00B12256">
      <w:r>
        <w:separator/>
      </w:r>
    </w:p>
  </w:endnote>
  <w:endnote w:type="continuationSeparator" w:id="0">
    <w:p w:rsidR="00EF2A56" w:rsidRDefault="00EF2A56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56" w:rsidRDefault="00EF2A56" w:rsidP="00B12256">
      <w:r>
        <w:separator/>
      </w:r>
    </w:p>
  </w:footnote>
  <w:footnote w:type="continuationSeparator" w:id="0">
    <w:p w:rsidR="00EF2A56" w:rsidRDefault="00EF2A56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80D1D"/>
    <w:rsid w:val="002929CA"/>
    <w:rsid w:val="0029489C"/>
    <w:rsid w:val="002B4705"/>
    <w:rsid w:val="002B57B9"/>
    <w:rsid w:val="002B5E2A"/>
    <w:rsid w:val="002D591A"/>
    <w:rsid w:val="002D656A"/>
    <w:rsid w:val="00304A02"/>
    <w:rsid w:val="00310EF0"/>
    <w:rsid w:val="00312C4A"/>
    <w:rsid w:val="003600FE"/>
    <w:rsid w:val="0037410D"/>
    <w:rsid w:val="00376E49"/>
    <w:rsid w:val="003C0A17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6304"/>
    <w:rsid w:val="00507B5D"/>
    <w:rsid w:val="00515FE4"/>
    <w:rsid w:val="00540DAD"/>
    <w:rsid w:val="00546FD8"/>
    <w:rsid w:val="00565F2D"/>
    <w:rsid w:val="0058210A"/>
    <w:rsid w:val="00586879"/>
    <w:rsid w:val="005A53C8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6B6A63"/>
    <w:rsid w:val="006F38C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86651"/>
    <w:rsid w:val="009E6DBA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51D29"/>
    <w:rsid w:val="00B65825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422C"/>
    <w:rsid w:val="00C71468"/>
    <w:rsid w:val="00C8296F"/>
    <w:rsid w:val="00C87B0C"/>
    <w:rsid w:val="00CD6C85"/>
    <w:rsid w:val="00CD76C6"/>
    <w:rsid w:val="00CD76DB"/>
    <w:rsid w:val="00CD7AE7"/>
    <w:rsid w:val="00CF054C"/>
    <w:rsid w:val="00D3004C"/>
    <w:rsid w:val="00D423FF"/>
    <w:rsid w:val="00D518EF"/>
    <w:rsid w:val="00D81BED"/>
    <w:rsid w:val="00D97A54"/>
    <w:rsid w:val="00DA50B7"/>
    <w:rsid w:val="00DD5FF7"/>
    <w:rsid w:val="00DD7EE9"/>
    <w:rsid w:val="00DE637C"/>
    <w:rsid w:val="00DF1B68"/>
    <w:rsid w:val="00E30367"/>
    <w:rsid w:val="00E35023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2A56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3</cp:revision>
  <cp:lastPrinted>2022-11-16T02:09:00Z</cp:lastPrinted>
  <dcterms:created xsi:type="dcterms:W3CDTF">2024-10-21T08:55:00Z</dcterms:created>
  <dcterms:modified xsi:type="dcterms:W3CDTF">2024-10-22T09:32:00Z</dcterms:modified>
</cp:coreProperties>
</file>