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B87985" w:rsidRPr="00B87985" w:rsidRDefault="00B87985" w:rsidP="00B87985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8F56AF" w:rsidRPr="008F56AF" w:rsidRDefault="008F56AF" w:rsidP="008F56AF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новых</w:t>
      </w:r>
      <w:r w:rsidRPr="008F56AF">
        <w:rPr>
          <w:rFonts w:eastAsia="Times New Roman"/>
          <w:lang w:eastAsia="ru-RU"/>
        </w:rPr>
        <w:t xml:space="preserve"> правила</w:t>
      </w:r>
      <w:r>
        <w:rPr>
          <w:rFonts w:eastAsia="Times New Roman"/>
          <w:lang w:eastAsia="ru-RU"/>
        </w:rPr>
        <w:t>х</w:t>
      </w:r>
      <w:r w:rsidRPr="008F56AF">
        <w:rPr>
          <w:rFonts w:eastAsia="Times New Roman"/>
          <w:lang w:eastAsia="ru-RU"/>
        </w:rPr>
        <w:t xml:space="preserve"> оказания платных медицинских услуг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Правительство РФ утвердило новые Правила оказания платных медицинских услуг, которые начали действовать с 1 сентября 2023 года и прекратят свое действие 1 сентября 2026 года (Постановление Правительства РФ от 11.05.2023 № 736).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Так, при оказании платных услуг помимо порядков оказания медицинской помощи медицинские организации должны будут руководствоваться: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 xml:space="preserve">- положением об организации оказания медицинской помощи по видам медицинской помощи, </w:t>
      </w:r>
      <w:proofErr w:type="gramStart"/>
      <w:r w:rsidRPr="008F56AF">
        <w:rPr>
          <w:rFonts w:eastAsia="Times New Roman"/>
          <w:lang w:eastAsia="ru-RU"/>
        </w:rPr>
        <w:t>которое</w:t>
      </w:r>
      <w:proofErr w:type="gramEnd"/>
      <w:r w:rsidRPr="008F56AF">
        <w:rPr>
          <w:rFonts w:eastAsia="Times New Roman"/>
          <w:lang w:eastAsia="ru-RU"/>
        </w:rPr>
        <w:t xml:space="preserve"> утверждается Минздравом России;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- клиническими рекомендациями;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- стандартами медицинской помощи.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В случае временного приостановления работы медицинской организации для проведения санитарных, ремонтных и иных мероприятий информация об этом должна быть размещена на сайте организации (с указанием даты приостановления деятельности и времени, в течение которого организация работать не будет).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Дополнен перечень информации, которую медицинская организация должна предоставить пациенту при оказании платных медицинских услуг, среди них: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- сроки ожидания бесплатной медицинской помощи (если медицинская организация участвует в территориальной программе ОМС);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- сроки ожидания платной медицинской помощи;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- график работы врачей, оказывающих платные медицинские услуги;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 xml:space="preserve">- перечень льгот, предоставляемых при оказании платных </w:t>
      </w:r>
      <w:proofErr w:type="spellStart"/>
      <w:r w:rsidRPr="008F56AF">
        <w:rPr>
          <w:rFonts w:eastAsia="Times New Roman"/>
          <w:lang w:eastAsia="ru-RU"/>
        </w:rPr>
        <w:t>медуслуг</w:t>
      </w:r>
      <w:proofErr w:type="spellEnd"/>
      <w:r w:rsidRPr="008F56AF">
        <w:rPr>
          <w:rFonts w:eastAsia="Times New Roman"/>
          <w:lang w:eastAsia="ru-RU"/>
        </w:rPr>
        <w:t>, а также перечень лиц, которые могут претендовать на льготы;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- форма и способы направления обращений (жалоб) и т. д.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В договоре должны быть прописаны порядок и условия выдачи пациенту или его законному представителю копии медицинских документов (или выписки из них), которые отражают состояние здоровья пациента после получения платных медицинских услуг. В этом документе должны быть указаны сведения о результатах обследования, диагнозе, методах лечения, а также об используемых при предоставлении платных медицинских услуг лекарствах и медицинских изделиях.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За предоставление выписки дополнительная плата не взимается.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Дополнительные платные медицинские услуги, непоименованные в договоре, должны быть оформлены дополнительным соглашением или новым договором с указанием перечня дополнительных услуг и их стоимости.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Установлена обязанность медицинской организации выдать по требованию пациента следующие документы: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- копия договора с приложениями и дополнительными соглашениями к нему;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8F56AF">
        <w:rPr>
          <w:rFonts w:eastAsia="Times New Roman"/>
          <w:lang w:eastAsia="ru-RU"/>
        </w:rPr>
        <w:lastRenderedPageBreak/>
        <w:t>- справка об оплате медицинских услуг по установленной форме;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  <w:proofErr w:type="gramEnd"/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- документы установленного образца, подтверждающие оплату лекарств.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Кроме того, медицинская организация будет обязана предоставлять пациентам сведения, позволяющие идентифицировать имплантированное в организм человека медицинское изделие (если проводилось такое вмешательство).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Отдельный раздел посвящен особенностям оказания медицинских услуг при заключении договора дистанционным способом, через сайт медицинской организации.     Установлен перечень сведений, с которыми может ознакомиться пациент при заключении такого договора, а также обязанность исполнителя разместить их (или ссылку на них) на главной странице сайта.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Договор считается заключенным с момента оформления сторонами согласия либо совершения действий по исполнению договора (в том числе по оплате медицинских услуг). С этого момента договор остается неизменным, и медицинская организация не может изменять его условия в одностороннем порядке.</w:t>
      </w:r>
    </w:p>
    <w:p w:rsidR="008F56AF" w:rsidRPr="008F56AF" w:rsidRDefault="008F56AF" w:rsidP="008F56AF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F56AF">
        <w:rPr>
          <w:rFonts w:eastAsia="Times New Roman"/>
          <w:lang w:eastAsia="ru-RU"/>
        </w:rPr>
        <w:t>После заключения договора пациенту должно прийти подтверждение с номером договора или иным способом идентификации договора, который позволяет получить информацию о заключенном договоре и его условиях. Пациент также может потребовать свой экземпляр договора, подписанный электронной подписью исполнителя.</w:t>
      </w:r>
    </w:p>
    <w:p w:rsidR="00542E42" w:rsidRDefault="008F56AF" w:rsidP="008F56AF">
      <w:pPr>
        <w:spacing w:line="240" w:lineRule="auto"/>
        <w:ind w:firstLine="709"/>
        <w:contextualSpacing/>
        <w:jc w:val="both"/>
      </w:pPr>
      <w:r w:rsidRPr="008F56AF">
        <w:rPr>
          <w:rFonts w:eastAsia="Times New Roman"/>
          <w:lang w:eastAsia="ru-RU"/>
        </w:rPr>
        <w:t xml:space="preserve">Для идентификации пациента может использоваться учетная запись на Едином портале </w:t>
      </w:r>
      <w:proofErr w:type="spellStart"/>
      <w:r w:rsidRPr="008F56AF">
        <w:rPr>
          <w:rFonts w:eastAsia="Times New Roman"/>
          <w:lang w:eastAsia="ru-RU"/>
        </w:rPr>
        <w:t>госуслуг</w:t>
      </w:r>
      <w:proofErr w:type="spellEnd"/>
      <w:r w:rsidRPr="008F56AF">
        <w:rPr>
          <w:rFonts w:eastAsia="Times New Roman"/>
          <w:lang w:eastAsia="ru-RU"/>
        </w:rPr>
        <w:t>. Договор подписывается электронными подписями сторон. Пациент вправе пользоваться любым видом электронной подписи, включая простую (то есть логин и пароль), а исполнитель обязан использовать усиленную квалифицированную электронную подпись.</w:t>
      </w:r>
    </w:p>
    <w:p w:rsidR="006E6D1B" w:rsidRDefault="006E6D1B" w:rsidP="00B24755">
      <w:pPr>
        <w:spacing w:line="240" w:lineRule="auto"/>
        <w:contextualSpacing/>
        <w:jc w:val="both"/>
      </w:pPr>
    </w:p>
    <w:p w:rsidR="00E9761C" w:rsidRDefault="00E9761C" w:rsidP="00B24755">
      <w:pPr>
        <w:spacing w:line="240" w:lineRule="auto"/>
        <w:contextualSpacing/>
        <w:jc w:val="both"/>
      </w:pPr>
    </w:p>
    <w:p w:rsidR="00B24755" w:rsidRDefault="00E9761C" w:rsidP="00B24755">
      <w:pPr>
        <w:spacing w:line="240" w:lineRule="exact"/>
        <w:contextualSpacing/>
        <w:jc w:val="both"/>
      </w:pPr>
      <w:r>
        <w:t>Старший помощник</w:t>
      </w:r>
      <w:r w:rsidR="00B24755">
        <w:t xml:space="preserve">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E9761C" w:rsidP="00B24755">
      <w:pPr>
        <w:spacing w:line="240" w:lineRule="exact"/>
        <w:contextualSpacing/>
        <w:jc w:val="both"/>
      </w:pPr>
      <w:r>
        <w:t xml:space="preserve">младший советник юстиции   </w:t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 w:rsidR="000F1EC6">
        <w:t xml:space="preserve">      </w:t>
      </w:r>
      <w:r w:rsidR="008F56AF">
        <w:tab/>
      </w:r>
      <w:r w:rsidR="008F56AF">
        <w:tab/>
        <w:t xml:space="preserve">    А.А. </w:t>
      </w:r>
      <w:proofErr w:type="gramStart"/>
      <w:r w:rsidR="008F56AF">
        <w:t>Патлатый</w:t>
      </w:r>
      <w:proofErr w:type="gramEnd"/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71" w:rsidRDefault="00195471" w:rsidP="00A6517E">
      <w:pPr>
        <w:spacing w:after="0" w:line="240" w:lineRule="auto"/>
      </w:pPr>
      <w:r>
        <w:separator/>
      </w:r>
    </w:p>
  </w:endnote>
  <w:endnote w:type="continuationSeparator" w:id="0">
    <w:p w:rsidR="00195471" w:rsidRDefault="00195471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71" w:rsidRDefault="00195471" w:rsidP="00A6517E">
      <w:pPr>
        <w:spacing w:after="0" w:line="240" w:lineRule="auto"/>
      </w:pPr>
      <w:r>
        <w:separator/>
      </w:r>
    </w:p>
  </w:footnote>
  <w:footnote w:type="continuationSeparator" w:id="0">
    <w:p w:rsidR="00195471" w:rsidRDefault="00195471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B6642D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8F56AF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E2BE7"/>
    <w:rsid w:val="000F13DB"/>
    <w:rsid w:val="000F1EC6"/>
    <w:rsid w:val="000F4E15"/>
    <w:rsid w:val="00110487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5471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1F68"/>
    <w:rsid w:val="006C44E7"/>
    <w:rsid w:val="006C57F8"/>
    <w:rsid w:val="006D585A"/>
    <w:rsid w:val="006E2B5D"/>
    <w:rsid w:val="006E3406"/>
    <w:rsid w:val="006E6D1B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8F56AF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4AD4"/>
    <w:rsid w:val="009D54BB"/>
    <w:rsid w:val="009E0658"/>
    <w:rsid w:val="009E6E01"/>
    <w:rsid w:val="009E735C"/>
    <w:rsid w:val="009F01F4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42D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87985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9761C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2023-12-21T04:49:00Z</dcterms:created>
  <dcterms:modified xsi:type="dcterms:W3CDTF">2023-12-21T04:49:00Z</dcterms:modified>
</cp:coreProperties>
</file>