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8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</w:t>
      </w:r>
      <w:r>
        <w:rPr>
          <w:rFonts w:ascii="Times New Roman" w:hAnsi="Times New Roman" w:cs="Times New Roman"/>
          <w:sz w:val="20"/>
        </w:rPr>
        <w:t xml:space="preserve">10</w:t>
      </w:r>
      <w:r>
        <w:rPr>
          <w:rFonts w:ascii="Times New Roman" w:hAnsi="Times New Roman" w:cs="Times New Roman"/>
          <w:sz w:val="20"/>
        </w:rPr>
      </w:r>
    </w:p>
    <w:p>
      <w:pPr>
        <w:pStyle w:val="748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748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03.07.</w:t>
      </w:r>
      <w:r>
        <w:rPr>
          <w:rFonts w:ascii="Times New Roman" w:hAnsi="Times New Roman" w:cs="Times New Roman"/>
          <w:sz w:val="20"/>
        </w:rPr>
        <w:t xml:space="preserve">.202</w:t>
      </w:r>
      <w:r>
        <w:rPr>
          <w:rFonts w:ascii="Times New Roman" w:hAnsi="Times New Roman" w:cs="Times New Roman"/>
          <w:sz w:val="20"/>
        </w:rPr>
        <w:t xml:space="preserve">4</w:t>
      </w:r>
      <w:bookmarkStart w:id="0" w:name="_GoBack"/>
      <w:r/>
      <w:bookmarkEnd w:id="0"/>
      <w:r>
        <w:rPr>
          <w:rFonts w:ascii="Times New Roman" w:hAnsi="Times New Roman" w:cs="Times New Roman"/>
          <w:sz w:val="20"/>
        </w:rPr>
        <w:t xml:space="preserve"> № 47 </w:t>
      </w:r>
      <w:r>
        <w:rPr>
          <w:rFonts w:ascii="Times New Roman" w:hAnsi="Times New Roman" w:cs="Times New Roman"/>
          <w:sz w:val="20"/>
        </w:rPr>
        <w:t xml:space="preserve">-П</w:t>
      </w:r>
      <w:r>
        <w:rPr>
          <w:rFonts w:ascii="Times New Roman" w:hAnsi="Times New Roman" w:cs="Times New Roman"/>
          <w:sz w:val="20"/>
        </w:rPr>
      </w:r>
    </w:p>
    <w:p>
      <w:pPr>
        <w:ind w:left="8505" w:firstLine="540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8505" w:firstLine="540"/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Дополнительное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расторжении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договора (соглашения) 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</w:t>
      </w:r>
      <w:r>
        <w:rPr>
          <w:rFonts w:ascii="Times New Roman" w:hAnsi="Times New Roman" w:cs="Times New Roman"/>
          <w:b/>
          <w:sz w:val="28"/>
          <w:szCs w:val="28"/>
        </w:rPr>
        <w:t xml:space="preserve"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__»________20__г. № _______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47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(место заключения соглашения)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738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73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4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738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 20__г.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        (дата заключения соглашения)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738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                 (номер соглашения)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главного распорядителя средств районного бюджета, которому (</w:t>
      </w:r>
      <w:r>
        <w:rPr>
          <w:rFonts w:ascii="Times New Roman" w:hAnsi="Times New Roman" w:cs="Times New Roman"/>
          <w:sz w:val="20"/>
          <w:szCs w:val="20"/>
        </w:rPr>
        <w:t xml:space="preserve">ой)  как</w:t>
      </w:r>
      <w:r>
        <w:rPr>
          <w:rFonts w:ascii="Times New Roman" w:hAnsi="Times New Roman" w:cs="Times New Roman"/>
          <w:sz w:val="20"/>
          <w:szCs w:val="20"/>
        </w:rPr>
        <w:t xml:space="preserve">  получателю  средств районного  бюджета доведены лимиты бюджетных   обязательств  на  предоставление  субсидии  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(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 в</w:t>
      </w:r>
      <w:r>
        <w:rPr>
          <w:rFonts w:ascii="Times New Roman" w:hAnsi="Times New Roman" w:cs="Times New Roman"/>
          <w:sz w:val="28"/>
          <w:szCs w:val="28"/>
        </w:rPr>
        <w:t xml:space="preserve">  дальнейшем  «Главный   распорядитель»  в  лице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должности руководителя главного распорядителя средств районного бюджета)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(фамилия, имя, отчество)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</w:t>
      </w:r>
      <w:r>
        <w:rPr>
          <w:rFonts w:ascii="Times New Roman" w:hAnsi="Times New Roman" w:cs="Times New Roman"/>
          <w:sz w:val="28"/>
          <w:szCs w:val="28"/>
        </w:rPr>
        <w:t xml:space="preserve">ей)  на</w:t>
      </w:r>
      <w:r>
        <w:rPr>
          <w:rFonts w:ascii="Times New Roman" w:hAnsi="Times New Roman" w:cs="Times New Roman"/>
          <w:sz w:val="28"/>
          <w:szCs w:val="28"/>
        </w:rPr>
        <w:t xml:space="preserve">  основании 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(положения), доверенность, приказ или иной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документ, удостоверяющий полномочия)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r>
        <w:rPr>
          <w:rFonts w:ascii="Times New Roman" w:hAnsi="Times New Roman" w:cs="Times New Roman"/>
          <w:sz w:val="28"/>
          <w:szCs w:val="28"/>
        </w:rPr>
        <w:t xml:space="preserve">и  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некоммерческой организации, не являющейся государственным (муниципальным) учреждением)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 (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)   в   дальнейшем   «Получатель»,   в   лице 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jc w:val="center"/>
        <w:spacing w:before="0" w:line="240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(наименование должности, а также фамилия, имя, </w:t>
      </w:r>
      <w:r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отчество  лица</w:t>
      </w:r>
      <w:r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, представляющего Получателя, или уполномоченного им лица)</w:t>
      </w:r>
      <w:r>
        <w:rPr>
          <w:rFonts w:ascii="Times New Roman" w:hAnsi="Times New Roman" w:cs="Times New Roman"/>
          <w:b w:val="0"/>
          <w:color w:val="auto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(</w:t>
      </w:r>
      <w:r>
        <w:rPr>
          <w:rFonts w:ascii="Times New Roman" w:hAnsi="Times New Roman" w:cs="Times New Roman"/>
          <w:sz w:val="28"/>
          <w:szCs w:val="28"/>
        </w:rPr>
        <w:t xml:space="preserve">ей)  на</w:t>
      </w:r>
      <w:r>
        <w:rPr>
          <w:rFonts w:ascii="Times New Roman" w:hAnsi="Times New Roman" w:cs="Times New Roman"/>
          <w:sz w:val="28"/>
          <w:szCs w:val="28"/>
        </w:rPr>
        <w:t xml:space="preserve">  основании __________________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некоммерческой организации)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4"/>
        <w:jc w:val="both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с    другой   стороны,   далее   именуемые   «Стороны»</w:t>
      </w:r>
      <w:r>
        <w:rPr>
          <w:rFonts w:ascii="Times New Roman" w:hAnsi="Times New Roman" w:cs="Times New Roman"/>
          <w:b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color w:val="auto"/>
        </w:rPr>
        <w:t xml:space="preserve">в соответствии </w:t>
      </w:r>
      <w:r>
        <w:rPr>
          <w:rFonts w:ascii="Times New Roman" w:hAnsi="Times New Roman" w:cs="Times New Roman"/>
          <w:b w:val="0"/>
          <w:color w:val="auto"/>
        </w:rPr>
        <w:t xml:space="preserve">с Бюджетным </w:t>
      </w:r>
      <w:hyperlink r:id="rId11" w:tooltip="consultantplus://offline/ref=5F7DCEED3B042C51A99F29B1029FF97DDE75562CC436244909AC440C5F05864E5A157908FDC65C04B0B0333103V4p4F" w:history="1">
        <w:r>
          <w:rPr>
            <w:rFonts w:ascii="Times New Roman" w:hAnsi="Times New Roman" w:cs="Times New Roman"/>
            <w:b w:val="0"/>
            <w:color w:val="auto"/>
          </w:rPr>
          <w:t xml:space="preserve">кодексом</w:t>
        </w:r>
      </w:hyperlink>
      <w:r>
        <w:rPr>
          <w:rFonts w:ascii="Times New Roman" w:hAnsi="Times New Roman" w:cs="Times New Roman"/>
          <w:b w:val="0"/>
          <w:color w:val="auto"/>
        </w:rPr>
        <w:t xml:space="preserve">   Российской   Федерации, _______________________</w:t>
      </w:r>
      <w:r>
        <w:rPr>
          <w:rFonts w:ascii="Times New Roman" w:hAnsi="Times New Roman" w:cs="Times New Roman"/>
          <w:b w:val="0"/>
          <w:color w:val="auto"/>
        </w:rPr>
        <w:t xml:space="preserve">_____________________________________________</w:t>
      </w:r>
      <w:r>
        <w:rPr>
          <w:rFonts w:ascii="Times New Roman" w:hAnsi="Times New Roman" w:cs="Times New Roman"/>
          <w:b w:val="0"/>
          <w:color w:val="auto"/>
        </w:rPr>
        <w:t xml:space="preserve">,</w:t>
      </w:r>
      <w:r>
        <w:rPr>
          <w:rFonts w:ascii="Times New Roman" w:hAnsi="Times New Roman" w:cs="Times New Roman"/>
          <w:b w:val="0"/>
          <w:color w:val="auto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  <w:outlineLvl w:val="0"/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правил (порядка) предоставления субсидии из </w:t>
      </w:r>
      <w:r>
        <w:rPr>
          <w:rFonts w:ascii="Times New Roman" w:hAnsi="Times New Roman" w:cs="Times New Roman"/>
          <w:sz w:val="20"/>
          <w:szCs w:val="20"/>
        </w:rPr>
        <w:t xml:space="preserve">районного  бюджета</w:t>
      </w:r>
      <w:r>
        <w:rPr>
          <w:rFonts w:ascii="Times New Roman" w:hAnsi="Times New Roman" w:cs="Times New Roman"/>
          <w:sz w:val="20"/>
          <w:szCs w:val="20"/>
        </w:rPr>
        <w:t xml:space="preserve"> Получателю)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утвержденными (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Таймырского Долгано-Ненецкого муниципального района от «__» ____________ 20__ г. № ___ (далее - Правила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</w:t>
      </w:r>
      <w:r>
        <w:rPr>
          <w:rFonts w:ascii="Times New Roman" w:hAnsi="Times New Roman" w:cs="Times New Roman"/>
          <w:sz w:val="28"/>
          <w:szCs w:val="28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ополнительное соглашение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расторжении </w:t>
      </w:r>
      <w:r>
        <w:rPr>
          <w:rFonts w:ascii="Times New Roman" w:hAnsi="Times New Roman" w:cs="Times New Roman"/>
          <w:sz w:val="28"/>
          <w:szCs w:val="28"/>
        </w:rPr>
        <w:t xml:space="preserve">договора (соглашения) о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 </w:t>
      </w:r>
      <w:r>
        <w:rPr>
          <w:rFonts w:ascii="Times New Roman" w:hAnsi="Times New Roman" w:cs="Times New Roman"/>
          <w:sz w:val="28"/>
          <w:szCs w:val="28"/>
        </w:rPr>
        <w:t xml:space="preserve">от «__»________20__г. № 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ополнительного соглашения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8"/>
          <w:szCs w:val="18"/>
        </w:rPr>
      </w:r>
    </w:p>
    <w:p>
      <w:pPr>
        <w:ind w:firstLine="284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 Состояние </w:t>
      </w:r>
      <w:r>
        <w:rPr>
          <w:rFonts w:ascii="Times New Roman" w:hAnsi="Times New Roman" w:cs="Times New Roman"/>
          <w:sz w:val="28"/>
          <w:szCs w:val="28"/>
        </w:rPr>
        <w:t xml:space="preserve">расчетов на дату расторжения Соглашения: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2.1. </w:t>
      </w:r>
      <w:r>
        <w:rPr>
          <w:rFonts w:ascii="Times New Roman" w:hAnsi="Times New Roman" w:cs="Times New Roman"/>
          <w:sz w:val="28"/>
          <w:szCs w:val="28"/>
        </w:rPr>
        <w:t xml:space="preserve">бюджетное обязательство </w:t>
      </w:r>
      <w:r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>
        <w:rPr>
          <w:rFonts w:ascii="Times New Roman" w:hAnsi="Times New Roman" w:cs="Times New Roman"/>
          <w:sz w:val="28"/>
          <w:szCs w:val="28"/>
        </w:rPr>
        <w:t xml:space="preserve">исполнено в</w:t>
      </w:r>
      <w:r>
        <w:rPr>
          <w:rFonts w:ascii="Times New Roman CYR" w:hAnsi="Times New Roman CYR"/>
          <w:sz w:val="28"/>
          <w:szCs w:val="28"/>
        </w:rPr>
        <w:t xml:space="preserve"> размере ________ </w:t>
      </w:r>
      <w:r>
        <w:rPr>
          <w:rFonts w:ascii="Times New Roman CYR" w:hAnsi="Times New Roman CYR"/>
          <w:sz w:val="28"/>
          <w:szCs w:val="28"/>
        </w:rPr>
        <w:t xml:space="preserve">(</w:t>
      </w:r>
      <w:r>
        <w:rPr>
          <w:rFonts w:ascii="Times New Roman CYR" w:hAnsi="Times New Roman CYR"/>
          <w:sz w:val="28"/>
          <w:szCs w:val="28"/>
        </w:rPr>
        <w:t xml:space="preserve">__</w:t>
      </w:r>
      <w:r>
        <w:rPr>
          <w:rFonts w:ascii="Times New Roman CYR" w:hAnsi="Times New Roman CYR"/>
          <w:sz w:val="28"/>
          <w:szCs w:val="28"/>
        </w:rPr>
        <w:t xml:space="preserve">_____</w:t>
      </w:r>
      <w:r>
        <w:rPr>
          <w:rFonts w:ascii="Times New Roman CYR" w:hAnsi="Times New Roman CYR"/>
          <w:sz w:val="28"/>
          <w:szCs w:val="28"/>
        </w:rPr>
        <w:t xml:space="preserve">___</w:t>
      </w:r>
      <w:r>
        <w:rPr>
          <w:rFonts w:ascii="Times New Roman CYR" w:hAnsi="Times New Roman CYR"/>
          <w:sz w:val="28"/>
          <w:szCs w:val="28"/>
        </w:rPr>
        <w:t xml:space="preserve">_) рублей по</w:t>
      </w:r>
      <w:r>
        <w:rPr>
          <w:rFonts w:ascii="Times New Roman CYR" w:hAnsi="Times New Roman CYR"/>
          <w:sz w:val="28"/>
          <w:szCs w:val="28"/>
        </w:rPr>
        <w:t xml:space="preserve"> коду</w:t>
      </w:r>
      <w:r>
        <w:rPr>
          <w:rFonts w:ascii="Times New Roman CYR" w:hAnsi="Times New Roman CYR"/>
          <w:sz w:val="28"/>
          <w:szCs w:val="28"/>
        </w:rPr>
        <w:t xml:space="preserve"> БК </w:t>
      </w:r>
      <w:r>
        <w:rPr>
          <w:rFonts w:ascii="Times New Roman CYR" w:hAnsi="Times New Roman CYR"/>
          <w:sz w:val="28"/>
          <w:szCs w:val="28"/>
        </w:rPr>
        <w:t xml:space="preserve">______</w:t>
      </w:r>
      <w:r>
        <w:rPr>
          <w:rFonts w:ascii="Times New Roman CYR" w:hAnsi="Times New Roman CYR"/>
          <w:sz w:val="28"/>
          <w:szCs w:val="28"/>
        </w:rPr>
        <w:t xml:space="preserve">_____</w:t>
      </w:r>
      <w:r>
        <w:rPr>
          <w:rFonts w:ascii="Times New Roman CYR" w:hAnsi="Times New Roman CYR"/>
          <w:sz w:val="28"/>
          <w:szCs w:val="28"/>
        </w:rPr>
        <w:t xml:space="preserve">;</w:t>
      </w:r>
      <w:r>
        <w:rPr>
          <w:rFonts w:ascii="Times New Roman CYR" w:hAnsi="Times New Roman CYR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 CYR" w:hAnsi="Times New Roman CYR"/>
          <w:vanish/>
          <w:sz w:val="28"/>
          <w:szCs w:val="28"/>
        </w:rPr>
      </w:pPr>
      <w:r>
        <w:rPr>
          <w:rFonts w:ascii="Times New Roman CYR" w:hAnsi="Times New Roman CYR"/>
          <w:vanish/>
          <w:sz w:val="28"/>
          <w:szCs w:val="28"/>
        </w:rPr>
      </w:r>
      <w:r>
        <w:rPr>
          <w:rFonts w:ascii="Times New Roman CYR" w:hAnsi="Times New Roman CYR"/>
          <w:vanish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16"/>
          <w:szCs w:val="16"/>
        </w:rPr>
        <w:t xml:space="preserve">                                    </w:t>
      </w:r>
      <w:r>
        <w:rPr>
          <w:rFonts w:ascii="Times New Roman CYR" w:hAnsi="Times New Roman CYR"/>
          <w:sz w:val="16"/>
          <w:szCs w:val="16"/>
        </w:rPr>
        <w:t xml:space="preserve">                </w:t>
      </w:r>
      <w:r>
        <w:rPr>
          <w:rFonts w:ascii="Times New Roman CYR" w:hAnsi="Times New Roman CYR"/>
          <w:sz w:val="16"/>
          <w:szCs w:val="16"/>
        </w:rPr>
        <w:t xml:space="preserve">          </w:t>
      </w:r>
      <w:r>
        <w:rPr>
          <w:rFonts w:ascii="Times New Roman CYR" w:hAnsi="Times New Roman CYR"/>
          <w:sz w:val="16"/>
          <w:szCs w:val="16"/>
        </w:rPr>
        <w:t xml:space="preserve">(сумма </w:t>
      </w:r>
      <w:r>
        <w:rPr>
          <w:rFonts w:ascii="Times New Roman CYR" w:hAnsi="Times New Roman CYR"/>
          <w:sz w:val="16"/>
          <w:szCs w:val="16"/>
        </w:rPr>
        <w:t xml:space="preserve">прописью)   </w:t>
      </w:r>
      <w:r>
        <w:rPr>
          <w:rFonts w:ascii="Times New Roman CYR" w:hAnsi="Times New Roman CYR"/>
          <w:sz w:val="16"/>
          <w:szCs w:val="16"/>
        </w:rPr>
        <w:t xml:space="preserve">                                              </w:t>
      </w:r>
      <w:r>
        <w:rPr>
          <w:rFonts w:ascii="Times New Roman CYR" w:hAnsi="Times New Roman CYR"/>
          <w:sz w:val="16"/>
          <w:szCs w:val="16"/>
        </w:rPr>
        <w:t xml:space="preserve">                          </w:t>
      </w:r>
      <w:r>
        <w:rPr>
          <w:rFonts w:ascii="Times New Roman CYR" w:hAnsi="Times New Roman CYR"/>
          <w:sz w:val="16"/>
          <w:szCs w:val="16"/>
        </w:rPr>
        <w:t xml:space="preserve">(код БК)</w:t>
      </w:r>
      <w:r>
        <w:rPr>
          <w:rFonts w:ascii="Times New Roman CYR" w:hAnsi="Times New Roman CYR"/>
          <w:sz w:val="16"/>
          <w:szCs w:val="16"/>
        </w:rPr>
      </w:r>
    </w:p>
    <w:p>
      <w:pPr>
        <w:ind w:firstLine="567"/>
        <w:jc w:val="both"/>
        <w:spacing w:after="0" w:line="240" w:lineRule="auto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2.2. обязательство </w:t>
      </w:r>
      <w:r>
        <w:rPr>
          <w:rFonts w:ascii="Times New Roman CYR" w:hAnsi="Times New Roman CYR"/>
          <w:sz w:val="28"/>
          <w:szCs w:val="28"/>
        </w:rPr>
        <w:t xml:space="preserve">Получателя</w:t>
      </w:r>
      <w:r>
        <w:rPr>
          <w:rFonts w:ascii="Times New Roman CYR" w:hAnsi="Times New Roman CYR"/>
          <w:sz w:val="28"/>
          <w:szCs w:val="28"/>
        </w:rPr>
        <w:t xml:space="preserve"> исполнено</w:t>
      </w:r>
      <w:r>
        <w:rPr>
          <w:rFonts w:ascii="Times New Roman CYR" w:hAnsi="Times New Roman CYR"/>
          <w:sz w:val="28"/>
          <w:szCs w:val="28"/>
        </w:rPr>
        <w:t xml:space="preserve"> в размере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>
        <w:rPr>
          <w:rFonts w:ascii="Times New Roman CYR" w:hAnsi="Times New Roman CYR"/>
          <w:sz w:val="28"/>
          <w:szCs w:val="28"/>
        </w:rPr>
        <w:br/>
      </w:r>
      <w:r>
        <w:rPr>
          <w:rFonts w:ascii="Times New Roman CYR" w:hAnsi="Times New Roman CYR"/>
          <w:sz w:val="16"/>
          <w:szCs w:val="16"/>
        </w:rPr>
        <w:t xml:space="preserve">                                                               </w:t>
      </w:r>
      <w:r>
        <w:rPr>
          <w:rFonts w:ascii="Times New Roman CYR" w:hAnsi="Times New Roman CYR"/>
          <w:sz w:val="16"/>
          <w:szCs w:val="16"/>
        </w:rPr>
        <w:t xml:space="preserve"> </w:t>
      </w:r>
      <w:r>
        <w:rPr>
          <w:rFonts w:ascii="Times New Roman CYR" w:hAnsi="Times New Roman CYR"/>
          <w:sz w:val="16"/>
          <w:szCs w:val="16"/>
        </w:rPr>
        <w:t xml:space="preserve"> </w:t>
      </w:r>
      <w:r>
        <w:rPr>
          <w:rFonts w:ascii="Times New Roman CYR" w:hAnsi="Times New Roman CYR"/>
          <w:sz w:val="16"/>
          <w:szCs w:val="16"/>
        </w:rPr>
        <w:t xml:space="preserve">   (</w:t>
      </w:r>
      <w:r>
        <w:rPr>
          <w:rFonts w:ascii="Times New Roman CYR" w:hAnsi="Times New Roman CYR"/>
          <w:sz w:val="16"/>
          <w:szCs w:val="16"/>
        </w:rPr>
        <w:t xml:space="preserve">сумма прописью)</w:t>
      </w:r>
      <w:r>
        <w:rPr>
          <w:rFonts w:ascii="Times New Roman CYR" w:hAnsi="Times New Roman CYR"/>
          <w:sz w:val="16"/>
          <w:szCs w:val="16"/>
        </w:rPr>
        <w:br/>
      </w:r>
      <w:r>
        <w:rPr>
          <w:rFonts w:ascii="Times New Roman CYR" w:hAnsi="Times New Roman CYR"/>
          <w:sz w:val="28"/>
          <w:szCs w:val="28"/>
        </w:rPr>
        <w:t xml:space="preserve">значениям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 CYR" w:hAnsi="Times New Roman CYR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</w:rPr>
        <w:t xml:space="preserve">2.3. </w:t>
      </w:r>
      <w:r>
        <w:rPr>
          <w:rFonts w:ascii="Times New Roman CYR" w:hAnsi="Times New Roman CYR"/>
          <w:sz w:val="28"/>
          <w:szCs w:val="28"/>
        </w:rPr>
        <w:t xml:space="preserve">Главный распорядитель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расто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жения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о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Получателю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Субсидии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>
        <w:rPr>
          <w:rFonts w:ascii="Times New Roman CYR" w:hAnsi="Times New Roman CYR"/>
          <w:sz w:val="28"/>
          <w:szCs w:val="28"/>
          <w:lang w:eastAsia="en-US"/>
        </w:rPr>
        <w:br/>
        <w:t xml:space="preserve">_</w:t>
      </w:r>
      <w:r>
        <w:rPr>
          <w:rFonts w:ascii="Times New Roman CYR" w:hAnsi="Times New Roman CYR"/>
          <w:sz w:val="28"/>
          <w:szCs w:val="28"/>
        </w:rPr>
        <w:t xml:space="preserve">____________ (____________</w:t>
      </w:r>
      <w:r>
        <w:rPr>
          <w:rFonts w:ascii="Times New Roman CYR" w:hAnsi="Times New Roman CYR"/>
          <w:sz w:val="28"/>
          <w:szCs w:val="28"/>
        </w:rPr>
        <w:t xml:space="preserve">__________</w:t>
      </w:r>
      <w:r>
        <w:rPr>
          <w:rFonts w:ascii="Times New Roman CYR" w:hAnsi="Times New Roman CYR"/>
          <w:sz w:val="28"/>
          <w:szCs w:val="28"/>
        </w:rPr>
        <w:t xml:space="preserve">________)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рублей</w:t>
      </w:r>
      <w:r>
        <w:rPr>
          <w:rStyle w:val="756"/>
          <w:rFonts w:ascii="Times New Roman CYR" w:hAnsi="Times New Roman CYR"/>
          <w:sz w:val="28"/>
          <w:szCs w:val="28"/>
          <w:lang w:eastAsia="en-US"/>
        </w:rPr>
        <w:footnoteReference w:id="2"/>
      </w:r>
      <w:r>
        <w:rPr>
          <w:rFonts w:ascii="Times New Roman CYR" w:hAnsi="Times New Roman CYR"/>
          <w:sz w:val="28"/>
          <w:szCs w:val="28"/>
          <w:lang w:eastAsia="en-US"/>
        </w:rPr>
        <w:t xml:space="preserve">;</w:t>
      </w:r>
      <w:r>
        <w:rPr>
          <w:rFonts w:ascii="Times New Roman CYR" w:hAnsi="Times New Roman CYR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16"/>
          <w:szCs w:val="16"/>
        </w:rPr>
        <w:t xml:space="preserve">                                                                                               (сумма прописью)</w:t>
      </w:r>
      <w:r>
        <w:rPr>
          <w:rFonts w:ascii="Times New Roman CYR" w:hAnsi="Times New Roman CYR"/>
          <w:sz w:val="16"/>
          <w:szCs w:val="16"/>
        </w:rPr>
      </w:r>
    </w:p>
    <w:p>
      <w:pPr>
        <w:ind w:firstLine="567"/>
        <w:jc w:val="both"/>
        <w:spacing w:after="0" w:line="240" w:lineRule="auto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2.4. 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Получатель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обязуется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возвратить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в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районный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Субсидии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в размере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____________ (_____________</w:t>
      </w:r>
      <w:r>
        <w:rPr>
          <w:rFonts w:ascii="Times New Roman CYR" w:hAnsi="Times New Roman CYR"/>
          <w:sz w:val="28"/>
          <w:szCs w:val="28"/>
        </w:rPr>
        <w:t xml:space="preserve">_____________</w:t>
      </w:r>
      <w:r>
        <w:rPr>
          <w:rFonts w:ascii="Times New Roman CYR" w:hAnsi="Times New Roman CYR"/>
          <w:sz w:val="28"/>
          <w:szCs w:val="28"/>
        </w:rPr>
        <w:t xml:space="preserve">____)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рублей;</w:t>
      </w:r>
      <w:r>
        <w:rPr>
          <w:rFonts w:ascii="Times New Roman CYR" w:hAnsi="Times New Roman CYR"/>
          <w:sz w:val="28"/>
          <w:szCs w:val="28"/>
          <w:lang w:eastAsia="en-US"/>
        </w:rPr>
      </w:r>
    </w:p>
    <w:p>
      <w:pPr>
        <w:jc w:val="both"/>
        <w:spacing w:after="0" w:line="240" w:lineRule="auto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16"/>
          <w:szCs w:val="16"/>
        </w:rPr>
        <w:t xml:space="preserve">   </w:t>
      </w:r>
      <w:r>
        <w:rPr>
          <w:rFonts w:ascii="Times New Roman CYR" w:hAnsi="Times New Roman CYR"/>
          <w:sz w:val="16"/>
          <w:szCs w:val="16"/>
        </w:rPr>
        <w:t xml:space="preserve">                             </w:t>
      </w:r>
      <w:r>
        <w:rPr>
          <w:rFonts w:ascii="Times New Roman CYR" w:hAnsi="Times New Roman CYR"/>
          <w:sz w:val="16"/>
          <w:szCs w:val="16"/>
        </w:rPr>
        <w:t xml:space="preserve">  (сумма прописью)</w:t>
      </w:r>
      <w:r>
        <w:rPr>
          <w:rFonts w:ascii="Times New Roman CYR" w:hAnsi="Times New Roman CYR"/>
          <w:sz w:val="16"/>
          <w:szCs w:val="16"/>
        </w:rPr>
      </w:r>
    </w:p>
    <w:p>
      <w:pPr>
        <w:ind w:firstLine="567"/>
        <w:jc w:val="both"/>
        <w:spacing w:after="0" w:line="240" w:lineRule="auto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2.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5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.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 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______________________________________________________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_____</w:t>
      </w:r>
      <w:r>
        <w:rPr>
          <w:rStyle w:val="756"/>
          <w:rFonts w:ascii="Times New Roman CYR" w:hAnsi="Times New Roman CYR"/>
          <w:sz w:val="28"/>
          <w:szCs w:val="28"/>
          <w:lang w:eastAsia="en-US"/>
        </w:rPr>
        <w:footnoteReference w:id="3"/>
      </w:r>
      <w:r>
        <w:rPr>
          <w:rFonts w:ascii="Times New Roman CYR" w:hAnsi="Times New Roman CYR"/>
          <w:sz w:val="28"/>
          <w:szCs w:val="28"/>
          <w:lang w:eastAsia="en-US"/>
        </w:rPr>
        <w:t xml:space="preserve">.</w:t>
      </w:r>
      <w:r>
        <w:rPr>
          <w:rFonts w:ascii="Times New Roman CYR" w:hAnsi="Times New Roman CYR"/>
          <w:sz w:val="28"/>
          <w:szCs w:val="28"/>
          <w:lang w:eastAsia="en-US"/>
        </w:rPr>
      </w:r>
    </w:p>
    <w:p>
      <w:pPr>
        <w:ind w:firstLine="284"/>
        <w:jc w:val="both"/>
        <w:spacing w:after="0" w:line="240" w:lineRule="auto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3. Стороны взаимных претензий друг к другу не имеют.</w:t>
      </w:r>
      <w:r>
        <w:rPr>
          <w:rFonts w:ascii="Times New Roman CYR" w:hAnsi="Times New Roman CYR"/>
          <w:sz w:val="28"/>
          <w:szCs w:val="28"/>
          <w:lang w:eastAsia="en-US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ополнительное 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оглашение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Сторон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>
        <w:rPr>
          <w:rStyle w:val="756"/>
          <w:rFonts w:ascii="Times New Roman" w:hAnsi="Times New Roman" w:cs="Times New Roman"/>
          <w:bCs/>
          <w:sz w:val="28"/>
          <w:szCs w:val="28"/>
        </w:rPr>
        <w:footnoteReference w:id="4"/>
      </w:r>
      <w:r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их исполнения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3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астоящее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оглашения</w:t>
      </w:r>
      <w:r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 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Style w:val="756"/>
          <w:rFonts w:ascii="Times New Roman" w:hAnsi="Times New Roman" w:cs="Times New Roman"/>
          <w:sz w:val="28"/>
          <w:szCs w:val="28"/>
        </w:rPr>
        <w:footnoteReference w:id="5"/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 ___________________________________________________________.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Платежные реквизиты Сторон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40" w:type="dxa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Главного распорядителя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(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Главного распорядителя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)</w:t>
            </w:r>
            <w:r>
              <w:rPr>
                <w:rFonts w:ascii="Times New Roman" w:hAnsi="Times New Roman"/>
                <w:sz w:val="1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10"/>
                <w:szCs w:val="28"/>
              </w:rPr>
            </w:pPr>
            <w:r>
              <w:rPr>
                <w:rFonts w:ascii="Times New Roman" w:hAnsi="Times New Roman"/>
                <w:sz w:val="10"/>
                <w:szCs w:val="28"/>
              </w:rPr>
            </w:r>
            <w:r>
              <w:rPr>
                <w:rFonts w:ascii="Times New Roman" w:hAnsi="Times New Roman"/>
                <w:sz w:val="10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ОГРН, ОКТМО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ОГРН, ОКТМО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4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4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ИНН/КПП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ИНН/КПП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4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реквизиты: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реквизиты: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8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 Подписи Сторон: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2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21"/>
        <w:gridCol w:w="4780"/>
        <w:gridCol w:w="567"/>
      </w:tblGrid>
      <w:tr>
        <w:tblPrEx/>
        <w:trPr/>
        <w:tc>
          <w:tcPr>
            <w:tcW w:w="4921" w:type="dxa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распорядителя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tcW w:w="4780" w:type="dxa"/>
            <w:textDirection w:val="lrTb"/>
            <w:noWrap w:val="false"/>
          </w:tcPr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73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21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/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tcW w:w="4780" w:type="dxa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/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7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even" r:id="rId9"/>
      <w:footnotePr>
        <w:numRestart w:val="eachSect"/>
      </w:footnotePr>
      <w:endnotePr/>
      <w:type w:val="continuous"/>
      <w:pgSz w:w="11906" w:h="16838" w:orient="portrait"/>
      <w:pgMar w:top="851" w:right="851" w:bottom="1134" w:left="1361" w:header="709" w:footer="709" w:gutter="0"/>
      <w:pgNumType w:start="3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00000000000000000"/>
  </w:font>
  <w:font w:name="Symbol">
    <w:panose1 w:val="05050102010706020507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754"/>
        <w:jc w:val="both"/>
        <w:rPr>
          <w:rFonts w:ascii="Times New Roman" w:hAnsi="Times New Roman" w:cs="Times New Roman"/>
          <w:szCs w:val="18"/>
        </w:rPr>
      </w:pPr>
      <w:r>
        <w:rPr>
          <w:rStyle w:val="756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>
        <w:rPr>
          <w:rFonts w:ascii="Times New Roman" w:hAnsi="Times New Roman" w:cs="Times New Roman"/>
          <w:sz w:val="18"/>
          <w:szCs w:val="18"/>
        </w:rPr>
        <w:t xml:space="preserve">в пунктах 2.1 и 2.2 настоящего Д</w:t>
      </w:r>
      <w:r>
        <w:rPr>
          <w:rFonts w:ascii="Times New Roman" w:hAnsi="Times New Roman" w:cs="Times New Roman"/>
          <w:sz w:val="18"/>
          <w:szCs w:val="18"/>
        </w:rPr>
        <w:t xml:space="preserve">ополнительного соглашения</w:t>
      </w:r>
      <w:r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>
        <w:rPr>
          <w:rFonts w:ascii="Times New Roman" w:hAnsi="Times New Roman" w:cs="Times New Roman"/>
          <w:sz w:val="18"/>
          <w:szCs w:val="18"/>
        </w:rPr>
        <w:t xml:space="preserve">оглашения</w:t>
      </w:r>
      <w:r>
        <w:rPr>
          <w:rFonts w:ascii="Times New Roman" w:hAnsi="Times New Roman" w:cs="Times New Roman"/>
          <w:sz w:val="18"/>
          <w:szCs w:val="18"/>
        </w:rPr>
        <w:t xml:space="preserve">.</w:t>
      </w:r>
      <w:r>
        <w:rPr>
          <w:rFonts w:ascii="Times New Roman" w:hAnsi="Times New Roman" w:cs="Times New Roman"/>
          <w:szCs w:val="18"/>
        </w:rPr>
      </w:r>
    </w:p>
  </w:footnote>
  <w:footnote w:id="3">
    <w:p>
      <w:pPr>
        <w:pStyle w:val="754"/>
        <w:rPr>
          <w:rFonts w:ascii="Times New Roman" w:hAnsi="Times New Roman" w:cs="Times New Roman"/>
          <w:sz w:val="18"/>
          <w:szCs w:val="18"/>
        </w:rPr>
      </w:pPr>
      <w:r>
        <w:rPr>
          <w:rStyle w:val="756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  <w:r>
        <w:rPr>
          <w:rFonts w:ascii="Times New Roman" w:hAnsi="Times New Roman" w:cs="Times New Roman"/>
          <w:sz w:val="18"/>
          <w:szCs w:val="18"/>
        </w:rPr>
      </w:r>
    </w:p>
  </w:footnote>
  <w:footnote w:id="4">
    <w:p>
      <w:pPr>
        <w:pStyle w:val="754"/>
        <w:rPr>
          <w:rFonts w:ascii="Times New Roman" w:hAnsi="Times New Roman" w:cs="Times New Roman"/>
          <w:sz w:val="18"/>
          <w:szCs w:val="18"/>
        </w:rPr>
      </w:pPr>
      <w:r>
        <w:rPr>
          <w:rStyle w:val="756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  <w:r>
        <w:rPr>
          <w:rFonts w:ascii="Times New Roman" w:hAnsi="Times New Roman" w:cs="Times New Roman"/>
          <w:sz w:val="18"/>
          <w:szCs w:val="18"/>
        </w:rPr>
      </w:r>
    </w:p>
  </w:footnote>
  <w:footnote w:id="5">
    <w:p>
      <w:pPr>
        <w:pStyle w:val="754"/>
      </w:pPr>
      <w:r>
        <w:rPr>
          <w:rStyle w:val="756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  <w:jc w:val="center"/>
    </w:pPr>
    <w:r>
      <w:t xml:space="preserve">3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multiLevelType w:val="hybridMultilevel"/>
    <w:lvl w:ilvl="0">
      <w:start w:val="6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EastAsia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6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EastAsia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evenAndOddHeaders w:val="true"/>
  <w:characterSpacingControl w:val="doNotCompress"/>
  <w:footnotePr>
    <w:pos w:val="pageBottom"/>
    <w:numFmt w:val="decimal"/>
    <w:numStart w:val="1"/>
    <w:numRestart w:val="eachSect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5"/>
    <w:link w:val="73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3"/>
    <w:next w:val="7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3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3"/>
    <w:next w:val="7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3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3"/>
    <w:next w:val="7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3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3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3"/>
    <w:next w:val="7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3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3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3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3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3"/>
    <w:next w:val="7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35"/>
    <w:link w:val="34"/>
    <w:uiPriority w:val="10"/>
    <w:rPr>
      <w:sz w:val="48"/>
      <w:szCs w:val="48"/>
    </w:rPr>
  </w:style>
  <w:style w:type="paragraph" w:styleId="36">
    <w:name w:val="Subtitle"/>
    <w:basedOn w:val="733"/>
    <w:next w:val="7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35"/>
    <w:link w:val="36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5"/>
    <w:link w:val="750"/>
    <w:uiPriority w:val="99"/>
  </w:style>
  <w:style w:type="character" w:styleId="45">
    <w:name w:val="Footer Char"/>
    <w:basedOn w:val="735"/>
    <w:link w:val="752"/>
    <w:uiPriority w:val="99"/>
  </w:style>
  <w:style w:type="paragraph" w:styleId="46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2"/>
    <w:uiPriority w:val="99"/>
  </w:style>
  <w:style w:type="table" w:styleId="49">
    <w:name w:val="Table Grid Light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54"/>
    <w:uiPriority w:val="99"/>
    <w:rPr>
      <w:sz w:val="18"/>
    </w:rPr>
  </w:style>
  <w:style w:type="character" w:styleId="179">
    <w:name w:val="Endnote Text Char"/>
    <w:link w:val="759"/>
    <w:uiPriority w:val="99"/>
    <w:rPr>
      <w:sz w:val="20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qFormat/>
  </w:style>
  <w:style w:type="paragraph" w:styleId="734">
    <w:name w:val="Heading 1"/>
    <w:basedOn w:val="733"/>
    <w:next w:val="733"/>
    <w:link w:val="758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735" w:default="1">
    <w:name w:val="Default Paragraph Font"/>
    <w:uiPriority w:val="1"/>
    <w:semiHidden/>
    <w:unhideWhenUsed/>
  </w:style>
  <w:style w:type="table" w:styleId="7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7" w:default="1">
    <w:name w:val="No List"/>
    <w:uiPriority w:val="99"/>
    <w:semiHidden/>
    <w:unhideWhenUsed/>
  </w:style>
  <w:style w:type="paragraph" w:styleId="738" w:customStyle="1">
    <w:name w:val="ConsPlusNonformat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739" w:customStyle="1">
    <w:name w:val="ConsPlusCell"/>
    <w:uiPriority w:val="99"/>
    <w:pPr>
      <w:spacing w:after="0" w:line="240" w:lineRule="auto"/>
      <w:widowControl w:val="off"/>
    </w:pPr>
    <w:rPr>
      <w:rFonts w:ascii="Calibri" w:hAnsi="Calibri" w:cs="Calibri"/>
    </w:rPr>
  </w:style>
  <w:style w:type="character" w:styleId="740">
    <w:name w:val="annotation reference"/>
    <w:basedOn w:val="735"/>
    <w:uiPriority w:val="99"/>
    <w:semiHidden/>
    <w:unhideWhenUsed/>
    <w:rPr>
      <w:sz w:val="16"/>
      <w:szCs w:val="16"/>
    </w:rPr>
  </w:style>
  <w:style w:type="paragraph" w:styleId="741">
    <w:name w:val="annotation text"/>
    <w:basedOn w:val="733"/>
    <w:link w:val="742"/>
    <w:uiPriority w:val="99"/>
    <w:unhideWhenUsed/>
    <w:pPr>
      <w:spacing w:line="240" w:lineRule="auto"/>
    </w:pPr>
    <w:rPr>
      <w:sz w:val="20"/>
      <w:szCs w:val="20"/>
    </w:rPr>
  </w:style>
  <w:style w:type="character" w:styleId="742" w:customStyle="1">
    <w:name w:val="Текст примечания Знак"/>
    <w:basedOn w:val="735"/>
    <w:link w:val="741"/>
    <w:uiPriority w:val="99"/>
    <w:rPr>
      <w:sz w:val="20"/>
      <w:szCs w:val="20"/>
    </w:rPr>
  </w:style>
  <w:style w:type="paragraph" w:styleId="743">
    <w:name w:val="annotation subject"/>
    <w:basedOn w:val="741"/>
    <w:next w:val="741"/>
    <w:link w:val="744"/>
    <w:uiPriority w:val="99"/>
    <w:semiHidden/>
    <w:unhideWhenUsed/>
    <w:rPr>
      <w:b/>
      <w:bCs/>
    </w:rPr>
  </w:style>
  <w:style w:type="character" w:styleId="744" w:customStyle="1">
    <w:name w:val="Тема примечания Знак"/>
    <w:basedOn w:val="742"/>
    <w:link w:val="743"/>
    <w:uiPriority w:val="99"/>
    <w:semiHidden/>
    <w:rPr>
      <w:b/>
      <w:bCs/>
      <w:sz w:val="20"/>
      <w:szCs w:val="20"/>
    </w:rPr>
  </w:style>
  <w:style w:type="paragraph" w:styleId="745">
    <w:name w:val="Balloon Text"/>
    <w:basedOn w:val="733"/>
    <w:link w:val="7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46" w:customStyle="1">
    <w:name w:val="Текст выноски Знак"/>
    <w:basedOn w:val="735"/>
    <w:link w:val="745"/>
    <w:uiPriority w:val="99"/>
    <w:semiHidden/>
    <w:rPr>
      <w:rFonts w:ascii="Tahoma" w:hAnsi="Tahoma" w:cs="Tahoma"/>
      <w:sz w:val="16"/>
      <w:szCs w:val="16"/>
    </w:rPr>
  </w:style>
  <w:style w:type="table" w:styleId="747">
    <w:name w:val="Table Grid"/>
    <w:basedOn w:val="73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48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</w:rPr>
  </w:style>
  <w:style w:type="character" w:styleId="749">
    <w:name w:val="Hyperlink"/>
    <w:basedOn w:val="735"/>
    <w:uiPriority w:val="99"/>
    <w:unhideWhenUsed/>
    <w:rPr>
      <w:color w:val="0000ff" w:themeColor="hyperlink"/>
      <w:u w:val="single"/>
    </w:rPr>
  </w:style>
  <w:style w:type="paragraph" w:styleId="750">
    <w:name w:val="Header"/>
    <w:basedOn w:val="733"/>
    <w:link w:val="7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1" w:customStyle="1">
    <w:name w:val="Верхний колонтитул Знак"/>
    <w:basedOn w:val="735"/>
    <w:link w:val="750"/>
    <w:uiPriority w:val="99"/>
  </w:style>
  <w:style w:type="paragraph" w:styleId="752">
    <w:name w:val="Footer"/>
    <w:basedOn w:val="733"/>
    <w:link w:val="7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3" w:customStyle="1">
    <w:name w:val="Нижний колонтитул Знак"/>
    <w:basedOn w:val="735"/>
    <w:link w:val="752"/>
    <w:uiPriority w:val="99"/>
  </w:style>
  <w:style w:type="paragraph" w:styleId="754">
    <w:name w:val="footnote text"/>
    <w:basedOn w:val="733"/>
    <w:link w:val="755"/>
    <w:uiPriority w:val="99"/>
    <w:unhideWhenUsed/>
    <w:pPr>
      <w:spacing w:after="0" w:line="240" w:lineRule="auto"/>
    </w:pPr>
    <w:rPr>
      <w:sz w:val="20"/>
      <w:szCs w:val="20"/>
    </w:rPr>
  </w:style>
  <w:style w:type="character" w:styleId="755" w:customStyle="1">
    <w:name w:val="Текст сноски Знак"/>
    <w:basedOn w:val="735"/>
    <w:link w:val="754"/>
    <w:uiPriority w:val="99"/>
    <w:rPr>
      <w:sz w:val="20"/>
      <w:szCs w:val="20"/>
    </w:rPr>
  </w:style>
  <w:style w:type="character" w:styleId="756">
    <w:name w:val="footnote reference"/>
    <w:basedOn w:val="735"/>
    <w:uiPriority w:val="99"/>
    <w:semiHidden/>
    <w:unhideWhenUsed/>
    <w:rPr>
      <w:vertAlign w:val="superscript"/>
    </w:rPr>
  </w:style>
  <w:style w:type="paragraph" w:styleId="757">
    <w:name w:val="List Paragraph"/>
    <w:basedOn w:val="733"/>
    <w:uiPriority w:val="34"/>
    <w:qFormat/>
    <w:pPr>
      <w:contextualSpacing/>
      <w:ind w:left="720"/>
    </w:pPr>
  </w:style>
  <w:style w:type="character" w:styleId="758" w:customStyle="1">
    <w:name w:val="Заголовок 1 Знак"/>
    <w:basedOn w:val="735"/>
    <w:link w:val="73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59">
    <w:name w:val="endnote text"/>
    <w:basedOn w:val="733"/>
    <w:link w:val="76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760" w:customStyle="1">
    <w:name w:val="Текст концевой сноски Знак"/>
    <w:basedOn w:val="735"/>
    <w:link w:val="759"/>
    <w:uiPriority w:val="99"/>
    <w:semiHidden/>
    <w:rPr>
      <w:sz w:val="20"/>
      <w:szCs w:val="20"/>
    </w:rPr>
  </w:style>
  <w:style w:type="character" w:styleId="761">
    <w:name w:val="endnote reference"/>
    <w:basedOn w:val="735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6AE9-4E81-440E-B0D9-0CBBFE51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revision>26</cp:revision>
  <dcterms:created xsi:type="dcterms:W3CDTF">2019-04-03T04:31:00Z</dcterms:created>
  <dcterms:modified xsi:type="dcterms:W3CDTF">2024-07-03T09:45:30Z</dcterms:modified>
</cp:coreProperties>
</file>