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1143000" cy="800100"/>
            <wp:effectExtent l="19050" t="0" r="0" b="0"/>
            <wp:wrapTopAndBottom/>
            <wp:docPr id="2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-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КОНТРОЛЬНО-СЧЕТНАЯ ПАЛАТА</w:t>
      </w:r>
    </w:p>
    <w:p w:rsidR="00346305" w:rsidRPr="004461F6" w:rsidRDefault="00346305" w:rsidP="00346305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461F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ТАЙМЫРСКОГО ДОЛГАНО-НЕНЕЦКОГО МУНИЦИПАЛЬНОГО РАЙОНА</w:t>
      </w:r>
    </w:p>
    <w:p w:rsidR="00346305" w:rsidRPr="004461F6" w:rsidRDefault="00346305" w:rsidP="00346305">
      <w:pPr>
        <w:pStyle w:val="a3"/>
        <w:jc w:val="right"/>
        <w:rPr>
          <w:rFonts w:ascii="Times New Roman" w:hAnsi="Times New Roman" w:cs="Times New Roman"/>
          <w:b w:val="0"/>
          <w:color w:val="000000" w:themeColor="text1"/>
        </w:rPr>
      </w:pPr>
    </w:p>
    <w:p w:rsidR="00346305" w:rsidRPr="004461F6" w:rsidRDefault="00346305" w:rsidP="00346305">
      <w:pPr>
        <w:pStyle w:val="a3"/>
        <w:jc w:val="left"/>
        <w:rPr>
          <w:rFonts w:ascii="Times New Roman" w:hAnsi="Times New Roman" w:cs="Times New Roman"/>
          <w:b w:val="0"/>
          <w:color w:val="000000" w:themeColor="text1"/>
        </w:rPr>
      </w:pPr>
    </w:p>
    <w:p w:rsidR="00C056A2" w:rsidRDefault="00C056A2" w:rsidP="00BF3B3E">
      <w:pPr>
        <w:pStyle w:val="a3"/>
        <w:spacing w:line="276" w:lineRule="auto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F01C23" w:rsidRPr="003F2180" w:rsidRDefault="00F01C23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</w:p>
    <w:p w:rsidR="0057100C" w:rsidRPr="00F16EF2" w:rsidRDefault="0057100C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Заключение </w:t>
      </w:r>
    </w:p>
    <w:p w:rsidR="0057100C" w:rsidRPr="00F16EF2" w:rsidRDefault="00FB7305" w:rsidP="00F45315">
      <w:pPr>
        <w:pStyle w:val="a3"/>
        <w:spacing w:line="276" w:lineRule="auto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отчет об </w:t>
      </w:r>
      <w:r w:rsidR="00A24EE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исполнении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районного бюджета за </w:t>
      </w:r>
      <w:r w:rsidR="006A545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первое полугодие</w:t>
      </w:r>
      <w:r w:rsidR="00F01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</w:t>
      </w:r>
      <w:r w:rsidR="00F01C23" w:rsidRPr="00F01C2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7</w:t>
      </w:r>
      <w:r w:rsidRPr="00F16EF2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года </w:t>
      </w:r>
    </w:p>
    <w:p w:rsidR="00B431C7" w:rsidRDefault="00B431C7" w:rsidP="00B431C7">
      <w:pPr>
        <w:jc w:val="center"/>
        <w:rPr>
          <w:i/>
          <w:color w:val="000000" w:themeColor="text1"/>
          <w:sz w:val="26"/>
          <w:szCs w:val="26"/>
        </w:rPr>
      </w:pPr>
    </w:p>
    <w:p w:rsidR="0057100C" w:rsidRPr="00B431C7" w:rsidRDefault="00B431C7" w:rsidP="00B431C7">
      <w:pPr>
        <w:jc w:val="center"/>
        <w:rPr>
          <w:bCs/>
          <w:color w:val="000000" w:themeColor="text1"/>
          <w:sz w:val="28"/>
          <w:szCs w:val="28"/>
        </w:rPr>
      </w:pPr>
      <w:r w:rsidRPr="00B431C7">
        <w:rPr>
          <w:i/>
          <w:color w:val="000000" w:themeColor="text1"/>
          <w:sz w:val="26"/>
          <w:szCs w:val="26"/>
        </w:rPr>
        <w:t>(</w:t>
      </w:r>
      <w:proofErr w:type="gramStart"/>
      <w:r w:rsidRPr="00B431C7">
        <w:rPr>
          <w:i/>
          <w:color w:val="000000" w:themeColor="text1"/>
          <w:sz w:val="26"/>
          <w:szCs w:val="26"/>
        </w:rPr>
        <w:t>утверждено</w:t>
      </w:r>
      <w:proofErr w:type="gramEnd"/>
      <w:r w:rsidRPr="00B431C7">
        <w:rPr>
          <w:i/>
          <w:color w:val="000000" w:themeColor="text1"/>
          <w:sz w:val="26"/>
          <w:szCs w:val="26"/>
        </w:rPr>
        <w:t xml:space="preserve"> Решением коллегии Контрольно-Счетной палаты </w:t>
      </w:r>
      <w:r w:rsidRPr="00C94AE6">
        <w:rPr>
          <w:i/>
          <w:color w:val="000000" w:themeColor="text1"/>
          <w:sz w:val="26"/>
          <w:szCs w:val="26"/>
        </w:rPr>
        <w:t xml:space="preserve">от </w:t>
      </w:r>
      <w:r w:rsidR="00F472A8" w:rsidRPr="00C94AE6">
        <w:rPr>
          <w:i/>
          <w:color w:val="000000" w:themeColor="text1"/>
          <w:sz w:val="26"/>
          <w:szCs w:val="26"/>
        </w:rPr>
        <w:t>01</w:t>
      </w:r>
      <w:r w:rsidRPr="00C94AE6">
        <w:rPr>
          <w:i/>
          <w:color w:val="000000" w:themeColor="text1"/>
          <w:sz w:val="26"/>
          <w:szCs w:val="26"/>
        </w:rPr>
        <w:t>.0</w:t>
      </w:r>
      <w:r w:rsidR="00F472A8" w:rsidRPr="00C94AE6">
        <w:rPr>
          <w:i/>
          <w:color w:val="000000" w:themeColor="text1"/>
          <w:sz w:val="26"/>
          <w:szCs w:val="26"/>
        </w:rPr>
        <w:t>8</w:t>
      </w:r>
      <w:r w:rsidR="00BA3DC9" w:rsidRPr="00C94AE6">
        <w:rPr>
          <w:i/>
          <w:color w:val="000000" w:themeColor="text1"/>
          <w:sz w:val="26"/>
          <w:szCs w:val="26"/>
        </w:rPr>
        <w:t>.2017</w:t>
      </w:r>
      <w:r w:rsidRPr="00C94AE6">
        <w:rPr>
          <w:i/>
          <w:color w:val="000000" w:themeColor="text1"/>
          <w:sz w:val="26"/>
          <w:szCs w:val="26"/>
        </w:rPr>
        <w:t xml:space="preserve"> №</w:t>
      </w:r>
      <w:r w:rsidR="00C94AE6" w:rsidRPr="00C94AE6">
        <w:rPr>
          <w:i/>
          <w:color w:val="000000" w:themeColor="text1"/>
          <w:sz w:val="26"/>
          <w:szCs w:val="26"/>
        </w:rPr>
        <w:t>15</w:t>
      </w:r>
      <w:r w:rsidRPr="00C94AE6">
        <w:rPr>
          <w:i/>
          <w:color w:val="000000" w:themeColor="text1"/>
          <w:sz w:val="26"/>
          <w:szCs w:val="26"/>
        </w:rPr>
        <w:t xml:space="preserve"> )</w:t>
      </w: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B431C7" w:rsidRPr="00711800" w:rsidRDefault="00F472A8" w:rsidP="00B431C7">
      <w:pPr>
        <w:shd w:val="clear" w:color="auto" w:fill="FFFFFF"/>
        <w:tabs>
          <w:tab w:val="left" w:pos="8410"/>
        </w:tabs>
        <w:spacing w:before="274" w:line="276" w:lineRule="auto"/>
        <w:ind w:left="34"/>
        <w:rPr>
          <w:color w:val="000000" w:themeColor="text1"/>
        </w:rPr>
      </w:pPr>
      <w:r w:rsidRPr="00F472A8">
        <w:rPr>
          <w:b/>
          <w:bCs/>
          <w:color w:val="000000" w:themeColor="text1"/>
        </w:rPr>
        <w:t>01</w:t>
      </w:r>
      <w:r w:rsidR="00DA6870" w:rsidRPr="00F472A8">
        <w:rPr>
          <w:b/>
          <w:bCs/>
          <w:color w:val="000000" w:themeColor="text1"/>
        </w:rPr>
        <w:t xml:space="preserve"> </w:t>
      </w:r>
      <w:r w:rsidR="006A5458" w:rsidRPr="00F472A8">
        <w:rPr>
          <w:b/>
          <w:bCs/>
          <w:color w:val="000000" w:themeColor="text1"/>
        </w:rPr>
        <w:t>августа</w:t>
      </w:r>
      <w:r w:rsidR="00B431C7" w:rsidRPr="00F472A8">
        <w:rPr>
          <w:b/>
          <w:bCs/>
          <w:color w:val="000000" w:themeColor="text1"/>
        </w:rPr>
        <w:t xml:space="preserve"> </w:t>
      </w:r>
      <w:r w:rsidR="00C00E97" w:rsidRPr="00F472A8">
        <w:rPr>
          <w:b/>
          <w:color w:val="000000" w:themeColor="text1"/>
          <w:spacing w:val="-2"/>
        </w:rPr>
        <w:t>2017</w:t>
      </w:r>
      <w:r w:rsidR="00B431C7" w:rsidRPr="00BA3DC9">
        <w:rPr>
          <w:b/>
          <w:color w:val="000000" w:themeColor="text1"/>
          <w:spacing w:val="-2"/>
        </w:rPr>
        <w:t xml:space="preserve"> г.                                                </w:t>
      </w:r>
      <w:r w:rsidR="00B431C7" w:rsidRPr="00BA3DC9">
        <w:rPr>
          <w:b/>
          <w:bCs/>
          <w:color w:val="000000" w:themeColor="text1"/>
          <w:spacing w:val="-5"/>
        </w:rPr>
        <w:t xml:space="preserve">  г. Дудинка</w:t>
      </w:r>
      <w:r w:rsidR="00B431C7" w:rsidRPr="00BA3DC9">
        <w:rPr>
          <w:b/>
          <w:color w:val="000000" w:themeColor="text1"/>
          <w:spacing w:val="-2"/>
        </w:rPr>
        <w:t xml:space="preserve"> </w:t>
      </w:r>
      <w:r w:rsidR="00DA6870" w:rsidRPr="00BA3DC9">
        <w:rPr>
          <w:b/>
          <w:color w:val="000000" w:themeColor="text1"/>
          <w:spacing w:val="-2"/>
        </w:rPr>
        <w:t xml:space="preserve">                                </w:t>
      </w:r>
      <w:r w:rsidR="006A5458">
        <w:rPr>
          <w:b/>
          <w:color w:val="000000" w:themeColor="text1"/>
          <w:spacing w:val="-2"/>
        </w:rPr>
        <w:t xml:space="preserve">                           </w:t>
      </w:r>
      <w:r w:rsidR="00B431C7" w:rsidRPr="00BA3DC9">
        <w:rPr>
          <w:b/>
          <w:color w:val="000000" w:themeColor="text1"/>
          <w:spacing w:val="-2"/>
        </w:rPr>
        <w:t xml:space="preserve">№ </w:t>
      </w:r>
      <w:r w:rsidR="006A5458">
        <w:rPr>
          <w:b/>
          <w:color w:val="000000" w:themeColor="text1"/>
          <w:spacing w:val="-2"/>
        </w:rPr>
        <w:t>12-</w:t>
      </w:r>
      <w:r w:rsidR="00B431C7" w:rsidRPr="00BA3DC9">
        <w:rPr>
          <w:b/>
          <w:color w:val="000000" w:themeColor="text1"/>
          <w:spacing w:val="-2"/>
        </w:rPr>
        <w:t>05</w:t>
      </w:r>
    </w:p>
    <w:p w:rsidR="00B431C7" w:rsidRDefault="00B431C7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555CEC" w:rsidRPr="00F16EF2" w:rsidRDefault="00555CEC" w:rsidP="00555CEC">
      <w:pPr>
        <w:pStyle w:val="a7"/>
        <w:ind w:right="-1" w:firstLine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F16EF2">
        <w:rPr>
          <w:rFonts w:ascii="Times New Roman" w:hAnsi="Times New Roman"/>
          <w:b/>
          <w:color w:val="000000" w:themeColor="text1"/>
          <w:sz w:val="28"/>
          <w:szCs w:val="28"/>
        </w:rPr>
        <w:t>1. Общие положения</w:t>
      </w:r>
    </w:p>
    <w:p w:rsidR="0073563D" w:rsidRPr="00C00E97" w:rsidRDefault="0073563D" w:rsidP="00F45315">
      <w:pPr>
        <w:pStyle w:val="a3"/>
        <w:spacing w:line="276" w:lineRule="auto"/>
        <w:jc w:val="both"/>
        <w:rPr>
          <w:rFonts w:ascii="Times New Roman" w:hAnsi="Times New Roman" w:cs="Times New Roman"/>
          <w:bCs/>
          <w:color w:val="F79646" w:themeColor="accent6"/>
          <w:sz w:val="28"/>
          <w:szCs w:val="28"/>
        </w:rPr>
      </w:pPr>
    </w:p>
    <w:p w:rsidR="00D43E3A" w:rsidRPr="007978EB" w:rsidRDefault="00FA16B3" w:rsidP="00F4531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</w:rPr>
      </w:pPr>
      <w:r w:rsidRPr="008724EE">
        <w:rPr>
          <w:rFonts w:ascii="Times New Roman" w:hAnsi="Times New Roman" w:cs="Times New Roman"/>
          <w:b w:val="0"/>
          <w:color w:val="000000" w:themeColor="text1"/>
          <w:sz w:val="28"/>
        </w:rPr>
        <w:t>В</w:t>
      </w:r>
      <w:r w:rsidR="00D43E3A" w:rsidRPr="008724E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соответствии со ст</w:t>
      </w:r>
      <w:r w:rsidRPr="008724EE">
        <w:rPr>
          <w:rFonts w:ascii="Times New Roman" w:hAnsi="Times New Roman" w:cs="Times New Roman"/>
          <w:b w:val="0"/>
          <w:color w:val="000000" w:themeColor="text1"/>
          <w:sz w:val="28"/>
        </w:rPr>
        <w:t>атьями 264.2</w:t>
      </w:r>
      <w:r w:rsidR="00D43E3A" w:rsidRPr="008724EE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Pr="008724E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, </w:t>
      </w:r>
      <w:r w:rsidR="00D43E3A" w:rsidRPr="008724EE">
        <w:rPr>
          <w:rFonts w:ascii="Times New Roman" w:hAnsi="Times New Roman" w:cs="Times New Roman"/>
          <w:b w:val="0"/>
          <w:color w:val="000000" w:themeColor="text1"/>
          <w:sz w:val="28"/>
        </w:rPr>
        <w:t>268.1</w:t>
      </w:r>
      <w:r w:rsidR="00C00E97" w:rsidRPr="008724EE">
        <w:rPr>
          <w:rFonts w:ascii="Times New Roman" w:hAnsi="Times New Roman" w:cs="Times New Roman"/>
          <w:b w:val="0"/>
          <w:color w:val="000000" w:themeColor="text1"/>
          <w:sz w:val="28"/>
        </w:rPr>
        <w:t>.</w:t>
      </w:r>
      <w:r w:rsidR="00D43E3A" w:rsidRPr="008724E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Бюджетного кодекса Российской Федерации</w:t>
      </w:r>
      <w:r w:rsidR="008724EE" w:rsidRPr="008724EE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8724EE" w:rsidRPr="008724E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(далее – БК РФ)</w:t>
      </w:r>
      <w:r w:rsidR="008A38F7" w:rsidRPr="008724EE">
        <w:rPr>
          <w:rFonts w:ascii="Times New Roman" w:hAnsi="Times New Roman" w:cs="Times New Roman"/>
          <w:b w:val="0"/>
          <w:color w:val="000000" w:themeColor="text1"/>
          <w:sz w:val="28"/>
        </w:rPr>
        <w:t>,</w:t>
      </w:r>
      <w:r w:rsidR="008A38F7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статьей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4  Положения о Контрольно-Счетной палате Таймырского Долгано-Ненецкого муниципального района (далее – Контрольно-С</w:t>
      </w:r>
      <w:r w:rsidR="008A38F7">
        <w:rPr>
          <w:rFonts w:ascii="Times New Roman" w:hAnsi="Times New Roman" w:cs="Times New Roman"/>
          <w:b w:val="0"/>
          <w:color w:val="000000" w:themeColor="text1"/>
          <w:sz w:val="28"/>
        </w:rPr>
        <w:t>четная палата) и пунктом</w:t>
      </w:r>
      <w:r w:rsidR="00C00E97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1.6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>. Плана работы К</w:t>
      </w:r>
      <w:r w:rsidR="00C00E97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онтрольно-Счетной палаты на 2017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</w:t>
      </w:r>
      <w:r w:rsidR="00FE7380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проведена проверка достоверности, полноты и соответствия нормативным требованиям отчета</w:t>
      </w:r>
      <w:r w:rsidR="003917A4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Администрации Таймырского Долгано-Ненецкого муниципального района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об исполнении 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районного 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бюджета за </w:t>
      </w:r>
      <w:r w:rsidR="006A5458" w:rsidRPr="006A5458">
        <w:rPr>
          <w:rFonts w:ascii="Times New Roman" w:hAnsi="Times New Roman" w:cs="Times New Roman"/>
          <w:b w:val="0"/>
          <w:color w:val="000000" w:themeColor="text1"/>
          <w:sz w:val="28"/>
        </w:rPr>
        <w:t>первое</w:t>
      </w:r>
      <w:r w:rsidR="006A5458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полугодие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201</w:t>
      </w:r>
      <w:r w:rsidR="00C00E97" w:rsidRPr="007978EB">
        <w:rPr>
          <w:rFonts w:ascii="Times New Roman" w:hAnsi="Times New Roman" w:cs="Times New Roman"/>
          <w:b w:val="0"/>
          <w:color w:val="000000" w:themeColor="text1"/>
          <w:sz w:val="28"/>
        </w:rPr>
        <w:t>7</w:t>
      </w:r>
      <w:r w:rsidR="00D43E3A" w:rsidRPr="007978EB"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года.</w:t>
      </w:r>
    </w:p>
    <w:p w:rsidR="002E4F24" w:rsidRPr="007978EB" w:rsidRDefault="00B504C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  <w:u w:val="single"/>
        </w:rPr>
        <w:t xml:space="preserve">Цель </w:t>
      </w:r>
      <w:r w:rsidR="00FA16B3" w:rsidRPr="007978EB">
        <w:rPr>
          <w:color w:val="000000" w:themeColor="text1"/>
          <w:sz w:val="28"/>
          <w:szCs w:val="28"/>
          <w:u w:val="single"/>
        </w:rPr>
        <w:t>проверки</w:t>
      </w:r>
      <w:r w:rsidRPr="007978EB">
        <w:rPr>
          <w:color w:val="000000" w:themeColor="text1"/>
          <w:sz w:val="28"/>
          <w:szCs w:val="28"/>
          <w:u w:val="single"/>
        </w:rPr>
        <w:t>:</w:t>
      </w:r>
      <w:r w:rsidRPr="007978EB">
        <w:rPr>
          <w:color w:val="000000" w:themeColor="text1"/>
          <w:sz w:val="28"/>
          <w:szCs w:val="28"/>
        </w:rPr>
        <w:t xml:space="preserve"> оценка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2E4F24" w:rsidRPr="007978EB">
        <w:rPr>
          <w:color w:val="000000" w:themeColor="text1"/>
          <w:sz w:val="28"/>
          <w:szCs w:val="28"/>
        </w:rPr>
        <w:t>досто</w:t>
      </w:r>
      <w:r w:rsidR="000F68E5">
        <w:rPr>
          <w:color w:val="000000" w:themeColor="text1"/>
          <w:sz w:val="28"/>
          <w:szCs w:val="28"/>
        </w:rPr>
        <w:t>верности, полноты и соответствия</w:t>
      </w:r>
      <w:r w:rsidR="002E4F24" w:rsidRPr="007978EB">
        <w:rPr>
          <w:color w:val="000000" w:themeColor="text1"/>
          <w:sz w:val="28"/>
          <w:szCs w:val="28"/>
        </w:rPr>
        <w:t xml:space="preserve"> нормативным требованиям отчета об исполнении районного бюджета за </w:t>
      </w:r>
      <w:r w:rsidR="00353456">
        <w:rPr>
          <w:bCs/>
          <w:color w:val="000000" w:themeColor="text1"/>
          <w:sz w:val="28"/>
          <w:szCs w:val="28"/>
        </w:rPr>
        <w:t xml:space="preserve">первое полугодие </w:t>
      </w:r>
      <w:r w:rsidR="00E90A5B" w:rsidRPr="007978EB">
        <w:rPr>
          <w:color w:val="000000" w:themeColor="text1"/>
          <w:sz w:val="28"/>
          <w:szCs w:val="28"/>
        </w:rPr>
        <w:t>2017</w:t>
      </w:r>
      <w:r w:rsidR="002E4F24" w:rsidRPr="007978EB">
        <w:rPr>
          <w:color w:val="000000" w:themeColor="text1"/>
          <w:sz w:val="28"/>
          <w:szCs w:val="28"/>
        </w:rPr>
        <w:t xml:space="preserve"> года.</w:t>
      </w:r>
    </w:p>
    <w:p w:rsidR="003B3C9C" w:rsidRPr="007978EB" w:rsidRDefault="003B3C9C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  <w:u w:val="single"/>
        </w:rPr>
      </w:pPr>
      <w:r w:rsidRPr="007978EB">
        <w:rPr>
          <w:color w:val="000000" w:themeColor="text1"/>
          <w:sz w:val="28"/>
          <w:szCs w:val="28"/>
          <w:u w:val="single"/>
        </w:rPr>
        <w:t xml:space="preserve">Задачи </w:t>
      </w:r>
      <w:r w:rsidR="00FA16B3" w:rsidRPr="007978EB">
        <w:rPr>
          <w:color w:val="000000" w:themeColor="text1"/>
          <w:sz w:val="28"/>
          <w:szCs w:val="28"/>
          <w:u w:val="single"/>
        </w:rPr>
        <w:t>проверки</w:t>
      </w:r>
      <w:r w:rsidRPr="007978EB">
        <w:rPr>
          <w:color w:val="000000" w:themeColor="text1"/>
          <w:sz w:val="28"/>
          <w:szCs w:val="28"/>
          <w:u w:val="single"/>
        </w:rPr>
        <w:t>:</w:t>
      </w:r>
    </w:p>
    <w:p w:rsidR="003B3C9C" w:rsidRPr="007978EB" w:rsidRDefault="003B3C9C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color w:val="000000" w:themeColor="text1"/>
          <w:sz w:val="28"/>
          <w:szCs w:val="28"/>
        </w:rPr>
        <w:t>- определение полноты и достоверности поступлений денежных средств и их расходования в ходе исполнения районного бюджета;</w:t>
      </w:r>
    </w:p>
    <w:p w:rsidR="00B272E2" w:rsidRPr="007978EB" w:rsidRDefault="00B272E2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- определение объема и структуры муниципального долга, размера дефицита (профицита) районного бюджета, источников финансирования дефицита районного </w:t>
      </w:r>
      <w:r w:rsidR="00C069D8" w:rsidRPr="007978EB">
        <w:rPr>
          <w:rFonts w:ascii="Times New Roman" w:hAnsi="Times New Roman"/>
          <w:color w:val="000000" w:themeColor="text1"/>
          <w:sz w:val="28"/>
          <w:szCs w:val="28"/>
        </w:rPr>
        <w:t>бюджета;</w:t>
      </w:r>
    </w:p>
    <w:p w:rsidR="00C069D8" w:rsidRPr="007978EB" w:rsidRDefault="00C069D8" w:rsidP="00F4531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анализ соблюдения бюджетного законодательства </w:t>
      </w:r>
      <w:r w:rsidR="00AC4EC1" w:rsidRPr="007978EB">
        <w:rPr>
          <w:color w:val="000000" w:themeColor="text1"/>
          <w:sz w:val="28"/>
          <w:szCs w:val="28"/>
        </w:rPr>
        <w:t xml:space="preserve">в ходе </w:t>
      </w:r>
      <w:r w:rsidRPr="007978EB">
        <w:rPr>
          <w:color w:val="000000" w:themeColor="text1"/>
          <w:sz w:val="28"/>
          <w:szCs w:val="28"/>
        </w:rPr>
        <w:t>исполнения районного бюджета.</w:t>
      </w:r>
    </w:p>
    <w:p w:rsidR="00FA16B3" w:rsidRPr="007978EB" w:rsidRDefault="00AC4EC1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color w:val="000000" w:themeColor="text1"/>
          <w:sz w:val="28"/>
          <w:szCs w:val="28"/>
          <w:u w:val="single"/>
        </w:rPr>
        <w:t>Предмет проверки:</w:t>
      </w:r>
      <w:r w:rsidR="00F45315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о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тчет об и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>сполнении</w:t>
      </w:r>
      <w:r w:rsidR="00FE7380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D647D" w:rsidRPr="007978EB">
        <w:rPr>
          <w:rFonts w:ascii="Times New Roman" w:hAnsi="Times New Roman"/>
          <w:color w:val="000000" w:themeColor="text1"/>
          <w:sz w:val="28"/>
          <w:szCs w:val="28"/>
        </w:rPr>
        <w:t>районного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бюджета </w:t>
      </w:r>
      <w:r w:rsidR="009D647D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за </w:t>
      </w:r>
      <w:r w:rsidR="002148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первое полугодие </w:t>
      </w:r>
      <w:r w:rsidR="00E90A5B" w:rsidRPr="007978EB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9D647D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года 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>(ф. 05031</w:t>
      </w:r>
      <w:r w:rsidR="009D647D" w:rsidRPr="007978EB">
        <w:rPr>
          <w:rFonts w:ascii="Times New Roman" w:hAnsi="Times New Roman"/>
          <w:color w:val="000000" w:themeColor="text1"/>
          <w:sz w:val="28"/>
          <w:szCs w:val="28"/>
        </w:rPr>
        <w:t>17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>)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утвержденный Постановлением</w:t>
      </w:r>
      <w:r w:rsidR="00FE7380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>Администрации Таймырского Долгано-Ненецкого муниципального района</w:t>
      </w:r>
      <w:r w:rsidR="00214822">
        <w:rPr>
          <w:rFonts w:ascii="Times New Roman" w:hAnsi="Times New Roman"/>
          <w:color w:val="000000" w:themeColor="text1"/>
          <w:sz w:val="28"/>
          <w:szCs w:val="28"/>
        </w:rPr>
        <w:t xml:space="preserve"> от 18.07.2017 № 608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дополнительные документы и материалы, подтверждающие исполнение районного 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lastRenderedPageBreak/>
        <w:t>бюджета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за </w:t>
      </w:r>
      <w:r w:rsidR="00214822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первое полугодие </w:t>
      </w:r>
      <w:r w:rsidR="00E90A5B" w:rsidRPr="007978EB">
        <w:rPr>
          <w:rFonts w:ascii="Times New Roman" w:hAnsi="Times New Roman"/>
          <w:color w:val="000000" w:themeColor="text1"/>
          <w:sz w:val="28"/>
          <w:szCs w:val="28"/>
        </w:rPr>
        <w:t>2017</w:t>
      </w:r>
      <w:r w:rsidR="006121BA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E4F24" w:rsidRPr="007978EB" w:rsidRDefault="00F45315" w:rsidP="00F45315">
      <w:pPr>
        <w:pStyle w:val="a7"/>
        <w:widowControl w:val="0"/>
        <w:spacing w:line="276" w:lineRule="auto"/>
        <w:ind w:firstLine="709"/>
        <w:rPr>
          <w:rFonts w:ascii="Times New Roman" w:hAnsi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Проверка осуществлялась Контрольно-Счетной палатой </w:t>
      </w:r>
      <w:r w:rsidR="002E4F24" w:rsidRPr="007978EB">
        <w:rPr>
          <w:rFonts w:ascii="Times New Roman" w:hAnsi="Times New Roman"/>
          <w:color w:val="000000" w:themeColor="text1"/>
          <w:sz w:val="28"/>
          <w:szCs w:val="28"/>
        </w:rPr>
        <w:t>в соответствии со Стандартом внешнего муниципального финансового контроля СФК 7 «Проведение оперативного контроля за исполнением местного бюджета», утвержденн</w:t>
      </w:r>
      <w:r w:rsidRPr="007978EB">
        <w:rPr>
          <w:rFonts w:ascii="Times New Roman" w:hAnsi="Times New Roman"/>
          <w:color w:val="000000" w:themeColor="text1"/>
          <w:sz w:val="28"/>
          <w:szCs w:val="28"/>
        </w:rPr>
        <w:t>ым</w:t>
      </w:r>
      <w:r w:rsidR="002E4F24" w:rsidRPr="007978EB">
        <w:rPr>
          <w:rFonts w:ascii="Times New Roman" w:hAnsi="Times New Roman"/>
          <w:color w:val="000000" w:themeColor="text1"/>
          <w:sz w:val="28"/>
          <w:szCs w:val="28"/>
        </w:rPr>
        <w:t xml:space="preserve"> Решением коллегии Контрольно-Счетной палаты от 11.02.2016 № 3. </w:t>
      </w:r>
    </w:p>
    <w:p w:rsidR="009D647D" w:rsidRPr="007978EB" w:rsidRDefault="009D647D" w:rsidP="00C17D37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Отчет об исполнении районного бюджета за </w:t>
      </w:r>
      <w:r w:rsidR="0026048C">
        <w:rPr>
          <w:bCs/>
          <w:color w:val="000000" w:themeColor="text1"/>
          <w:sz w:val="28"/>
          <w:szCs w:val="28"/>
        </w:rPr>
        <w:t xml:space="preserve">первое полугодие </w:t>
      </w:r>
      <w:r w:rsidR="00CD2E23" w:rsidRPr="007978EB">
        <w:rPr>
          <w:color w:val="000000" w:themeColor="text1"/>
          <w:sz w:val="28"/>
          <w:szCs w:val="28"/>
        </w:rPr>
        <w:t>2017</w:t>
      </w:r>
      <w:r w:rsidRPr="007978EB">
        <w:rPr>
          <w:color w:val="000000" w:themeColor="text1"/>
          <w:sz w:val="28"/>
          <w:szCs w:val="28"/>
        </w:rPr>
        <w:t xml:space="preserve"> года </w:t>
      </w:r>
      <w:r w:rsidRPr="007978EB">
        <w:rPr>
          <w:color w:val="000000" w:themeColor="text1"/>
          <w:sz w:val="28"/>
          <w:szCs w:val="28"/>
        </w:rPr>
        <w:br/>
        <w:t xml:space="preserve">(ф. 0503117) (далее – далее Отчет об исполнении бюджета) представлен в Контрольно-Счетную палату Администрацией Таймырского Долгано-Ненецкого муниципального района (далее – Администрация муниципального района) с соблюдением срока, установленного пунктом 2 статьи 25 Положения о бюджетном процессе в Таймырском Долгано-Ненецком муниципальном районе. </w:t>
      </w:r>
    </w:p>
    <w:p w:rsidR="00C17D37" w:rsidRPr="007978EB" w:rsidRDefault="00C17D37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</w:p>
    <w:p w:rsidR="00A0417F" w:rsidRPr="007978EB" w:rsidRDefault="00A0417F" w:rsidP="00F16EF2">
      <w:pPr>
        <w:pStyle w:val="ae"/>
        <w:autoSpaceDE w:val="0"/>
        <w:autoSpaceDN w:val="0"/>
        <w:adjustRightInd w:val="0"/>
        <w:ind w:left="0" w:firstLine="709"/>
        <w:jc w:val="center"/>
        <w:rPr>
          <w:b/>
          <w:color w:val="000000" w:themeColor="text1"/>
          <w:sz w:val="28"/>
          <w:szCs w:val="28"/>
        </w:rPr>
      </w:pPr>
      <w:r w:rsidRPr="007978EB">
        <w:rPr>
          <w:b/>
          <w:color w:val="000000" w:themeColor="text1"/>
          <w:sz w:val="28"/>
          <w:szCs w:val="28"/>
        </w:rPr>
        <w:t xml:space="preserve">2. Анализ исполнения основных </w:t>
      </w:r>
      <w:r w:rsidR="00462D7D" w:rsidRPr="007978EB">
        <w:rPr>
          <w:b/>
          <w:color w:val="000000" w:themeColor="text1"/>
          <w:sz w:val="28"/>
          <w:szCs w:val="28"/>
        </w:rPr>
        <w:t xml:space="preserve">характеристик </w:t>
      </w:r>
      <w:r w:rsidRPr="007978EB">
        <w:rPr>
          <w:b/>
          <w:color w:val="000000" w:themeColor="text1"/>
          <w:sz w:val="28"/>
          <w:szCs w:val="28"/>
        </w:rPr>
        <w:t xml:space="preserve">районного бюджета </w:t>
      </w:r>
      <w:r w:rsidRPr="007978EB">
        <w:rPr>
          <w:b/>
          <w:color w:val="000000" w:themeColor="text1"/>
          <w:sz w:val="28"/>
          <w:szCs w:val="28"/>
        </w:rPr>
        <w:br/>
        <w:t xml:space="preserve">в </w:t>
      </w:r>
      <w:r w:rsidR="0074034C">
        <w:rPr>
          <w:b/>
          <w:color w:val="000000" w:themeColor="text1"/>
          <w:sz w:val="28"/>
          <w:szCs w:val="28"/>
        </w:rPr>
        <w:t xml:space="preserve">первом полугодии </w:t>
      </w:r>
      <w:r w:rsidR="00CD2E23" w:rsidRPr="007978EB">
        <w:rPr>
          <w:b/>
          <w:color w:val="000000" w:themeColor="text1"/>
          <w:sz w:val="28"/>
          <w:szCs w:val="28"/>
        </w:rPr>
        <w:t>2017</w:t>
      </w:r>
      <w:r w:rsidRPr="007978EB">
        <w:rPr>
          <w:b/>
          <w:color w:val="000000" w:themeColor="text1"/>
          <w:sz w:val="28"/>
          <w:szCs w:val="28"/>
        </w:rPr>
        <w:t xml:space="preserve"> года.</w:t>
      </w:r>
    </w:p>
    <w:p w:rsidR="00A0417F" w:rsidRPr="007978EB" w:rsidRDefault="00A0417F" w:rsidP="00F16EF2">
      <w:pPr>
        <w:autoSpaceDE w:val="0"/>
        <w:autoSpaceDN w:val="0"/>
        <w:adjustRightInd w:val="0"/>
        <w:ind w:firstLine="709"/>
        <w:jc w:val="center"/>
        <w:rPr>
          <w:b/>
          <w:color w:val="000000" w:themeColor="text1"/>
          <w:sz w:val="28"/>
          <w:szCs w:val="28"/>
        </w:rPr>
      </w:pPr>
    </w:p>
    <w:p w:rsidR="009D490B" w:rsidRDefault="009D490B" w:rsidP="00B74038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Решением Таймырского Долгано-Ненец</w:t>
      </w:r>
      <w:r w:rsidR="00BC0428" w:rsidRPr="007978EB">
        <w:rPr>
          <w:color w:val="000000" w:themeColor="text1"/>
          <w:sz w:val="28"/>
          <w:szCs w:val="28"/>
        </w:rPr>
        <w:t xml:space="preserve">кого районного Совета депутатов </w:t>
      </w:r>
      <w:r w:rsidRPr="007978EB">
        <w:rPr>
          <w:color w:val="000000" w:themeColor="text1"/>
          <w:sz w:val="28"/>
          <w:szCs w:val="28"/>
        </w:rPr>
        <w:t>от</w:t>
      </w:r>
      <w:r w:rsidR="003326CF">
        <w:rPr>
          <w:color w:val="000000" w:themeColor="text1"/>
          <w:sz w:val="28"/>
          <w:szCs w:val="28"/>
        </w:rPr>
        <w:t xml:space="preserve"> 15.12.2016 </w:t>
      </w:r>
      <w:r w:rsidR="00CD2E23" w:rsidRPr="007978EB">
        <w:rPr>
          <w:color w:val="000000" w:themeColor="text1"/>
          <w:sz w:val="28"/>
          <w:szCs w:val="28"/>
        </w:rPr>
        <w:t xml:space="preserve">№ 11-0156 </w:t>
      </w:r>
      <w:r w:rsidR="00887D04" w:rsidRPr="007978EB">
        <w:rPr>
          <w:color w:val="000000" w:themeColor="text1"/>
          <w:sz w:val="28"/>
          <w:szCs w:val="28"/>
        </w:rPr>
        <w:t>«О районном бюджете на 2017 год и плановый период 2018-2019</w:t>
      </w:r>
      <w:r w:rsidR="00BC0428" w:rsidRPr="007978EB">
        <w:rPr>
          <w:color w:val="000000" w:themeColor="text1"/>
          <w:sz w:val="28"/>
          <w:szCs w:val="28"/>
        </w:rPr>
        <w:t xml:space="preserve"> годов»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C17D37" w:rsidRPr="007978EB">
        <w:rPr>
          <w:color w:val="000000" w:themeColor="text1"/>
          <w:sz w:val="28"/>
          <w:szCs w:val="28"/>
        </w:rPr>
        <w:t xml:space="preserve">(далее – Решение о бюджете) </w:t>
      </w:r>
      <w:r w:rsidRPr="007978EB">
        <w:rPr>
          <w:color w:val="000000" w:themeColor="text1"/>
          <w:sz w:val="28"/>
          <w:szCs w:val="28"/>
        </w:rPr>
        <w:t xml:space="preserve">районный бюджет </w:t>
      </w:r>
      <w:r w:rsidR="00887D04" w:rsidRPr="007978EB">
        <w:rPr>
          <w:color w:val="000000" w:themeColor="text1"/>
          <w:sz w:val="28"/>
          <w:szCs w:val="28"/>
        </w:rPr>
        <w:t>на 2017</w:t>
      </w:r>
      <w:r w:rsidR="00720DC1">
        <w:rPr>
          <w:color w:val="000000" w:themeColor="text1"/>
          <w:sz w:val="28"/>
          <w:szCs w:val="28"/>
        </w:rPr>
        <w:t xml:space="preserve"> год</w:t>
      </w:r>
      <w:r w:rsidR="00BC0428" w:rsidRPr="007978EB">
        <w:rPr>
          <w:color w:val="000000" w:themeColor="text1"/>
          <w:sz w:val="28"/>
          <w:szCs w:val="28"/>
        </w:rPr>
        <w:t xml:space="preserve"> </w:t>
      </w:r>
      <w:r w:rsidR="00AA2EFA">
        <w:rPr>
          <w:color w:val="000000" w:themeColor="text1"/>
          <w:sz w:val="28"/>
          <w:szCs w:val="28"/>
        </w:rPr>
        <w:t xml:space="preserve">в первоначальной редакции был утвержден по дохода в </w:t>
      </w:r>
      <w:r w:rsidRPr="007978EB">
        <w:rPr>
          <w:color w:val="000000" w:themeColor="text1"/>
          <w:sz w:val="28"/>
          <w:szCs w:val="28"/>
        </w:rPr>
        <w:t>сумме</w:t>
      </w:r>
      <w:r w:rsidR="003F2180" w:rsidRPr="007978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7</w:t>
      </w:r>
      <w:r w:rsidR="00B74038" w:rsidRPr="007978EB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3F2180" w:rsidRPr="007978EB">
        <w:rPr>
          <w:rFonts w:eastAsiaTheme="minorHAnsi"/>
          <w:color w:val="000000" w:themeColor="text1"/>
          <w:sz w:val="28"/>
          <w:szCs w:val="28"/>
          <w:lang w:eastAsia="en-US"/>
        </w:rPr>
        <w:t>028</w:t>
      </w:r>
      <w:r w:rsidR="00B74038" w:rsidRPr="007978EB">
        <w:rPr>
          <w:rFonts w:eastAsiaTheme="minorHAnsi"/>
          <w:color w:val="000000" w:themeColor="text1"/>
          <w:sz w:val="28"/>
          <w:szCs w:val="28"/>
          <w:lang w:eastAsia="en-US"/>
        </w:rPr>
        <w:t> </w:t>
      </w:r>
      <w:r w:rsidR="003F2180" w:rsidRPr="007978EB">
        <w:rPr>
          <w:rFonts w:eastAsiaTheme="minorHAnsi"/>
          <w:color w:val="000000" w:themeColor="text1"/>
          <w:sz w:val="28"/>
          <w:szCs w:val="28"/>
          <w:lang w:eastAsia="en-US"/>
        </w:rPr>
        <w:t>633</w:t>
      </w:r>
      <w:r w:rsidR="00B74038" w:rsidRPr="007978EB">
        <w:rPr>
          <w:rFonts w:eastAsiaTheme="minorHAnsi"/>
          <w:color w:val="000000" w:themeColor="text1"/>
          <w:sz w:val="28"/>
          <w:szCs w:val="28"/>
          <w:lang w:eastAsia="en-US"/>
        </w:rPr>
        <w:t>,92</w:t>
      </w:r>
      <w:r w:rsidR="00C21E85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AA2EFA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тыс. руб., по расходам в 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сумме </w:t>
      </w:r>
      <w:r w:rsidR="00B74038" w:rsidRPr="007978EB">
        <w:rPr>
          <w:rFonts w:eastAsiaTheme="minorHAnsi"/>
          <w:color w:val="000000" w:themeColor="text1"/>
          <w:sz w:val="28"/>
          <w:szCs w:val="28"/>
          <w:lang w:eastAsia="en-US"/>
        </w:rPr>
        <w:t>7 064 861,09</w:t>
      </w:r>
      <w:r w:rsidR="00B74038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тыс. руб.</w:t>
      </w:r>
      <w:r w:rsidR="002B12A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,</w:t>
      </w:r>
      <w:r w:rsidR="00B74038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AA2EFA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с дефицитом в 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сумме</w:t>
      </w:r>
      <w:r w:rsidR="00B74038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36 227,17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тыс. руб.</w:t>
      </w:r>
    </w:p>
    <w:p w:rsidR="00AA2EFA" w:rsidRDefault="00BF3A1D" w:rsidP="00B74038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процессе исполнения районного бюджета в</w:t>
      </w:r>
      <w:r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первом полугодии 2017 года Администрацией муниципального района</w:t>
      </w:r>
      <w:r w:rsidR="00957112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в порядке правотворческой инициативы один раз вносились изменения в Решение о бюджете.</w:t>
      </w:r>
    </w:p>
    <w:p w:rsidR="00957112" w:rsidRPr="00B33CC4" w:rsidRDefault="00957112" w:rsidP="00B33CC4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 w:rsidRPr="00B33CC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Внесение изменений в Решение о бюджете </w:t>
      </w:r>
      <w:r w:rsidR="002E1AC3" w:rsidRPr="00B33CC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было </w:t>
      </w:r>
      <w:r w:rsidRPr="00B33CC4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 основном обусловлено:</w:t>
      </w:r>
    </w:p>
    <w:p w:rsidR="00555789" w:rsidRPr="00B33CC4" w:rsidRDefault="00555789" w:rsidP="00B33CC4">
      <w:pPr>
        <w:pStyle w:val="2"/>
        <w:tabs>
          <w:tab w:val="left" w:pos="1134"/>
        </w:tabs>
        <w:spacing w:line="276" w:lineRule="auto"/>
        <w:ind w:firstLine="850"/>
        <w:jc w:val="both"/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</w:pPr>
      <w:r w:rsidRPr="00B33CC4">
        <w:rPr>
          <w:rFonts w:ascii="Times New Roman" w:hAnsi="Times New Roman" w:cs="Times New Roman"/>
          <w:color w:val="000000" w:themeColor="text1"/>
          <w:spacing w:val="1"/>
          <w:sz w:val="28"/>
          <w:szCs w:val="28"/>
        </w:rPr>
        <w:t xml:space="preserve">-  увеличением объема налоговых и неналоговых доходов, в связи с проведенной корректировкой сумм налоговых и неналоговых поступлений в районный бюджет на основе уточненных сведений главных администраторов доходов районного бюджета, а также по итогам оценки исполнения доходов на 2017 год на общую сумму 233 506,04 тыс. руб.; </w:t>
      </w:r>
    </w:p>
    <w:p w:rsidR="00555789" w:rsidRPr="00B33CC4" w:rsidRDefault="00555789" w:rsidP="00B33CC4">
      <w:pPr>
        <w:pStyle w:val="ac"/>
        <w:tabs>
          <w:tab w:val="left" w:pos="1080"/>
          <w:tab w:val="num" w:pos="1440"/>
        </w:tabs>
        <w:spacing w:after="0" w:line="276" w:lineRule="auto"/>
        <w:ind w:right="-6" w:firstLine="709"/>
        <w:jc w:val="both"/>
        <w:rPr>
          <w:color w:val="000000" w:themeColor="text1"/>
          <w:spacing w:val="1"/>
          <w:sz w:val="28"/>
          <w:szCs w:val="28"/>
        </w:rPr>
      </w:pPr>
      <w:r w:rsidRPr="00B33CC4">
        <w:rPr>
          <w:color w:val="000000" w:themeColor="text1"/>
          <w:spacing w:val="1"/>
          <w:sz w:val="28"/>
          <w:szCs w:val="28"/>
        </w:rPr>
        <w:t>- увеличением объема безвозмездных поступлений от негосударственных организаций (от ПАО «ГМК «Норильский никель») для реализации социально значимых проектов в сфере образования муниципального района в сумме 869,90 тыс. руб.;</w:t>
      </w:r>
    </w:p>
    <w:p w:rsidR="00555789" w:rsidRPr="00B33CC4" w:rsidRDefault="00555789" w:rsidP="00B33CC4">
      <w:pPr>
        <w:tabs>
          <w:tab w:val="num" w:pos="0"/>
        </w:tabs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B33CC4">
        <w:rPr>
          <w:color w:val="000000" w:themeColor="text1"/>
          <w:spacing w:val="1"/>
          <w:sz w:val="28"/>
          <w:szCs w:val="28"/>
        </w:rPr>
        <w:t xml:space="preserve">- уменьшением объема </w:t>
      </w:r>
      <w:r w:rsidR="009960C5" w:rsidRPr="00B33CC4">
        <w:rPr>
          <w:color w:val="000000" w:themeColor="text1"/>
          <w:spacing w:val="1"/>
          <w:sz w:val="28"/>
          <w:szCs w:val="28"/>
        </w:rPr>
        <w:t xml:space="preserve">доходов за счет </w:t>
      </w:r>
      <w:r w:rsidRPr="00B33CC4">
        <w:rPr>
          <w:color w:val="000000" w:themeColor="text1"/>
          <w:spacing w:val="1"/>
          <w:sz w:val="28"/>
          <w:szCs w:val="28"/>
        </w:rPr>
        <w:t>безвозмездных поступлений</w:t>
      </w:r>
      <w:r w:rsidR="00B33CC4" w:rsidRPr="00B33CC4">
        <w:rPr>
          <w:color w:val="000000" w:themeColor="text1"/>
          <w:spacing w:val="1"/>
          <w:sz w:val="28"/>
          <w:szCs w:val="28"/>
        </w:rPr>
        <w:t xml:space="preserve"> из других бюджетов бюджетной системы РФ</w:t>
      </w:r>
      <w:r w:rsidRPr="00B33CC4">
        <w:rPr>
          <w:color w:val="000000" w:themeColor="text1"/>
          <w:spacing w:val="1"/>
          <w:sz w:val="28"/>
          <w:szCs w:val="28"/>
        </w:rPr>
        <w:t xml:space="preserve"> на общую сумму 86 226,80 тыс. руб.</w:t>
      </w:r>
      <w:r w:rsidR="00B33CC4" w:rsidRPr="00B33CC4">
        <w:rPr>
          <w:color w:val="000000" w:themeColor="text1"/>
          <w:spacing w:val="1"/>
          <w:sz w:val="28"/>
          <w:szCs w:val="28"/>
        </w:rPr>
        <w:t>;</w:t>
      </w:r>
      <w:r w:rsidRPr="00B33CC4">
        <w:rPr>
          <w:color w:val="000000" w:themeColor="text1"/>
          <w:spacing w:val="1"/>
          <w:sz w:val="28"/>
          <w:szCs w:val="28"/>
        </w:rPr>
        <w:t xml:space="preserve"> </w:t>
      </w:r>
    </w:p>
    <w:p w:rsidR="00555789" w:rsidRPr="00B33CC4" w:rsidRDefault="00555789" w:rsidP="00B33CC4">
      <w:pPr>
        <w:pStyle w:val="ac"/>
        <w:tabs>
          <w:tab w:val="left" w:pos="1080"/>
          <w:tab w:val="num" w:pos="1440"/>
        </w:tabs>
        <w:spacing w:line="276" w:lineRule="auto"/>
        <w:ind w:right="-6" w:firstLine="709"/>
        <w:jc w:val="both"/>
        <w:rPr>
          <w:color w:val="000000" w:themeColor="text1"/>
          <w:spacing w:val="1"/>
          <w:sz w:val="28"/>
          <w:szCs w:val="28"/>
        </w:rPr>
      </w:pPr>
      <w:r w:rsidRPr="00B33CC4">
        <w:rPr>
          <w:color w:val="000000" w:themeColor="text1"/>
          <w:spacing w:val="1"/>
          <w:sz w:val="28"/>
          <w:szCs w:val="28"/>
        </w:rPr>
        <w:t>- включением в доходы бюджета остатков субсидий, субвенций и иных межбюджетных трансфертов, имеющих целевое назначение, прошлых лет, в сумме 6 231,10 тыс. руб.;</w:t>
      </w:r>
    </w:p>
    <w:p w:rsidR="00555789" w:rsidRDefault="00555789" w:rsidP="004019DA">
      <w:pPr>
        <w:pStyle w:val="ac"/>
        <w:tabs>
          <w:tab w:val="left" w:pos="1080"/>
          <w:tab w:val="num" w:pos="1440"/>
        </w:tabs>
        <w:spacing w:after="0" w:line="276" w:lineRule="auto"/>
        <w:ind w:right="-6" w:firstLine="709"/>
        <w:jc w:val="both"/>
        <w:rPr>
          <w:color w:val="000000" w:themeColor="text1"/>
          <w:spacing w:val="1"/>
          <w:sz w:val="28"/>
          <w:szCs w:val="28"/>
        </w:rPr>
      </w:pPr>
      <w:r w:rsidRPr="00B33CC4">
        <w:rPr>
          <w:color w:val="000000" w:themeColor="text1"/>
          <w:spacing w:val="1"/>
          <w:sz w:val="28"/>
          <w:szCs w:val="28"/>
        </w:rPr>
        <w:lastRenderedPageBreak/>
        <w:t>- увеличением возврата остатков субсидий, субвенций и иных межбюджетных трансфертов, имеющих целевое назначение, прошлых лет из бюджета муниципального района со знаком «минус» в сумме 20 139,02 тыс. руб.</w:t>
      </w:r>
      <w:r w:rsidR="00B33CC4">
        <w:rPr>
          <w:color w:val="000000" w:themeColor="text1"/>
          <w:spacing w:val="1"/>
          <w:sz w:val="28"/>
          <w:szCs w:val="28"/>
        </w:rPr>
        <w:t>;</w:t>
      </w:r>
    </w:p>
    <w:p w:rsidR="00B33CC4" w:rsidRDefault="00B33CC4" w:rsidP="004019DA">
      <w:pPr>
        <w:shd w:val="clear" w:color="auto" w:fill="FFFFFF"/>
        <w:tabs>
          <w:tab w:val="left" w:pos="955"/>
        </w:tabs>
        <w:spacing w:line="276" w:lineRule="auto"/>
        <w:ind w:firstLine="706"/>
        <w:jc w:val="both"/>
        <w:rPr>
          <w:color w:val="000000" w:themeColor="text1"/>
          <w:spacing w:val="1"/>
          <w:sz w:val="28"/>
          <w:szCs w:val="28"/>
        </w:rPr>
      </w:pPr>
      <w:r w:rsidRPr="00F6708D">
        <w:rPr>
          <w:color w:val="000000" w:themeColor="text1"/>
          <w:spacing w:val="1"/>
          <w:sz w:val="28"/>
          <w:szCs w:val="28"/>
        </w:rPr>
        <w:t>- увеличением расходов, осуществляемых за счет объема целевых средств, предоставляемых из краевого бюджета в сумме 251 486,29 тыс. руб.</w:t>
      </w:r>
      <w:r>
        <w:rPr>
          <w:color w:val="000000" w:themeColor="text1"/>
          <w:spacing w:val="1"/>
          <w:sz w:val="28"/>
          <w:szCs w:val="28"/>
        </w:rPr>
        <w:t>;</w:t>
      </w:r>
      <w:r w:rsidRPr="00F6708D">
        <w:rPr>
          <w:color w:val="000000" w:themeColor="text1"/>
          <w:spacing w:val="1"/>
          <w:sz w:val="28"/>
          <w:szCs w:val="28"/>
        </w:rPr>
        <w:t xml:space="preserve"> </w:t>
      </w:r>
    </w:p>
    <w:p w:rsidR="00B33CC4" w:rsidRPr="00F6708D" w:rsidRDefault="00B33CC4" w:rsidP="004019DA">
      <w:pPr>
        <w:shd w:val="clear" w:color="auto" w:fill="FFFFFF"/>
        <w:tabs>
          <w:tab w:val="left" w:pos="955"/>
        </w:tabs>
        <w:spacing w:line="276" w:lineRule="auto"/>
        <w:ind w:firstLine="706"/>
        <w:jc w:val="both"/>
        <w:rPr>
          <w:color w:val="000000" w:themeColor="text1"/>
          <w:spacing w:val="1"/>
          <w:sz w:val="28"/>
          <w:szCs w:val="28"/>
        </w:rPr>
      </w:pPr>
      <w:r w:rsidRPr="00F6708D">
        <w:rPr>
          <w:color w:val="000000" w:themeColor="text1"/>
          <w:spacing w:val="1"/>
          <w:sz w:val="28"/>
          <w:szCs w:val="28"/>
        </w:rPr>
        <w:t>- увеличением расходов, осуществляемых за счет собственных доходов районного бюджета и источников финансирования его дефици</w:t>
      </w:r>
      <w:r>
        <w:rPr>
          <w:color w:val="000000" w:themeColor="text1"/>
          <w:spacing w:val="1"/>
          <w:sz w:val="28"/>
          <w:szCs w:val="28"/>
        </w:rPr>
        <w:t>та в сумме 72 712,06 тыс. руб.</w:t>
      </w:r>
      <w:r w:rsidRPr="00F6708D">
        <w:rPr>
          <w:color w:val="000000" w:themeColor="text1"/>
          <w:spacing w:val="1"/>
          <w:sz w:val="28"/>
          <w:szCs w:val="28"/>
        </w:rPr>
        <w:t>;</w:t>
      </w:r>
    </w:p>
    <w:p w:rsidR="00B33CC4" w:rsidRDefault="00B33CC4" w:rsidP="00B33CC4">
      <w:pPr>
        <w:shd w:val="clear" w:color="auto" w:fill="FFFFFF"/>
        <w:tabs>
          <w:tab w:val="left" w:pos="955"/>
        </w:tabs>
        <w:spacing w:line="276" w:lineRule="auto"/>
        <w:ind w:firstLine="706"/>
        <w:jc w:val="both"/>
        <w:rPr>
          <w:color w:val="000000" w:themeColor="text1"/>
          <w:spacing w:val="1"/>
          <w:sz w:val="28"/>
          <w:szCs w:val="28"/>
        </w:rPr>
      </w:pPr>
      <w:r w:rsidRPr="00F6708D">
        <w:rPr>
          <w:color w:val="000000" w:themeColor="text1"/>
          <w:spacing w:val="1"/>
          <w:sz w:val="28"/>
          <w:szCs w:val="28"/>
        </w:rPr>
        <w:t>- увеличением объема иных межбюджетных трансфертов, перечисляемых бюджетам городских и сельских поселениям муниципального района за счет средств районного бюджета на общую сумму 21 316,89 тыс. руб.</w:t>
      </w:r>
      <w:r>
        <w:rPr>
          <w:color w:val="000000" w:themeColor="text1"/>
          <w:spacing w:val="1"/>
          <w:sz w:val="28"/>
          <w:szCs w:val="28"/>
        </w:rPr>
        <w:t>;</w:t>
      </w:r>
      <w:r w:rsidRPr="00F6708D">
        <w:rPr>
          <w:color w:val="000000" w:themeColor="text1"/>
          <w:spacing w:val="1"/>
          <w:sz w:val="28"/>
          <w:szCs w:val="28"/>
        </w:rPr>
        <w:t xml:space="preserve"> </w:t>
      </w:r>
    </w:p>
    <w:p w:rsidR="00B33CC4" w:rsidRDefault="00B33CC4" w:rsidP="00B33CC4">
      <w:pPr>
        <w:shd w:val="clear" w:color="auto" w:fill="FFFFFF"/>
        <w:tabs>
          <w:tab w:val="left" w:pos="955"/>
        </w:tabs>
        <w:spacing w:line="276" w:lineRule="auto"/>
        <w:ind w:firstLine="706"/>
        <w:jc w:val="both"/>
        <w:rPr>
          <w:color w:val="000000" w:themeColor="text1"/>
          <w:spacing w:val="1"/>
          <w:sz w:val="28"/>
          <w:szCs w:val="28"/>
        </w:rPr>
      </w:pPr>
      <w:r w:rsidRPr="00F6708D">
        <w:rPr>
          <w:color w:val="000000" w:themeColor="text1"/>
          <w:spacing w:val="1"/>
          <w:sz w:val="28"/>
          <w:szCs w:val="28"/>
        </w:rPr>
        <w:t>- увеличением расходов, осуществляемых за счет безвозмездных перечислений, имеющих целевое назначение, от негосударственных организаций в сумме 20 869,91 тыс. руб.</w:t>
      </w:r>
      <w:r>
        <w:rPr>
          <w:color w:val="000000" w:themeColor="text1"/>
          <w:spacing w:val="1"/>
          <w:sz w:val="28"/>
          <w:szCs w:val="28"/>
        </w:rPr>
        <w:t>;</w:t>
      </w:r>
      <w:r w:rsidRPr="00F6708D">
        <w:rPr>
          <w:color w:val="000000" w:themeColor="text1"/>
          <w:spacing w:val="1"/>
          <w:sz w:val="28"/>
          <w:szCs w:val="28"/>
        </w:rPr>
        <w:t xml:space="preserve"> </w:t>
      </w:r>
    </w:p>
    <w:p w:rsidR="00B33CC4" w:rsidRPr="00F6708D" w:rsidRDefault="00B33CC4" w:rsidP="00B33CC4">
      <w:pPr>
        <w:shd w:val="clear" w:color="auto" w:fill="FFFFFF"/>
        <w:tabs>
          <w:tab w:val="left" w:pos="955"/>
        </w:tabs>
        <w:spacing w:line="276" w:lineRule="auto"/>
        <w:ind w:firstLine="706"/>
        <w:jc w:val="both"/>
        <w:rPr>
          <w:color w:val="000000" w:themeColor="text1"/>
          <w:spacing w:val="1"/>
          <w:sz w:val="28"/>
          <w:szCs w:val="28"/>
        </w:rPr>
      </w:pPr>
      <w:r w:rsidRPr="00F6708D">
        <w:rPr>
          <w:color w:val="000000" w:themeColor="text1"/>
          <w:spacing w:val="1"/>
          <w:sz w:val="28"/>
          <w:szCs w:val="28"/>
        </w:rPr>
        <w:t>- увеличением объема бюджетных ассигнований муниципального дорожного фонда на сумму 1 727,11 тыс. руб. за счет остатков средств дорожного фонда</w:t>
      </w:r>
      <w:r w:rsidR="0036123B">
        <w:rPr>
          <w:color w:val="000000" w:themeColor="text1"/>
          <w:spacing w:val="1"/>
          <w:sz w:val="28"/>
          <w:szCs w:val="28"/>
        </w:rPr>
        <w:t>, сложившихся на 01.01.2017</w:t>
      </w:r>
      <w:r w:rsidRPr="00F6708D">
        <w:rPr>
          <w:color w:val="000000" w:themeColor="text1"/>
          <w:spacing w:val="1"/>
          <w:sz w:val="28"/>
          <w:szCs w:val="28"/>
        </w:rPr>
        <w:t>;</w:t>
      </w:r>
    </w:p>
    <w:p w:rsidR="00B33CC4" w:rsidRDefault="00B33CC4" w:rsidP="00B33CC4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F6708D">
        <w:rPr>
          <w:color w:val="000000" w:themeColor="text1"/>
          <w:spacing w:val="1"/>
          <w:sz w:val="28"/>
          <w:szCs w:val="28"/>
        </w:rPr>
        <w:t>- уменьшением расходов, осуществляемых за счет собственных доходов районного бюджета на основании предложений главных распорядителей бюджетных средств на сумму 31 083,62 тыс. руб.</w:t>
      </w:r>
      <w:r>
        <w:rPr>
          <w:color w:val="000000" w:themeColor="text1"/>
          <w:spacing w:val="1"/>
          <w:sz w:val="28"/>
          <w:szCs w:val="28"/>
        </w:rPr>
        <w:t>,</w:t>
      </w:r>
      <w:r w:rsidRPr="00F6708D">
        <w:rPr>
          <w:color w:val="000000" w:themeColor="text1"/>
          <w:spacing w:val="1"/>
          <w:sz w:val="28"/>
          <w:szCs w:val="28"/>
        </w:rPr>
        <w:t xml:space="preserve"> </w:t>
      </w:r>
      <w:r>
        <w:rPr>
          <w:color w:val="000000" w:themeColor="text1"/>
          <w:spacing w:val="1"/>
          <w:sz w:val="28"/>
          <w:szCs w:val="28"/>
        </w:rPr>
        <w:t>в</w:t>
      </w:r>
      <w:r w:rsidRPr="00F6708D">
        <w:rPr>
          <w:color w:val="000000" w:themeColor="text1"/>
          <w:spacing w:val="1"/>
          <w:sz w:val="28"/>
          <w:szCs w:val="28"/>
        </w:rPr>
        <w:t>виду отсутствия потребности в данных средствах</w:t>
      </w:r>
      <w:r>
        <w:rPr>
          <w:color w:val="000000" w:themeColor="text1"/>
          <w:spacing w:val="1"/>
          <w:sz w:val="28"/>
          <w:szCs w:val="28"/>
        </w:rPr>
        <w:t>;</w:t>
      </w:r>
      <w:r w:rsidRPr="00F6708D">
        <w:rPr>
          <w:color w:val="000000" w:themeColor="text1"/>
          <w:spacing w:val="1"/>
          <w:sz w:val="28"/>
          <w:szCs w:val="28"/>
        </w:rPr>
        <w:t xml:space="preserve"> </w:t>
      </w:r>
    </w:p>
    <w:p w:rsidR="00B33CC4" w:rsidRPr="00F6708D" w:rsidRDefault="00B33CC4" w:rsidP="00B33CC4">
      <w:pPr>
        <w:spacing w:line="276" w:lineRule="auto"/>
        <w:ind w:firstLine="709"/>
        <w:jc w:val="both"/>
        <w:rPr>
          <w:color w:val="000000" w:themeColor="text1"/>
          <w:spacing w:val="1"/>
          <w:sz w:val="28"/>
          <w:szCs w:val="28"/>
        </w:rPr>
      </w:pPr>
      <w:r w:rsidRPr="00F6708D">
        <w:rPr>
          <w:color w:val="000000" w:themeColor="text1"/>
          <w:spacing w:val="1"/>
          <w:sz w:val="28"/>
          <w:szCs w:val="28"/>
        </w:rPr>
        <w:t>- перераспределением бюджетных ассигнований внутри и между главными распорядителями средств районного бюджета на основании их предложений</w:t>
      </w:r>
      <w:r>
        <w:rPr>
          <w:color w:val="000000" w:themeColor="text1"/>
          <w:spacing w:val="1"/>
          <w:sz w:val="28"/>
          <w:szCs w:val="28"/>
        </w:rPr>
        <w:t>, в</w:t>
      </w:r>
      <w:r w:rsidRPr="00F6708D">
        <w:rPr>
          <w:color w:val="000000" w:themeColor="text1"/>
          <w:spacing w:val="1"/>
          <w:sz w:val="28"/>
          <w:szCs w:val="28"/>
        </w:rPr>
        <w:t xml:space="preserve"> том числе, главным распорядителям бюджетных средств увеличе</w:t>
      </w:r>
      <w:r>
        <w:rPr>
          <w:color w:val="000000" w:themeColor="text1"/>
          <w:spacing w:val="1"/>
          <w:sz w:val="28"/>
          <w:szCs w:val="28"/>
        </w:rPr>
        <w:t>н объем бюджетных ассигнований</w:t>
      </w:r>
      <w:r w:rsidRPr="00F6708D">
        <w:rPr>
          <w:color w:val="000000" w:themeColor="text1"/>
          <w:spacing w:val="1"/>
          <w:sz w:val="28"/>
          <w:szCs w:val="28"/>
        </w:rPr>
        <w:t xml:space="preserve"> на оплату заключенных муниципальных контрактов на поставку товаров, выполнение работ, оказание услуг, подлежащих оплате в 2016 году, но не оплаченных на сумму 9 503,56 тыс. руб.  </w:t>
      </w:r>
    </w:p>
    <w:p w:rsidR="00BF3A1D" w:rsidRPr="00B33CC4" w:rsidRDefault="004019DA" w:rsidP="00B33CC4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</w:pPr>
      <w:r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 результате изменений, внесенных в Решение о бюджете, районный бюд</w:t>
      </w:r>
      <w:r w:rsidR="002C16BC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жет на 2017 год </w:t>
      </w:r>
      <w:r w:rsidR="0036123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(в редакции от 21.06.2017 № 12-0172) </w:t>
      </w:r>
      <w:r w:rsidR="002C16BC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был утвержден по</w:t>
      </w:r>
      <w:r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доходам в сумме</w:t>
      </w:r>
      <w:r w:rsidR="00B205CD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7 175 913,16 тыс. руб., по расходам в сумме 7 411 393,29 тыс. руб., с дефицитом в сумме 235 480,13 тыс. руб.</w:t>
      </w:r>
    </w:p>
    <w:p w:rsidR="007B02C5" w:rsidRPr="007978EB" w:rsidRDefault="00C17D37" w:rsidP="00B74038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В процессе исполнения районного бюджета </w:t>
      </w:r>
      <w:r w:rsidR="004975DA"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в</w:t>
      </w:r>
      <w:r w:rsidR="00C21E85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8724EE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первом полугодии </w:t>
      </w:r>
      <w:r w:rsidR="00B74038" w:rsidRPr="007978EB">
        <w:rPr>
          <w:color w:val="000000" w:themeColor="text1"/>
          <w:sz w:val="28"/>
          <w:szCs w:val="28"/>
        </w:rPr>
        <w:t>2017</w:t>
      </w:r>
      <w:r w:rsidR="004975DA" w:rsidRPr="007978EB">
        <w:rPr>
          <w:color w:val="000000" w:themeColor="text1"/>
          <w:sz w:val="28"/>
          <w:szCs w:val="28"/>
        </w:rPr>
        <w:t xml:space="preserve"> года</w:t>
      </w:r>
      <w:r w:rsidR="00B74038" w:rsidRPr="007978EB">
        <w:rPr>
          <w:color w:val="000000" w:themeColor="text1"/>
          <w:sz w:val="28"/>
          <w:szCs w:val="28"/>
        </w:rPr>
        <w:t xml:space="preserve"> Финансовым управлением </w:t>
      </w:r>
      <w:r w:rsidR="00F43213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>Администрации</w:t>
      </w:r>
      <w:r w:rsidRPr="007978EB">
        <w:rPr>
          <w:rStyle w:val="10"/>
          <w:rFonts w:ascii="Times New Roman" w:eastAsiaTheme="minorHAnsi" w:hAnsi="Times New Roman" w:cs="Times New Roman"/>
          <w:b w:val="0"/>
          <w:color w:val="000000" w:themeColor="text1"/>
          <w:sz w:val="28"/>
          <w:szCs w:val="28"/>
        </w:rPr>
        <w:t xml:space="preserve"> муниципального района </w:t>
      </w:r>
      <w:r w:rsidR="00B74038" w:rsidRPr="007978EB">
        <w:rPr>
          <w:color w:val="000000" w:themeColor="text1"/>
          <w:sz w:val="28"/>
          <w:szCs w:val="28"/>
        </w:rPr>
        <w:t xml:space="preserve">в соответствии со статьями 217, 232 </w:t>
      </w:r>
      <w:r w:rsidR="008724EE">
        <w:rPr>
          <w:color w:val="000000" w:themeColor="text1"/>
          <w:sz w:val="28"/>
          <w:szCs w:val="28"/>
        </w:rPr>
        <w:t>БК РФ</w:t>
      </w:r>
      <w:r w:rsidR="003D43A1" w:rsidRPr="007978EB">
        <w:rPr>
          <w:color w:val="000000" w:themeColor="text1"/>
          <w:sz w:val="28"/>
          <w:szCs w:val="28"/>
        </w:rPr>
        <w:t xml:space="preserve"> </w:t>
      </w:r>
      <w:r w:rsidR="008724EE">
        <w:rPr>
          <w:color w:val="000000" w:themeColor="text1"/>
          <w:sz w:val="28"/>
          <w:szCs w:val="28"/>
        </w:rPr>
        <w:t>были увеличены</w:t>
      </w:r>
      <w:r w:rsidR="00B74038" w:rsidRPr="007978EB">
        <w:rPr>
          <w:color w:val="000000" w:themeColor="text1"/>
          <w:sz w:val="28"/>
          <w:szCs w:val="28"/>
        </w:rPr>
        <w:t xml:space="preserve"> </w:t>
      </w:r>
      <w:r w:rsidR="008724EE">
        <w:rPr>
          <w:color w:val="000000" w:themeColor="text1"/>
          <w:sz w:val="28"/>
          <w:szCs w:val="28"/>
        </w:rPr>
        <w:t xml:space="preserve">доходы и расходы </w:t>
      </w:r>
      <w:r w:rsidR="00B74038" w:rsidRPr="007978EB">
        <w:rPr>
          <w:color w:val="000000" w:themeColor="text1"/>
          <w:sz w:val="28"/>
          <w:szCs w:val="28"/>
        </w:rPr>
        <w:t xml:space="preserve">районного бюджета </w:t>
      </w:r>
      <w:r w:rsidR="008724EE">
        <w:rPr>
          <w:color w:val="000000" w:themeColor="text1"/>
          <w:sz w:val="28"/>
          <w:szCs w:val="28"/>
        </w:rPr>
        <w:t xml:space="preserve">на </w:t>
      </w:r>
      <w:r w:rsidR="00D81920">
        <w:rPr>
          <w:color w:val="000000" w:themeColor="text1"/>
          <w:sz w:val="28"/>
          <w:szCs w:val="28"/>
        </w:rPr>
        <w:t>сумму 11 798,59 тыс. руб.</w:t>
      </w:r>
      <w:r w:rsidR="00B74038" w:rsidRPr="007978EB">
        <w:rPr>
          <w:color w:val="000000" w:themeColor="text1"/>
          <w:sz w:val="28"/>
          <w:szCs w:val="28"/>
        </w:rPr>
        <w:t xml:space="preserve">, </w:t>
      </w:r>
      <w:r w:rsidR="007B02C5" w:rsidRPr="007978EB">
        <w:rPr>
          <w:color w:val="000000" w:themeColor="text1"/>
          <w:sz w:val="28"/>
          <w:szCs w:val="28"/>
        </w:rPr>
        <w:t xml:space="preserve">в результате </w:t>
      </w:r>
      <w:r w:rsidR="00FA4D4A">
        <w:rPr>
          <w:color w:val="000000" w:themeColor="text1"/>
          <w:sz w:val="28"/>
          <w:szCs w:val="28"/>
        </w:rPr>
        <w:t xml:space="preserve">чего </w:t>
      </w:r>
      <w:r w:rsidR="007B02C5" w:rsidRPr="007978EB">
        <w:rPr>
          <w:color w:val="000000" w:themeColor="text1"/>
          <w:sz w:val="28"/>
          <w:szCs w:val="28"/>
        </w:rPr>
        <w:t xml:space="preserve">доходы районного бюджета </w:t>
      </w:r>
      <w:r w:rsidR="00F01A3B" w:rsidRPr="007978EB">
        <w:rPr>
          <w:color w:val="000000" w:themeColor="text1"/>
          <w:sz w:val="28"/>
          <w:szCs w:val="28"/>
        </w:rPr>
        <w:t xml:space="preserve">на 2017 год </w:t>
      </w:r>
      <w:r w:rsidR="008724EE">
        <w:rPr>
          <w:color w:val="000000" w:themeColor="text1"/>
          <w:sz w:val="28"/>
          <w:szCs w:val="28"/>
        </w:rPr>
        <w:t>составили 7 187 711,75</w:t>
      </w:r>
      <w:r w:rsidR="007B02C5" w:rsidRPr="007978EB">
        <w:rPr>
          <w:color w:val="000000" w:themeColor="text1"/>
          <w:sz w:val="28"/>
          <w:szCs w:val="28"/>
        </w:rPr>
        <w:t xml:space="preserve"> тыс. руб., расх</w:t>
      </w:r>
      <w:r w:rsidR="008724EE">
        <w:rPr>
          <w:color w:val="000000" w:themeColor="text1"/>
          <w:sz w:val="28"/>
          <w:szCs w:val="28"/>
        </w:rPr>
        <w:t>оды – 7 423 191,88</w:t>
      </w:r>
      <w:r w:rsidR="007B02C5" w:rsidRPr="007978EB">
        <w:rPr>
          <w:color w:val="000000" w:themeColor="text1"/>
          <w:sz w:val="28"/>
          <w:szCs w:val="28"/>
        </w:rPr>
        <w:t xml:space="preserve"> тыс. руб.,</w:t>
      </w:r>
      <w:r w:rsidR="00D81920">
        <w:rPr>
          <w:color w:val="000000" w:themeColor="text1"/>
          <w:sz w:val="28"/>
          <w:szCs w:val="28"/>
        </w:rPr>
        <w:t xml:space="preserve"> дефицит районного бюджета не изменился</w:t>
      </w:r>
      <w:r w:rsidR="00F01A3B" w:rsidRPr="007978EB">
        <w:rPr>
          <w:color w:val="000000" w:themeColor="text1"/>
          <w:sz w:val="28"/>
          <w:szCs w:val="28"/>
        </w:rPr>
        <w:t>.</w:t>
      </w:r>
    </w:p>
    <w:p w:rsidR="00A91FC3" w:rsidRPr="007978EB" w:rsidRDefault="00A91FC3" w:rsidP="00535B5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Показатели сводной бюджетной росписи районного бюджета и кассового плана исполнения районного бю</w:t>
      </w:r>
      <w:r w:rsidR="00D81920">
        <w:rPr>
          <w:color w:val="000000" w:themeColor="text1"/>
          <w:sz w:val="28"/>
          <w:szCs w:val="28"/>
        </w:rPr>
        <w:t>джета, по состоянию на 01.07.2017</w:t>
      </w:r>
      <w:r w:rsidRPr="007978EB">
        <w:rPr>
          <w:color w:val="000000" w:themeColor="text1"/>
          <w:sz w:val="28"/>
          <w:szCs w:val="28"/>
        </w:rPr>
        <w:t xml:space="preserve">, </w:t>
      </w:r>
      <w:r w:rsidR="00535B5A" w:rsidRPr="007978EB">
        <w:rPr>
          <w:color w:val="000000" w:themeColor="text1"/>
          <w:sz w:val="28"/>
          <w:szCs w:val="28"/>
        </w:rPr>
        <w:t xml:space="preserve">соответствуют </w:t>
      </w:r>
      <w:r w:rsidR="00B841E4" w:rsidRPr="007978EB">
        <w:rPr>
          <w:color w:val="000000" w:themeColor="text1"/>
          <w:sz w:val="28"/>
          <w:szCs w:val="28"/>
        </w:rPr>
        <w:lastRenderedPageBreak/>
        <w:t xml:space="preserve">плановым </w:t>
      </w:r>
      <w:r w:rsidR="00535B5A" w:rsidRPr="007978EB">
        <w:rPr>
          <w:color w:val="000000" w:themeColor="text1"/>
          <w:sz w:val="28"/>
          <w:szCs w:val="28"/>
        </w:rPr>
        <w:t>показателям отчета об исполнении районного бюджета за</w:t>
      </w:r>
      <w:r w:rsidR="00C21E85">
        <w:rPr>
          <w:color w:val="000000" w:themeColor="text1"/>
          <w:sz w:val="28"/>
          <w:szCs w:val="28"/>
        </w:rPr>
        <w:t xml:space="preserve"> </w:t>
      </w:r>
      <w:r w:rsidR="00D81920">
        <w:rPr>
          <w:color w:val="000000" w:themeColor="text1"/>
          <w:sz w:val="28"/>
          <w:szCs w:val="28"/>
        </w:rPr>
        <w:t xml:space="preserve">первое полугодие </w:t>
      </w:r>
      <w:r w:rsidRPr="007978EB">
        <w:rPr>
          <w:color w:val="000000" w:themeColor="text1"/>
          <w:sz w:val="28"/>
          <w:szCs w:val="28"/>
        </w:rPr>
        <w:t>2017 год</w:t>
      </w:r>
      <w:r w:rsidR="00535B5A" w:rsidRPr="007978EB">
        <w:rPr>
          <w:color w:val="000000" w:themeColor="text1"/>
          <w:sz w:val="28"/>
          <w:szCs w:val="28"/>
        </w:rPr>
        <w:t>а</w:t>
      </w:r>
      <w:r w:rsidRPr="007978EB">
        <w:rPr>
          <w:color w:val="000000" w:themeColor="text1"/>
          <w:sz w:val="28"/>
          <w:szCs w:val="28"/>
        </w:rPr>
        <w:t>.</w:t>
      </w:r>
    </w:p>
    <w:p w:rsidR="00F13A96" w:rsidRPr="007978EB" w:rsidRDefault="004F7E72" w:rsidP="006139A1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Исполнение основных </w:t>
      </w:r>
      <w:r w:rsidR="00462D7D" w:rsidRPr="007978EB">
        <w:rPr>
          <w:color w:val="000000" w:themeColor="text1"/>
          <w:sz w:val="28"/>
          <w:szCs w:val="28"/>
        </w:rPr>
        <w:t xml:space="preserve">характеристик </w:t>
      </w:r>
      <w:r w:rsidRPr="007978EB">
        <w:rPr>
          <w:color w:val="000000" w:themeColor="text1"/>
          <w:sz w:val="28"/>
          <w:szCs w:val="28"/>
        </w:rPr>
        <w:t>районного бюджета в янв</w:t>
      </w:r>
      <w:r w:rsidR="008A6BF9" w:rsidRPr="007978EB">
        <w:rPr>
          <w:color w:val="000000" w:themeColor="text1"/>
          <w:sz w:val="28"/>
          <w:szCs w:val="28"/>
        </w:rPr>
        <w:t>аре-</w:t>
      </w:r>
      <w:r w:rsidR="00B85A31">
        <w:rPr>
          <w:color w:val="000000" w:themeColor="text1"/>
          <w:sz w:val="28"/>
          <w:szCs w:val="28"/>
        </w:rPr>
        <w:t>июне</w:t>
      </w:r>
      <w:r w:rsidR="008A6BF9" w:rsidRPr="007978EB">
        <w:rPr>
          <w:color w:val="000000" w:themeColor="text1"/>
          <w:sz w:val="28"/>
          <w:szCs w:val="28"/>
        </w:rPr>
        <w:t xml:space="preserve"> 201</w:t>
      </w:r>
      <w:r w:rsidR="00A91FC3" w:rsidRPr="007978EB">
        <w:rPr>
          <w:color w:val="000000" w:themeColor="text1"/>
          <w:sz w:val="28"/>
          <w:szCs w:val="28"/>
        </w:rPr>
        <w:t>7</w:t>
      </w:r>
      <w:r w:rsidR="008A6BF9" w:rsidRPr="007978EB">
        <w:rPr>
          <w:color w:val="000000" w:themeColor="text1"/>
          <w:sz w:val="28"/>
          <w:szCs w:val="28"/>
        </w:rPr>
        <w:t xml:space="preserve"> года характеризуе</w:t>
      </w:r>
      <w:r w:rsidRPr="007978EB">
        <w:rPr>
          <w:color w:val="000000" w:themeColor="text1"/>
          <w:sz w:val="28"/>
          <w:szCs w:val="28"/>
        </w:rPr>
        <w:t xml:space="preserve">тся данными, приведенными в </w:t>
      </w:r>
      <w:r w:rsidR="00263486">
        <w:rPr>
          <w:color w:val="000000" w:themeColor="text1"/>
          <w:sz w:val="28"/>
          <w:szCs w:val="28"/>
        </w:rPr>
        <w:t>т</w:t>
      </w:r>
      <w:r w:rsidRPr="007978EB">
        <w:rPr>
          <w:color w:val="000000" w:themeColor="text1"/>
          <w:sz w:val="28"/>
          <w:szCs w:val="28"/>
        </w:rPr>
        <w:t>аблице 1.</w:t>
      </w:r>
    </w:p>
    <w:p w:rsidR="004A6838" w:rsidRDefault="00DC1CC7" w:rsidP="00DC1CC7">
      <w:pPr>
        <w:pStyle w:val="ae"/>
        <w:ind w:left="709"/>
        <w:jc w:val="right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Т</w:t>
      </w:r>
      <w:r w:rsidR="004C427E" w:rsidRPr="007978EB">
        <w:rPr>
          <w:color w:val="000000" w:themeColor="text1"/>
          <w:sz w:val="28"/>
          <w:szCs w:val="28"/>
        </w:rPr>
        <w:t>аблица 1</w:t>
      </w:r>
    </w:p>
    <w:p w:rsidR="00CD22C0" w:rsidRPr="007978EB" w:rsidRDefault="00CD22C0" w:rsidP="00DC1CC7">
      <w:pPr>
        <w:pStyle w:val="ae"/>
        <w:ind w:left="709"/>
        <w:jc w:val="right"/>
        <w:rPr>
          <w:color w:val="000000" w:themeColor="text1"/>
        </w:rPr>
      </w:pPr>
    </w:p>
    <w:tbl>
      <w:tblPr>
        <w:tblStyle w:val="af8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276"/>
        <w:gridCol w:w="1417"/>
        <w:gridCol w:w="1418"/>
        <w:gridCol w:w="1417"/>
        <w:gridCol w:w="993"/>
        <w:gridCol w:w="850"/>
      </w:tblGrid>
      <w:tr w:rsidR="004A6838" w:rsidRPr="007978EB" w:rsidTr="00DC1CC7">
        <w:tc>
          <w:tcPr>
            <w:tcW w:w="1560" w:type="dxa"/>
            <w:vMerge w:val="restart"/>
          </w:tcPr>
          <w:p w:rsidR="004A6838" w:rsidRPr="00BA367E" w:rsidRDefault="004A6838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4A6838" w:rsidRPr="00BA367E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>Показатели</w:t>
            </w:r>
          </w:p>
        </w:tc>
        <w:tc>
          <w:tcPr>
            <w:tcW w:w="2693" w:type="dxa"/>
            <w:gridSpan w:val="2"/>
            <w:tcBorders>
              <w:right w:val="single" w:sz="4" w:space="0" w:color="auto"/>
            </w:tcBorders>
          </w:tcPr>
          <w:p w:rsidR="004A6838" w:rsidRPr="00BA367E" w:rsidRDefault="004A6838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>Справочно:</w:t>
            </w:r>
          </w:p>
          <w:p w:rsidR="004A6838" w:rsidRPr="00BA367E" w:rsidRDefault="004A6838" w:rsidP="001E6F3B">
            <w:pPr>
              <w:pStyle w:val="ae"/>
              <w:ind w:left="-108" w:right="-108" w:firstLine="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A367E">
              <w:rPr>
                <w:b/>
                <w:color w:val="000000" w:themeColor="text1"/>
                <w:sz w:val="22"/>
                <w:szCs w:val="22"/>
              </w:rPr>
              <w:t>исполнение</w:t>
            </w:r>
            <w:proofErr w:type="gramEnd"/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 за </w:t>
            </w:r>
            <w:r w:rsidR="001E6F3B" w:rsidRPr="00BA367E">
              <w:rPr>
                <w:b/>
                <w:color w:val="000000" w:themeColor="text1"/>
                <w:sz w:val="22"/>
                <w:szCs w:val="22"/>
              </w:rPr>
              <w:br/>
            </w:r>
            <w:r w:rsidRPr="00BA367E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1E6F3B" w:rsidRPr="00BA367E">
              <w:rPr>
                <w:b/>
                <w:color w:val="000000" w:themeColor="text1"/>
                <w:sz w:val="22"/>
                <w:szCs w:val="22"/>
              </w:rPr>
              <w:t xml:space="preserve"> полугодие</w:t>
            </w:r>
          </w:p>
        </w:tc>
        <w:tc>
          <w:tcPr>
            <w:tcW w:w="4252" w:type="dxa"/>
            <w:gridSpan w:val="3"/>
            <w:tcBorders>
              <w:right w:val="single" w:sz="4" w:space="0" w:color="auto"/>
            </w:tcBorders>
          </w:tcPr>
          <w:p w:rsidR="004A6838" w:rsidRPr="00BA367E" w:rsidRDefault="004A6838" w:rsidP="00F16EF2">
            <w:pPr>
              <w:jc w:val="center"/>
              <w:rPr>
                <w:b/>
                <w:color w:val="000000" w:themeColor="text1"/>
              </w:rPr>
            </w:pPr>
            <w:r w:rsidRPr="00BA367E">
              <w:rPr>
                <w:b/>
                <w:color w:val="000000" w:themeColor="text1"/>
              </w:rPr>
              <w:t>201</w:t>
            </w:r>
            <w:r w:rsidR="00A91FC3" w:rsidRPr="00BA367E">
              <w:rPr>
                <w:b/>
                <w:color w:val="000000" w:themeColor="text1"/>
              </w:rPr>
              <w:t>7</w:t>
            </w:r>
            <w:r w:rsidRPr="00BA367E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</w:tcPr>
          <w:p w:rsidR="004A6838" w:rsidRPr="00BA367E" w:rsidRDefault="004A6838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>Исполнено %</w:t>
            </w:r>
          </w:p>
        </w:tc>
      </w:tr>
      <w:tr w:rsidR="004A6838" w:rsidRPr="007978EB" w:rsidTr="00DC1CC7">
        <w:tc>
          <w:tcPr>
            <w:tcW w:w="1560" w:type="dxa"/>
            <w:vMerge/>
          </w:tcPr>
          <w:p w:rsidR="004A6838" w:rsidRPr="00BA367E" w:rsidRDefault="004A6838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4A6838" w:rsidRPr="00BA367E" w:rsidRDefault="00A91FC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>2015</w:t>
            </w:r>
            <w:r w:rsidR="004A6838" w:rsidRPr="00BA367E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6838" w:rsidRPr="00BA367E" w:rsidRDefault="00A91FC3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>2016</w:t>
            </w:r>
            <w:r w:rsidR="004A6838" w:rsidRPr="00BA367E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A6838" w:rsidRPr="00BA367E" w:rsidRDefault="003E5587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>Утвержден</w:t>
            </w:r>
            <w:r w:rsidR="004A6838" w:rsidRPr="00BA367E">
              <w:rPr>
                <w:b/>
                <w:color w:val="000000" w:themeColor="text1"/>
                <w:sz w:val="22"/>
                <w:szCs w:val="22"/>
              </w:rPr>
              <w:t>.</w:t>
            </w:r>
            <w:r w:rsidR="004A6838" w:rsidRPr="00BA367E">
              <w:rPr>
                <w:b/>
                <w:color w:val="000000" w:themeColor="text1"/>
                <w:sz w:val="22"/>
                <w:szCs w:val="22"/>
              </w:rPr>
              <w:br/>
              <w:t>бюджетные назначения на год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BA367E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>Кассовый</w:t>
            </w:r>
          </w:p>
          <w:p w:rsidR="004A6838" w:rsidRPr="00BA367E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gramStart"/>
            <w:r w:rsidRPr="00BA367E">
              <w:rPr>
                <w:b/>
                <w:color w:val="000000" w:themeColor="text1"/>
                <w:sz w:val="22"/>
                <w:szCs w:val="22"/>
              </w:rPr>
              <w:t>план</w:t>
            </w:r>
            <w:proofErr w:type="gramEnd"/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:rsidR="004A6838" w:rsidRPr="00BA367E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( </w:t>
            </w:r>
            <w:r w:rsidRPr="00BA367E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proofErr w:type="gramEnd"/>
            <w:r w:rsidR="001E6F3B" w:rsidRPr="00BA367E">
              <w:rPr>
                <w:b/>
                <w:color w:val="000000" w:themeColor="text1"/>
                <w:sz w:val="22"/>
                <w:szCs w:val="22"/>
              </w:rPr>
              <w:t xml:space="preserve"> полуг</w:t>
            </w:r>
            <w:r w:rsidR="00BA367E">
              <w:rPr>
                <w:b/>
                <w:color w:val="000000" w:themeColor="text1"/>
                <w:sz w:val="22"/>
                <w:szCs w:val="22"/>
              </w:rPr>
              <w:t>од</w:t>
            </w:r>
            <w:r w:rsidRPr="00BA367E">
              <w:rPr>
                <w:b/>
                <w:color w:val="000000" w:themeColor="text1"/>
                <w:sz w:val="22"/>
                <w:szCs w:val="22"/>
              </w:rPr>
              <w:t>.)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838" w:rsidRPr="00BA367E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Исполнено </w:t>
            </w:r>
          </w:p>
          <w:p w:rsidR="004A6838" w:rsidRPr="00BA367E" w:rsidRDefault="004A6838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A367E">
              <w:rPr>
                <w:b/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BA367E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1E6F3B" w:rsidRPr="00BA367E">
              <w:rPr>
                <w:b/>
                <w:color w:val="000000" w:themeColor="text1"/>
                <w:sz w:val="22"/>
                <w:szCs w:val="22"/>
              </w:rPr>
              <w:t xml:space="preserve"> полуг</w:t>
            </w:r>
            <w:r w:rsidR="00BA367E">
              <w:rPr>
                <w:b/>
                <w:color w:val="000000" w:themeColor="text1"/>
                <w:sz w:val="22"/>
                <w:szCs w:val="22"/>
              </w:rPr>
              <w:t>од</w:t>
            </w:r>
            <w:r w:rsidR="001E6F3B" w:rsidRPr="00BA367E"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4A6838" w:rsidRPr="00BA367E" w:rsidRDefault="008262E5" w:rsidP="00BA367E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A367E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A367E">
              <w:rPr>
                <w:b/>
                <w:color w:val="000000" w:themeColor="text1"/>
                <w:sz w:val="22"/>
                <w:szCs w:val="22"/>
              </w:rPr>
              <w:t>утвержд</w:t>
            </w:r>
            <w:proofErr w:type="spellEnd"/>
            <w:r w:rsidR="004A6838" w:rsidRPr="00BA367E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4A6838" w:rsidRPr="00BA367E">
              <w:rPr>
                <w:b/>
                <w:color w:val="000000" w:themeColor="text1"/>
                <w:sz w:val="22"/>
                <w:szCs w:val="22"/>
              </w:rPr>
              <w:t>бюдж</w:t>
            </w:r>
            <w:proofErr w:type="spellEnd"/>
            <w:r w:rsidR="004A6838" w:rsidRPr="00BA367E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4A6838" w:rsidRPr="00BA367E" w:rsidRDefault="004A6838" w:rsidP="00BA367E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spellStart"/>
            <w:proofErr w:type="gramStart"/>
            <w:r w:rsidRPr="00BA367E">
              <w:rPr>
                <w:b/>
                <w:color w:val="000000" w:themeColor="text1"/>
                <w:sz w:val="22"/>
                <w:szCs w:val="22"/>
              </w:rPr>
              <w:t>назн</w:t>
            </w:r>
            <w:proofErr w:type="spellEnd"/>
            <w:proofErr w:type="gramEnd"/>
            <w:r w:rsidRPr="00BA367E">
              <w:rPr>
                <w:b/>
                <w:color w:val="000000" w:themeColor="text1"/>
                <w:sz w:val="22"/>
                <w:szCs w:val="22"/>
              </w:rPr>
              <w:t>. на год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4A6838" w:rsidRPr="00BA367E" w:rsidRDefault="004A6838" w:rsidP="00F16EF2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BA367E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BA367E">
              <w:rPr>
                <w:b/>
                <w:color w:val="000000" w:themeColor="text1"/>
                <w:sz w:val="22"/>
                <w:szCs w:val="22"/>
              </w:rPr>
              <w:t>кассов</w:t>
            </w:r>
            <w:proofErr w:type="spellEnd"/>
            <w:r w:rsidRPr="00BA367E">
              <w:rPr>
                <w:b/>
                <w:color w:val="000000" w:themeColor="text1"/>
                <w:sz w:val="22"/>
                <w:szCs w:val="22"/>
              </w:rPr>
              <w:t xml:space="preserve">. плану </w:t>
            </w:r>
          </w:p>
          <w:p w:rsidR="004A6838" w:rsidRPr="00BA367E" w:rsidRDefault="00BA367E" w:rsidP="00BA367E">
            <w:pPr>
              <w:pStyle w:val="ae"/>
              <w:tabs>
                <w:tab w:val="left" w:pos="634"/>
              </w:tabs>
              <w:ind w:lef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C4173F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  <w:sz w:val="22"/>
                <w:szCs w:val="22"/>
              </w:rPr>
              <w:t>п</w:t>
            </w:r>
            <w:r w:rsidR="001E6F3B" w:rsidRPr="00BA367E">
              <w:rPr>
                <w:b/>
                <w:color w:val="000000" w:themeColor="text1"/>
                <w:sz w:val="22"/>
                <w:szCs w:val="22"/>
              </w:rPr>
              <w:t>олуг</w:t>
            </w:r>
            <w:proofErr w:type="spellEnd"/>
            <w:r>
              <w:rPr>
                <w:b/>
                <w:color w:val="000000" w:themeColor="text1"/>
                <w:sz w:val="22"/>
                <w:szCs w:val="22"/>
              </w:rPr>
              <w:t>.</w:t>
            </w:r>
          </w:p>
        </w:tc>
      </w:tr>
      <w:tr w:rsidR="00A91FC3" w:rsidRPr="00C06A2D" w:rsidTr="00DC1CC7">
        <w:tc>
          <w:tcPr>
            <w:tcW w:w="1560" w:type="dxa"/>
          </w:tcPr>
          <w:p w:rsidR="00A91FC3" w:rsidRPr="00C06A2D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 xml:space="preserve">Доходы </w:t>
            </w:r>
          </w:p>
          <w:p w:rsidR="00A91FC3" w:rsidRPr="00C06A2D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 xml:space="preserve">(тыс. руб.) </w:t>
            </w:r>
          </w:p>
          <w:p w:rsidR="00A91FC3" w:rsidRPr="00C06A2D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06A2D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C06A2D">
              <w:rPr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C06A2D">
              <w:rPr>
                <w:color w:val="000000" w:themeColor="text1"/>
                <w:sz w:val="22"/>
                <w:szCs w:val="22"/>
              </w:rPr>
              <w:t>т.ч</w:t>
            </w:r>
            <w:proofErr w:type="spellEnd"/>
            <w:r w:rsidRPr="00C06A2D">
              <w:rPr>
                <w:color w:val="000000" w:themeColor="text1"/>
                <w:sz w:val="22"/>
                <w:szCs w:val="22"/>
              </w:rPr>
              <w:t>.:</w:t>
            </w:r>
          </w:p>
          <w:p w:rsidR="00A91FC3" w:rsidRPr="00C06A2D" w:rsidRDefault="00B92C5F" w:rsidP="00B92C5F">
            <w:pPr>
              <w:pStyle w:val="ae"/>
              <w:ind w:left="0" w:right="-108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-</w:t>
            </w:r>
            <w:r w:rsidR="00A91FC3" w:rsidRPr="00C06A2D">
              <w:rPr>
                <w:color w:val="000000" w:themeColor="text1"/>
                <w:sz w:val="22"/>
                <w:szCs w:val="22"/>
              </w:rPr>
              <w:t>н</w:t>
            </w:r>
            <w:r w:rsidRPr="00C06A2D">
              <w:rPr>
                <w:color w:val="000000" w:themeColor="text1"/>
                <w:sz w:val="22"/>
                <w:szCs w:val="22"/>
              </w:rPr>
              <w:t>алоговые и неналоговые</w:t>
            </w:r>
          </w:p>
          <w:p w:rsidR="00A91FC3" w:rsidRPr="00C06A2D" w:rsidRDefault="00A91FC3" w:rsidP="00DC1CC7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 xml:space="preserve">- </w:t>
            </w:r>
            <w:proofErr w:type="spellStart"/>
            <w:r w:rsidRPr="00C06A2D">
              <w:rPr>
                <w:color w:val="000000" w:themeColor="text1"/>
                <w:sz w:val="22"/>
                <w:szCs w:val="22"/>
              </w:rPr>
              <w:t>безвозмезд</w:t>
            </w:r>
            <w:proofErr w:type="spellEnd"/>
            <w:r w:rsidRPr="00C06A2D"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FC3" w:rsidRPr="00C06A2D" w:rsidRDefault="00965CED" w:rsidP="0071555B">
            <w:pPr>
              <w:pStyle w:val="ae"/>
              <w:ind w:left="0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2 374 495,89</w:t>
            </w:r>
          </w:p>
          <w:p w:rsidR="00965CED" w:rsidRPr="00C06A2D" w:rsidRDefault="00965CED" w:rsidP="0071555B">
            <w:pPr>
              <w:pStyle w:val="ae"/>
              <w:ind w:left="0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65CED" w:rsidRPr="00C06A2D" w:rsidRDefault="00965CED" w:rsidP="0071555B">
            <w:pPr>
              <w:pStyle w:val="ae"/>
              <w:ind w:left="0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65CED" w:rsidRPr="00C06A2D" w:rsidRDefault="00965CED" w:rsidP="0071555B">
            <w:pPr>
              <w:pStyle w:val="ae"/>
              <w:ind w:left="0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395 302,36</w:t>
            </w:r>
          </w:p>
          <w:p w:rsidR="00965CED" w:rsidRPr="00C06A2D" w:rsidRDefault="00965CED" w:rsidP="0071555B">
            <w:pPr>
              <w:pStyle w:val="ae"/>
              <w:ind w:left="0" w:right="-108"/>
              <w:jc w:val="both"/>
              <w:rPr>
                <w:color w:val="000000" w:themeColor="text1"/>
                <w:sz w:val="22"/>
                <w:szCs w:val="22"/>
              </w:rPr>
            </w:pPr>
          </w:p>
          <w:p w:rsidR="00965CED" w:rsidRPr="00C06A2D" w:rsidRDefault="00965CED" w:rsidP="0071555B">
            <w:pPr>
              <w:pStyle w:val="ae"/>
              <w:ind w:left="0" w:right="-108"/>
              <w:jc w:val="both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1 979 193,53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588" w:rsidRPr="00AF4588" w:rsidRDefault="00AF4588" w:rsidP="00AF4588">
            <w:pPr>
              <w:ind w:left="-108" w:right="-108"/>
              <w:jc w:val="center"/>
              <w:rPr>
                <w:bCs/>
                <w:color w:val="000000" w:themeColor="text1"/>
              </w:rPr>
            </w:pPr>
            <w:r w:rsidRPr="00AF4588">
              <w:rPr>
                <w:bCs/>
                <w:color w:val="000000" w:themeColor="text1"/>
              </w:rPr>
              <w:t xml:space="preserve">2 711 428,15 </w:t>
            </w:r>
          </w:p>
          <w:p w:rsidR="00AF4588" w:rsidRPr="00C06A2D" w:rsidRDefault="00AF4588" w:rsidP="00AF4588">
            <w:pPr>
              <w:jc w:val="center"/>
              <w:rPr>
                <w:bCs/>
                <w:color w:val="000000" w:themeColor="text1"/>
              </w:rPr>
            </w:pPr>
          </w:p>
          <w:p w:rsidR="00AF4588" w:rsidRPr="00C06A2D" w:rsidRDefault="00AF4588" w:rsidP="00AF4588">
            <w:pPr>
              <w:jc w:val="center"/>
              <w:rPr>
                <w:bCs/>
                <w:color w:val="000000" w:themeColor="text1"/>
              </w:rPr>
            </w:pPr>
          </w:p>
          <w:p w:rsidR="00AF4588" w:rsidRPr="00AF4588" w:rsidRDefault="00AF4588" w:rsidP="00AF4588">
            <w:pPr>
              <w:jc w:val="center"/>
              <w:rPr>
                <w:bCs/>
                <w:color w:val="000000" w:themeColor="text1"/>
              </w:rPr>
            </w:pPr>
            <w:r w:rsidRPr="00AF4588">
              <w:rPr>
                <w:bCs/>
                <w:color w:val="000000" w:themeColor="text1"/>
              </w:rPr>
              <w:t>358 120,88</w:t>
            </w:r>
          </w:p>
          <w:p w:rsidR="00AF4588" w:rsidRPr="00C06A2D" w:rsidRDefault="00AF4588" w:rsidP="00AF4588">
            <w:pPr>
              <w:ind w:left="-108" w:right="-108"/>
              <w:jc w:val="center"/>
              <w:rPr>
                <w:bCs/>
                <w:color w:val="000000" w:themeColor="text1"/>
              </w:rPr>
            </w:pPr>
          </w:p>
          <w:p w:rsidR="00A91FC3" w:rsidRPr="00C06A2D" w:rsidRDefault="00AF4588" w:rsidP="00AF4588">
            <w:pPr>
              <w:ind w:left="-108" w:right="-108"/>
              <w:jc w:val="center"/>
              <w:rPr>
                <w:color w:val="000000" w:themeColor="text1"/>
              </w:rPr>
            </w:pPr>
            <w:r w:rsidRPr="00AF4588">
              <w:rPr>
                <w:bCs/>
                <w:color w:val="000000" w:themeColor="text1"/>
              </w:rPr>
              <w:t>2 353 307, 27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C06A2D" w:rsidRDefault="001E6F3B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7 187 711,75</w:t>
            </w:r>
          </w:p>
          <w:p w:rsidR="00A41A86" w:rsidRPr="00C06A2D" w:rsidRDefault="00A41A86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C06A2D" w:rsidRDefault="00A41A86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C06A2D" w:rsidRDefault="001E6F3B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970 516,94</w:t>
            </w:r>
          </w:p>
          <w:p w:rsidR="00A41A86" w:rsidRPr="00C06A2D" w:rsidRDefault="00A41A86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C06A2D" w:rsidRDefault="00D940CB" w:rsidP="00B8216A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6 217 194,81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C06A2D" w:rsidRDefault="00D01506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3 037 862,72</w:t>
            </w:r>
          </w:p>
          <w:p w:rsidR="00046E65" w:rsidRPr="00C06A2D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6E65" w:rsidRPr="00C06A2D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6E65" w:rsidRPr="00C06A2D" w:rsidRDefault="00D01506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466 572,13</w:t>
            </w:r>
          </w:p>
          <w:p w:rsidR="00046E65" w:rsidRPr="00C06A2D" w:rsidRDefault="00046E6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6E65" w:rsidRPr="00C06A2D" w:rsidRDefault="004126B5" w:rsidP="007413B1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2 571 290,59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C06A2D" w:rsidRDefault="001E6F3B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2 973 172,20</w:t>
            </w:r>
          </w:p>
          <w:p w:rsidR="00046E65" w:rsidRPr="00C06A2D" w:rsidRDefault="00046E65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7A69" w:rsidRPr="00C06A2D" w:rsidRDefault="004D7A6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046E65" w:rsidRPr="00C06A2D" w:rsidRDefault="001E6F3B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461 080,15</w:t>
            </w:r>
          </w:p>
          <w:p w:rsidR="004D7A69" w:rsidRPr="00C06A2D" w:rsidRDefault="004D7A6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4D7A69" w:rsidRPr="00C06A2D" w:rsidRDefault="001E6F3B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2</w:t>
            </w:r>
            <w:r w:rsidR="00D940CB" w:rsidRPr="00C06A2D">
              <w:rPr>
                <w:color w:val="000000" w:themeColor="text1"/>
                <w:sz w:val="22"/>
                <w:szCs w:val="22"/>
              </w:rPr>
              <w:t> 512 092,05</w:t>
            </w:r>
          </w:p>
        </w:tc>
        <w:tc>
          <w:tcPr>
            <w:tcW w:w="993" w:type="dxa"/>
          </w:tcPr>
          <w:p w:rsidR="00A91FC3" w:rsidRPr="00C06A2D" w:rsidRDefault="00DF245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41,36</w:t>
            </w:r>
          </w:p>
          <w:p w:rsidR="00DB0F2E" w:rsidRPr="00C06A2D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C06A2D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C06A2D" w:rsidRDefault="00942304" w:rsidP="00942304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47,51</w:t>
            </w:r>
          </w:p>
          <w:p w:rsidR="00DB0F2E" w:rsidRPr="00C06A2D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C06A2D" w:rsidRDefault="009423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40,41</w:t>
            </w:r>
          </w:p>
        </w:tc>
        <w:tc>
          <w:tcPr>
            <w:tcW w:w="850" w:type="dxa"/>
          </w:tcPr>
          <w:p w:rsidR="00A91FC3" w:rsidRPr="00C06A2D" w:rsidRDefault="00DF245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97,87</w:t>
            </w:r>
          </w:p>
          <w:p w:rsidR="00DB0F2E" w:rsidRPr="00C06A2D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C06A2D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C06A2D" w:rsidRDefault="009423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98,82</w:t>
            </w:r>
          </w:p>
          <w:p w:rsidR="00DB0F2E" w:rsidRPr="00C06A2D" w:rsidRDefault="00DB0F2E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DB0F2E" w:rsidRPr="00C06A2D" w:rsidRDefault="009423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97,70</w:t>
            </w:r>
          </w:p>
        </w:tc>
      </w:tr>
      <w:tr w:rsidR="00A91FC3" w:rsidRPr="00C06A2D" w:rsidTr="00DC1CC7">
        <w:tc>
          <w:tcPr>
            <w:tcW w:w="1560" w:type="dxa"/>
          </w:tcPr>
          <w:p w:rsidR="00A91FC3" w:rsidRPr="00C06A2D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Расходы</w:t>
            </w:r>
          </w:p>
          <w:p w:rsidR="00A91FC3" w:rsidRPr="00C06A2D" w:rsidRDefault="00A91FC3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FC3" w:rsidRPr="00C06A2D" w:rsidRDefault="00A91FC3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5CED" w:rsidRPr="00C06A2D" w:rsidRDefault="00965CED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2 721 541,36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588" w:rsidRPr="00C06A2D" w:rsidRDefault="00AF4588" w:rsidP="00AF4588">
            <w:pPr>
              <w:ind w:right="-108" w:hanging="108"/>
              <w:jc w:val="center"/>
              <w:rPr>
                <w:color w:val="000000" w:themeColor="text1"/>
              </w:rPr>
            </w:pPr>
          </w:p>
          <w:p w:rsidR="00A91FC3" w:rsidRPr="00C06A2D" w:rsidRDefault="00AF4588" w:rsidP="00AF4588">
            <w:pPr>
              <w:ind w:right="-108" w:hanging="108"/>
              <w:jc w:val="center"/>
              <w:rPr>
                <w:color w:val="000000" w:themeColor="text1"/>
              </w:rPr>
            </w:pPr>
            <w:r w:rsidRPr="00AF4588">
              <w:rPr>
                <w:color w:val="000000" w:themeColor="text1"/>
              </w:rPr>
              <w:t>2 786 705,47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C06A2D" w:rsidRDefault="00A91FC3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C06A2D" w:rsidRDefault="001E6F3B" w:rsidP="00F16EF2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7 423 191,88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C06A2D" w:rsidRDefault="00A91FC3" w:rsidP="00BD0267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4D7A69" w:rsidRPr="00C06A2D" w:rsidRDefault="00D01506" w:rsidP="00BD0267">
            <w:pPr>
              <w:ind w:left="-108" w:right="-108"/>
              <w:jc w:val="center"/>
              <w:rPr>
                <w:color w:val="000000" w:themeColor="text1"/>
              </w:rPr>
            </w:pPr>
            <w:r w:rsidRPr="00C06A2D">
              <w:rPr>
                <w:color w:val="000000" w:themeColor="text1"/>
              </w:rPr>
              <w:t>3 201 037,78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91FC3" w:rsidRPr="00C06A2D" w:rsidRDefault="00A91FC3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4D7A69" w:rsidRPr="00C06A2D" w:rsidRDefault="00D940CB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3 030 488,51</w:t>
            </w:r>
          </w:p>
        </w:tc>
        <w:tc>
          <w:tcPr>
            <w:tcW w:w="993" w:type="dxa"/>
          </w:tcPr>
          <w:p w:rsidR="00A91FC3" w:rsidRPr="00C06A2D" w:rsidRDefault="00A91FC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C06A2D" w:rsidRDefault="009423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40,82</w:t>
            </w:r>
          </w:p>
        </w:tc>
        <w:tc>
          <w:tcPr>
            <w:tcW w:w="850" w:type="dxa"/>
          </w:tcPr>
          <w:p w:rsidR="00A91FC3" w:rsidRPr="00C06A2D" w:rsidRDefault="00A91FC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C06A2D" w:rsidRDefault="009423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94,67</w:t>
            </w:r>
          </w:p>
        </w:tc>
      </w:tr>
      <w:tr w:rsidR="00A91FC3" w:rsidRPr="007978EB" w:rsidTr="00DC1CC7">
        <w:tc>
          <w:tcPr>
            <w:tcW w:w="1560" w:type="dxa"/>
          </w:tcPr>
          <w:p w:rsidR="00A91FC3" w:rsidRPr="00C06A2D" w:rsidRDefault="004D7A69" w:rsidP="00C06A2D">
            <w:pPr>
              <w:pStyle w:val="ae"/>
              <w:ind w:left="34" w:right="-108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C06A2D">
              <w:rPr>
                <w:color w:val="000000" w:themeColor="text1"/>
                <w:sz w:val="22"/>
                <w:szCs w:val="22"/>
              </w:rPr>
              <w:t>Дефицит</w:t>
            </w:r>
            <w:r w:rsidR="00A91FC3" w:rsidRPr="00C06A2D">
              <w:rPr>
                <w:color w:val="000000" w:themeColor="text1"/>
                <w:sz w:val="22"/>
                <w:szCs w:val="22"/>
              </w:rPr>
              <w:t xml:space="preserve">  </w:t>
            </w:r>
            <w:r w:rsidR="00965CED" w:rsidRPr="00C06A2D">
              <w:rPr>
                <w:color w:val="000000" w:themeColor="text1"/>
                <w:sz w:val="22"/>
                <w:szCs w:val="22"/>
              </w:rPr>
              <w:br/>
            </w:r>
            <w:r w:rsidR="00A91FC3" w:rsidRPr="00C06A2D">
              <w:rPr>
                <w:color w:val="000000" w:themeColor="text1"/>
                <w:sz w:val="22"/>
                <w:szCs w:val="22"/>
              </w:rPr>
              <w:t>(</w:t>
            </w:r>
            <w:proofErr w:type="gramEnd"/>
            <w:r w:rsidR="00A91FC3" w:rsidRPr="00C06A2D">
              <w:rPr>
                <w:color w:val="000000" w:themeColor="text1"/>
                <w:sz w:val="22"/>
                <w:szCs w:val="22"/>
              </w:rPr>
              <w:t>тыс. руб.)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A91FC3" w:rsidRPr="00C06A2D" w:rsidRDefault="00A91FC3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965CED" w:rsidRPr="00C06A2D" w:rsidRDefault="00965CED" w:rsidP="004D7A69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- 347 045,48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</w:tcPr>
          <w:p w:rsidR="00AF4588" w:rsidRPr="00C06A2D" w:rsidRDefault="00AF4588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F4588" w:rsidRPr="00C06A2D" w:rsidRDefault="00AF4588" w:rsidP="004D7A69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- 75 277,32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01E06" w:rsidRPr="00C06A2D" w:rsidRDefault="00201E06" w:rsidP="00201E06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A41A86" w:rsidRPr="00C06A2D" w:rsidRDefault="00201E06" w:rsidP="00201E06">
            <w:pPr>
              <w:pStyle w:val="ae"/>
              <w:ind w:left="-108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 xml:space="preserve">- </w:t>
            </w:r>
            <w:r w:rsidR="001E6F3B" w:rsidRPr="00C06A2D">
              <w:rPr>
                <w:color w:val="000000" w:themeColor="text1"/>
                <w:sz w:val="22"/>
                <w:szCs w:val="22"/>
              </w:rPr>
              <w:t>235 480,13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B0F2E" w:rsidRPr="00C06A2D" w:rsidRDefault="00DB0F2E" w:rsidP="00F16EF2">
            <w:pPr>
              <w:ind w:left="-108" w:right="-108"/>
              <w:jc w:val="center"/>
              <w:rPr>
                <w:color w:val="000000" w:themeColor="text1"/>
              </w:rPr>
            </w:pPr>
          </w:p>
          <w:p w:rsidR="00DB0F2E" w:rsidRPr="00C06A2D" w:rsidRDefault="000F08B0" w:rsidP="00F16EF2">
            <w:pPr>
              <w:ind w:left="-108" w:right="-108"/>
              <w:jc w:val="center"/>
              <w:rPr>
                <w:color w:val="000000" w:themeColor="text1"/>
              </w:rPr>
            </w:pPr>
            <w:r w:rsidRPr="00C06A2D">
              <w:rPr>
                <w:color w:val="000000" w:themeColor="text1"/>
              </w:rPr>
              <w:t>- 163 175,06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D7A69" w:rsidRPr="00C06A2D" w:rsidRDefault="004D7A69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201E06" w:rsidRPr="00C06A2D" w:rsidRDefault="00D940CB" w:rsidP="00F16EF2">
            <w:pPr>
              <w:pStyle w:val="ae"/>
              <w:ind w:left="0" w:right="-108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- 57 316,31</w:t>
            </w:r>
          </w:p>
        </w:tc>
        <w:tc>
          <w:tcPr>
            <w:tcW w:w="993" w:type="dxa"/>
          </w:tcPr>
          <w:p w:rsidR="00FC5703" w:rsidRPr="00C06A2D" w:rsidRDefault="00FC570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C06A2D" w:rsidRDefault="00942304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24,34</w:t>
            </w:r>
          </w:p>
        </w:tc>
        <w:tc>
          <w:tcPr>
            <w:tcW w:w="850" w:type="dxa"/>
          </w:tcPr>
          <w:p w:rsidR="00FC5703" w:rsidRPr="00C06A2D" w:rsidRDefault="00FC5703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  <w:p w:rsidR="00FC5703" w:rsidRPr="00C06A2D" w:rsidRDefault="00430019" w:rsidP="00F16EF2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 w:rsidRPr="00C06A2D">
              <w:rPr>
                <w:color w:val="000000" w:themeColor="text1"/>
                <w:sz w:val="22"/>
                <w:szCs w:val="22"/>
              </w:rPr>
              <w:t>35,13</w:t>
            </w:r>
          </w:p>
        </w:tc>
      </w:tr>
    </w:tbl>
    <w:p w:rsidR="004639B1" w:rsidRPr="007978EB" w:rsidRDefault="004639B1" w:rsidP="00F16EF2">
      <w:pPr>
        <w:ind w:firstLine="709"/>
        <w:jc w:val="both"/>
        <w:rPr>
          <w:color w:val="000000" w:themeColor="text1"/>
          <w:sz w:val="28"/>
          <w:szCs w:val="28"/>
        </w:rPr>
      </w:pPr>
    </w:p>
    <w:p w:rsidR="00E76D0B" w:rsidRPr="007978EB" w:rsidRDefault="00734115" w:rsidP="0030302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Доходы районного бюджета в отчетном периоде исполнены в сумме </w:t>
      </w:r>
      <w:r w:rsidR="007E0819">
        <w:rPr>
          <w:color w:val="000000" w:themeColor="text1"/>
          <w:sz w:val="28"/>
          <w:szCs w:val="28"/>
        </w:rPr>
        <w:br/>
        <w:t xml:space="preserve">2 973 172,20 </w:t>
      </w:r>
      <w:r w:rsidRPr="007978EB">
        <w:rPr>
          <w:color w:val="000000" w:themeColor="text1"/>
          <w:sz w:val="28"/>
          <w:szCs w:val="28"/>
        </w:rPr>
        <w:t>тыс. руб.</w:t>
      </w:r>
      <w:r w:rsidR="0008345A" w:rsidRPr="007978EB">
        <w:rPr>
          <w:color w:val="000000" w:themeColor="text1"/>
          <w:sz w:val="28"/>
          <w:szCs w:val="28"/>
        </w:rPr>
        <w:t xml:space="preserve">, </w:t>
      </w:r>
      <w:r w:rsidR="00245751" w:rsidRPr="007978EB">
        <w:rPr>
          <w:color w:val="000000" w:themeColor="text1"/>
          <w:sz w:val="28"/>
          <w:szCs w:val="28"/>
        </w:rPr>
        <w:t xml:space="preserve">или </w:t>
      </w:r>
      <w:r w:rsidR="00233A24">
        <w:rPr>
          <w:color w:val="000000" w:themeColor="text1"/>
          <w:sz w:val="28"/>
          <w:szCs w:val="28"/>
        </w:rPr>
        <w:t xml:space="preserve">на </w:t>
      </w:r>
      <w:r w:rsidR="007E0819">
        <w:rPr>
          <w:color w:val="000000" w:themeColor="text1"/>
          <w:sz w:val="28"/>
          <w:szCs w:val="28"/>
        </w:rPr>
        <w:t>41,36</w:t>
      </w:r>
      <w:r w:rsidR="00BB2B1A">
        <w:rPr>
          <w:color w:val="000000" w:themeColor="text1"/>
          <w:sz w:val="28"/>
          <w:szCs w:val="28"/>
        </w:rPr>
        <w:t xml:space="preserve"> </w:t>
      </w:r>
      <w:r w:rsidR="007E0819">
        <w:rPr>
          <w:color w:val="000000" w:themeColor="text1"/>
          <w:sz w:val="28"/>
          <w:szCs w:val="28"/>
        </w:rPr>
        <w:t xml:space="preserve">% </w:t>
      </w:r>
      <w:r w:rsidR="00233A24">
        <w:rPr>
          <w:color w:val="000000" w:themeColor="text1"/>
          <w:sz w:val="28"/>
          <w:szCs w:val="28"/>
        </w:rPr>
        <w:t>от</w:t>
      </w:r>
      <w:r w:rsidR="0008345A" w:rsidRPr="007978EB">
        <w:rPr>
          <w:color w:val="000000" w:themeColor="text1"/>
          <w:sz w:val="28"/>
          <w:szCs w:val="28"/>
        </w:rPr>
        <w:t xml:space="preserve"> </w:t>
      </w:r>
      <w:r w:rsidR="00233A24">
        <w:rPr>
          <w:bCs/>
          <w:color w:val="000000" w:themeColor="text1"/>
          <w:sz w:val="28"/>
          <w:szCs w:val="28"/>
        </w:rPr>
        <w:t>утвержденного</w:t>
      </w:r>
      <w:r w:rsidR="000B5FC5" w:rsidRPr="007978EB">
        <w:rPr>
          <w:bCs/>
          <w:color w:val="000000" w:themeColor="text1"/>
          <w:sz w:val="28"/>
          <w:szCs w:val="28"/>
        </w:rPr>
        <w:t xml:space="preserve"> </w:t>
      </w:r>
      <w:r w:rsidR="00233A24">
        <w:rPr>
          <w:color w:val="000000" w:themeColor="text1"/>
          <w:sz w:val="28"/>
          <w:szCs w:val="28"/>
        </w:rPr>
        <w:t>годового плана</w:t>
      </w:r>
      <w:r w:rsidR="0008345A" w:rsidRPr="007978EB">
        <w:rPr>
          <w:color w:val="000000" w:themeColor="text1"/>
          <w:sz w:val="28"/>
          <w:szCs w:val="28"/>
        </w:rPr>
        <w:t>, р</w:t>
      </w:r>
      <w:r w:rsidRPr="007978EB">
        <w:rPr>
          <w:color w:val="000000" w:themeColor="text1"/>
          <w:sz w:val="28"/>
          <w:szCs w:val="28"/>
        </w:rPr>
        <w:t xml:space="preserve">асходы исполнены в сумме </w:t>
      </w:r>
      <w:r w:rsidR="007E0819">
        <w:rPr>
          <w:color w:val="000000" w:themeColor="text1"/>
          <w:sz w:val="28"/>
          <w:szCs w:val="28"/>
        </w:rPr>
        <w:t>3 030 488,51</w:t>
      </w:r>
      <w:r w:rsidR="00FC5703" w:rsidRPr="007978EB">
        <w:rPr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>тыс. руб.</w:t>
      </w:r>
      <w:r w:rsidR="00245751" w:rsidRPr="007978EB">
        <w:rPr>
          <w:color w:val="000000" w:themeColor="text1"/>
          <w:sz w:val="28"/>
          <w:szCs w:val="28"/>
        </w:rPr>
        <w:t>, или</w:t>
      </w:r>
      <w:r w:rsidR="00233A24">
        <w:rPr>
          <w:color w:val="000000" w:themeColor="text1"/>
          <w:sz w:val="28"/>
          <w:szCs w:val="28"/>
        </w:rPr>
        <w:t xml:space="preserve"> на</w:t>
      </w:r>
      <w:r w:rsidR="007E0819">
        <w:rPr>
          <w:color w:val="000000" w:themeColor="text1"/>
          <w:sz w:val="28"/>
          <w:szCs w:val="28"/>
        </w:rPr>
        <w:t xml:space="preserve"> 40</w:t>
      </w:r>
      <w:r w:rsidR="00FC5703" w:rsidRPr="007978EB">
        <w:rPr>
          <w:color w:val="000000" w:themeColor="text1"/>
          <w:sz w:val="28"/>
          <w:szCs w:val="28"/>
        </w:rPr>
        <w:t>,</w:t>
      </w:r>
      <w:r w:rsidR="007E0819">
        <w:rPr>
          <w:color w:val="000000" w:themeColor="text1"/>
          <w:sz w:val="28"/>
          <w:szCs w:val="28"/>
        </w:rPr>
        <w:t>82</w:t>
      </w:r>
      <w:r w:rsidR="00F52D04">
        <w:rPr>
          <w:color w:val="000000" w:themeColor="text1"/>
          <w:sz w:val="28"/>
          <w:szCs w:val="28"/>
        </w:rPr>
        <w:t xml:space="preserve"> </w:t>
      </w:r>
      <w:r w:rsidR="0034105D" w:rsidRPr="007978EB">
        <w:rPr>
          <w:color w:val="000000" w:themeColor="text1"/>
          <w:sz w:val="28"/>
          <w:szCs w:val="28"/>
        </w:rPr>
        <w:t xml:space="preserve">% </w:t>
      </w:r>
      <w:r w:rsidR="00233A24">
        <w:rPr>
          <w:color w:val="000000" w:themeColor="text1"/>
          <w:sz w:val="28"/>
          <w:szCs w:val="28"/>
        </w:rPr>
        <w:t xml:space="preserve">от </w:t>
      </w:r>
      <w:r w:rsidR="00233A24">
        <w:rPr>
          <w:bCs/>
          <w:color w:val="000000" w:themeColor="text1"/>
          <w:sz w:val="28"/>
          <w:szCs w:val="28"/>
        </w:rPr>
        <w:t>утвержденного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="00233A24">
        <w:rPr>
          <w:color w:val="000000" w:themeColor="text1"/>
          <w:sz w:val="28"/>
          <w:szCs w:val="28"/>
        </w:rPr>
        <w:t>годового плана</w:t>
      </w:r>
      <w:r w:rsidR="007E0819">
        <w:rPr>
          <w:color w:val="000000" w:themeColor="text1"/>
          <w:sz w:val="28"/>
          <w:szCs w:val="28"/>
        </w:rPr>
        <w:t>,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7E0819">
        <w:rPr>
          <w:color w:val="000000" w:themeColor="text1"/>
          <w:sz w:val="28"/>
          <w:szCs w:val="28"/>
        </w:rPr>
        <w:t xml:space="preserve">дефицит бюджета составил 57 316,31 тыс. руб. </w:t>
      </w:r>
    </w:p>
    <w:p w:rsidR="009250C8" w:rsidRPr="007978EB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Следует отметить, что в районный бюджет </w:t>
      </w:r>
      <w:r w:rsidR="006A6950" w:rsidRPr="007978EB">
        <w:rPr>
          <w:color w:val="000000" w:themeColor="text1"/>
          <w:sz w:val="28"/>
          <w:szCs w:val="28"/>
        </w:rPr>
        <w:t xml:space="preserve">в </w:t>
      </w:r>
      <w:r w:rsidR="00707073" w:rsidRPr="00707073">
        <w:rPr>
          <w:color w:val="000000" w:themeColor="text1"/>
          <w:sz w:val="28"/>
          <w:szCs w:val="28"/>
        </w:rPr>
        <w:t>первом</w:t>
      </w:r>
      <w:r w:rsidR="006A6950" w:rsidRPr="007978EB">
        <w:rPr>
          <w:color w:val="000000" w:themeColor="text1"/>
          <w:sz w:val="28"/>
          <w:szCs w:val="28"/>
        </w:rPr>
        <w:t xml:space="preserve"> </w:t>
      </w:r>
      <w:r w:rsidR="00707073">
        <w:rPr>
          <w:color w:val="000000" w:themeColor="text1"/>
          <w:sz w:val="28"/>
          <w:szCs w:val="28"/>
        </w:rPr>
        <w:t xml:space="preserve">полугодии </w:t>
      </w:r>
      <w:r w:rsidR="006A6950" w:rsidRPr="007978EB">
        <w:rPr>
          <w:color w:val="000000" w:themeColor="text1"/>
          <w:sz w:val="28"/>
          <w:szCs w:val="28"/>
        </w:rPr>
        <w:t xml:space="preserve">2017 года </w:t>
      </w:r>
      <w:r w:rsidRPr="007978EB">
        <w:rPr>
          <w:color w:val="000000" w:themeColor="text1"/>
          <w:sz w:val="28"/>
          <w:szCs w:val="28"/>
        </w:rPr>
        <w:t xml:space="preserve">поступило доходов </w:t>
      </w:r>
      <w:r w:rsidR="00707073">
        <w:rPr>
          <w:color w:val="000000" w:themeColor="text1"/>
          <w:sz w:val="28"/>
          <w:szCs w:val="28"/>
        </w:rPr>
        <w:t>на 261 744,05</w:t>
      </w:r>
      <w:r w:rsidRPr="007978EB">
        <w:rPr>
          <w:color w:val="000000" w:themeColor="text1"/>
          <w:sz w:val="28"/>
          <w:szCs w:val="28"/>
        </w:rPr>
        <w:t xml:space="preserve"> тыс. руб. больше по сравнению с аналогичным периодом 2016 года, за счет увеличения:</w:t>
      </w:r>
    </w:p>
    <w:p w:rsidR="009250C8" w:rsidRPr="007978EB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поступлений налоговых и ненал</w:t>
      </w:r>
      <w:r w:rsidR="002E79E8">
        <w:rPr>
          <w:color w:val="000000" w:themeColor="text1"/>
          <w:sz w:val="28"/>
          <w:szCs w:val="28"/>
        </w:rPr>
        <w:t>оговых доходов на общую сумму 102 959,27</w:t>
      </w:r>
      <w:r w:rsidRPr="007978EB">
        <w:rPr>
          <w:color w:val="000000" w:themeColor="text1"/>
          <w:sz w:val="28"/>
          <w:szCs w:val="28"/>
        </w:rPr>
        <w:t xml:space="preserve"> тыс. руб.;</w:t>
      </w:r>
    </w:p>
    <w:p w:rsidR="009250C8" w:rsidRPr="007978EB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безвозмездных поступлений на </w:t>
      </w:r>
      <w:r w:rsidR="002E79E8">
        <w:rPr>
          <w:color w:val="000000" w:themeColor="text1"/>
          <w:sz w:val="28"/>
          <w:szCs w:val="28"/>
        </w:rPr>
        <w:t>сумму 158 784,78</w:t>
      </w:r>
      <w:r w:rsidRPr="007978EB">
        <w:rPr>
          <w:color w:val="000000" w:themeColor="text1"/>
          <w:sz w:val="28"/>
          <w:szCs w:val="28"/>
        </w:rPr>
        <w:t xml:space="preserve"> тыс. руб.</w:t>
      </w:r>
    </w:p>
    <w:p w:rsidR="009250C8" w:rsidRPr="007978EB" w:rsidRDefault="009250C8" w:rsidP="009250C8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Фактическое исполнение расходов за отчетный период составило </w:t>
      </w:r>
      <w:r w:rsidR="00233A24">
        <w:rPr>
          <w:color w:val="000000" w:themeColor="text1"/>
          <w:sz w:val="28"/>
          <w:szCs w:val="28"/>
        </w:rPr>
        <w:t>сумму</w:t>
      </w:r>
      <w:r w:rsidR="00303029" w:rsidRPr="007978EB">
        <w:rPr>
          <w:color w:val="000000" w:themeColor="text1"/>
          <w:sz w:val="28"/>
          <w:szCs w:val="28"/>
        </w:rPr>
        <w:t xml:space="preserve"> </w:t>
      </w:r>
      <w:r w:rsidR="00233A24">
        <w:rPr>
          <w:color w:val="000000" w:themeColor="text1"/>
          <w:sz w:val="28"/>
          <w:szCs w:val="28"/>
        </w:rPr>
        <w:br/>
      </w:r>
      <w:r w:rsidR="00EB01B4">
        <w:rPr>
          <w:color w:val="000000" w:themeColor="text1"/>
          <w:sz w:val="28"/>
          <w:szCs w:val="28"/>
        </w:rPr>
        <w:t>3 030 488,51</w:t>
      </w:r>
      <w:r w:rsidRPr="007978EB">
        <w:rPr>
          <w:color w:val="000000" w:themeColor="text1"/>
          <w:sz w:val="28"/>
          <w:szCs w:val="28"/>
        </w:rPr>
        <w:t xml:space="preserve"> тыс. руб.</w:t>
      </w:r>
      <w:r w:rsidR="00233A24">
        <w:rPr>
          <w:color w:val="000000" w:themeColor="text1"/>
          <w:sz w:val="28"/>
          <w:szCs w:val="28"/>
        </w:rPr>
        <w:t>, что</w:t>
      </w:r>
      <w:r w:rsidR="00EB01B4">
        <w:rPr>
          <w:color w:val="000000" w:themeColor="text1"/>
          <w:sz w:val="28"/>
          <w:szCs w:val="28"/>
        </w:rPr>
        <w:t xml:space="preserve"> на 243 783,04</w:t>
      </w:r>
      <w:r w:rsidRPr="007978EB">
        <w:rPr>
          <w:color w:val="000000" w:themeColor="text1"/>
          <w:sz w:val="28"/>
          <w:szCs w:val="28"/>
        </w:rPr>
        <w:t xml:space="preserve"> тыс. руб. больше по сравнению с </w:t>
      </w:r>
      <w:r w:rsidR="00303029" w:rsidRPr="007978EB">
        <w:rPr>
          <w:color w:val="000000" w:themeColor="text1"/>
          <w:sz w:val="28"/>
          <w:szCs w:val="28"/>
        </w:rPr>
        <w:t>аналогичным периодом 2016</w:t>
      </w:r>
      <w:r w:rsidRPr="007978EB">
        <w:rPr>
          <w:color w:val="000000" w:themeColor="text1"/>
          <w:sz w:val="28"/>
          <w:szCs w:val="28"/>
        </w:rPr>
        <w:t xml:space="preserve"> года.  </w:t>
      </w:r>
    </w:p>
    <w:p w:rsidR="00332931" w:rsidRPr="007978EB" w:rsidRDefault="00233A24" w:rsidP="00332931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</w:t>
      </w:r>
      <w:r w:rsidR="001A3DAB" w:rsidRPr="007978EB">
        <w:rPr>
          <w:color w:val="000000" w:themeColor="text1"/>
          <w:sz w:val="28"/>
          <w:szCs w:val="28"/>
        </w:rPr>
        <w:t>равнительный анализ показателей отчетного период</w:t>
      </w:r>
      <w:r w:rsidR="00332931" w:rsidRPr="007978EB">
        <w:rPr>
          <w:color w:val="000000" w:themeColor="text1"/>
          <w:sz w:val="28"/>
          <w:szCs w:val="28"/>
        </w:rPr>
        <w:t>а</w:t>
      </w:r>
      <w:r w:rsidR="001A3DAB" w:rsidRPr="007978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и показателей</w:t>
      </w:r>
      <w:r w:rsidR="00332931" w:rsidRPr="007978EB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аналогичного </w:t>
      </w:r>
      <w:r w:rsidR="00332931" w:rsidRPr="007978EB">
        <w:rPr>
          <w:color w:val="000000" w:themeColor="text1"/>
          <w:sz w:val="28"/>
          <w:szCs w:val="28"/>
        </w:rPr>
        <w:t xml:space="preserve">периода </w:t>
      </w:r>
      <w:r>
        <w:rPr>
          <w:color w:val="000000" w:themeColor="text1"/>
          <w:sz w:val="28"/>
          <w:szCs w:val="28"/>
        </w:rPr>
        <w:t xml:space="preserve">прошлого года </w:t>
      </w:r>
      <w:r w:rsidR="00332931" w:rsidRPr="007978EB">
        <w:rPr>
          <w:color w:val="000000" w:themeColor="text1"/>
          <w:sz w:val="28"/>
          <w:szCs w:val="28"/>
        </w:rPr>
        <w:t>показал, что на</w:t>
      </w:r>
      <w:r w:rsidR="00802B94">
        <w:rPr>
          <w:color w:val="000000" w:themeColor="text1"/>
          <w:sz w:val="28"/>
          <w:szCs w:val="28"/>
        </w:rPr>
        <w:t>полняемость районного бюджета в первом</w:t>
      </w:r>
      <w:r w:rsidR="00332931" w:rsidRPr="007978EB">
        <w:rPr>
          <w:bCs/>
          <w:color w:val="000000" w:themeColor="text1"/>
          <w:sz w:val="28"/>
          <w:szCs w:val="28"/>
        </w:rPr>
        <w:t xml:space="preserve"> </w:t>
      </w:r>
      <w:r w:rsidR="00802B94">
        <w:rPr>
          <w:bCs/>
          <w:color w:val="000000" w:themeColor="text1"/>
          <w:sz w:val="28"/>
          <w:szCs w:val="28"/>
        </w:rPr>
        <w:t xml:space="preserve">полугодии </w:t>
      </w:r>
      <w:r w:rsidR="00332931" w:rsidRPr="007978EB">
        <w:rPr>
          <w:color w:val="000000" w:themeColor="text1"/>
          <w:sz w:val="28"/>
          <w:szCs w:val="28"/>
        </w:rPr>
        <w:t>201</w:t>
      </w:r>
      <w:r w:rsidR="007B539F" w:rsidRPr="007978EB">
        <w:rPr>
          <w:color w:val="000000" w:themeColor="text1"/>
          <w:sz w:val="28"/>
          <w:szCs w:val="28"/>
        </w:rPr>
        <w:t>7 год</w:t>
      </w:r>
      <w:r w:rsidR="00695BD7">
        <w:rPr>
          <w:color w:val="000000" w:themeColor="text1"/>
          <w:sz w:val="28"/>
          <w:szCs w:val="28"/>
        </w:rPr>
        <w:t>а</w:t>
      </w:r>
      <w:r w:rsidR="00802B94">
        <w:rPr>
          <w:color w:val="000000" w:themeColor="text1"/>
          <w:sz w:val="28"/>
          <w:szCs w:val="28"/>
        </w:rPr>
        <w:t xml:space="preserve"> сложилась выше </w:t>
      </w:r>
      <w:r w:rsidR="00802B94" w:rsidRPr="00802B94">
        <w:rPr>
          <w:color w:val="000000" w:themeColor="text1"/>
          <w:sz w:val="28"/>
          <w:szCs w:val="28"/>
        </w:rPr>
        <w:t>на 9,65</w:t>
      </w:r>
      <w:r w:rsidR="00FE7380" w:rsidRPr="007978EB">
        <w:rPr>
          <w:color w:val="000000" w:themeColor="text1"/>
          <w:sz w:val="28"/>
          <w:szCs w:val="28"/>
        </w:rPr>
        <w:t xml:space="preserve"> </w:t>
      </w:r>
      <w:r w:rsidR="00332931" w:rsidRPr="007978EB">
        <w:rPr>
          <w:bCs/>
          <w:color w:val="000000" w:themeColor="text1"/>
          <w:sz w:val="28"/>
          <w:szCs w:val="28"/>
        </w:rPr>
        <w:t>процентных пункта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="002931FC" w:rsidRPr="007978EB">
        <w:rPr>
          <w:color w:val="000000" w:themeColor="text1"/>
          <w:sz w:val="28"/>
          <w:szCs w:val="28"/>
        </w:rPr>
        <w:t>в</w:t>
      </w:r>
      <w:r w:rsidR="00332931" w:rsidRPr="007978EB">
        <w:rPr>
          <w:color w:val="000000" w:themeColor="text1"/>
          <w:sz w:val="28"/>
          <w:szCs w:val="28"/>
        </w:rPr>
        <w:t xml:space="preserve"> сравнени</w:t>
      </w:r>
      <w:r w:rsidR="002931FC" w:rsidRPr="007978EB">
        <w:rPr>
          <w:color w:val="000000" w:themeColor="text1"/>
          <w:sz w:val="28"/>
          <w:szCs w:val="28"/>
        </w:rPr>
        <w:t>и</w:t>
      </w:r>
      <w:r w:rsidR="00332931" w:rsidRPr="007978EB">
        <w:rPr>
          <w:color w:val="000000" w:themeColor="text1"/>
          <w:sz w:val="28"/>
          <w:szCs w:val="28"/>
        </w:rPr>
        <w:t xml:space="preserve"> с </w:t>
      </w:r>
      <w:r w:rsidR="00802B94">
        <w:rPr>
          <w:bCs/>
          <w:color w:val="000000" w:themeColor="text1"/>
          <w:sz w:val="28"/>
          <w:szCs w:val="28"/>
        </w:rPr>
        <w:t xml:space="preserve">первым полугодием </w:t>
      </w:r>
      <w:r w:rsidR="00332931" w:rsidRPr="007978EB">
        <w:rPr>
          <w:color w:val="000000" w:themeColor="text1"/>
          <w:sz w:val="28"/>
          <w:szCs w:val="28"/>
        </w:rPr>
        <w:t>201</w:t>
      </w:r>
      <w:r w:rsidR="007B539F" w:rsidRPr="007978EB">
        <w:rPr>
          <w:color w:val="000000" w:themeColor="text1"/>
          <w:sz w:val="28"/>
          <w:szCs w:val="28"/>
        </w:rPr>
        <w:t>6</w:t>
      </w:r>
      <w:r w:rsidR="00332931" w:rsidRPr="007978EB">
        <w:rPr>
          <w:color w:val="000000" w:themeColor="text1"/>
          <w:sz w:val="28"/>
          <w:szCs w:val="28"/>
        </w:rPr>
        <w:t xml:space="preserve"> года. </w:t>
      </w:r>
      <w:r w:rsidR="007B539F" w:rsidRPr="007978EB">
        <w:rPr>
          <w:color w:val="000000" w:themeColor="text1"/>
          <w:sz w:val="28"/>
          <w:szCs w:val="28"/>
        </w:rPr>
        <w:t>П</w:t>
      </w:r>
      <w:r w:rsidR="00332931" w:rsidRPr="007978EB">
        <w:rPr>
          <w:color w:val="000000" w:themeColor="text1"/>
          <w:sz w:val="28"/>
          <w:szCs w:val="28"/>
        </w:rPr>
        <w:t xml:space="preserve">о освоению расходов районного бюджета </w:t>
      </w:r>
      <w:r w:rsidR="007B539F" w:rsidRPr="007978EB">
        <w:rPr>
          <w:color w:val="000000" w:themeColor="text1"/>
          <w:sz w:val="28"/>
          <w:szCs w:val="28"/>
        </w:rPr>
        <w:t>также</w:t>
      </w:r>
      <w:r w:rsidR="00332931" w:rsidRPr="007978EB">
        <w:rPr>
          <w:color w:val="000000" w:themeColor="text1"/>
          <w:sz w:val="28"/>
          <w:szCs w:val="28"/>
        </w:rPr>
        <w:t xml:space="preserve"> наблюдается </w:t>
      </w:r>
      <w:r w:rsidR="007B539F" w:rsidRPr="007978EB">
        <w:rPr>
          <w:color w:val="000000" w:themeColor="text1"/>
          <w:sz w:val="28"/>
          <w:szCs w:val="28"/>
        </w:rPr>
        <w:t xml:space="preserve">рост </w:t>
      </w:r>
      <w:r w:rsidR="002738AF" w:rsidRPr="007978EB">
        <w:rPr>
          <w:color w:val="000000" w:themeColor="text1"/>
          <w:sz w:val="28"/>
          <w:szCs w:val="28"/>
        </w:rPr>
        <w:t xml:space="preserve">по сравнению с </w:t>
      </w:r>
      <w:r w:rsidR="00802B94">
        <w:rPr>
          <w:bCs/>
          <w:color w:val="000000" w:themeColor="text1"/>
          <w:sz w:val="28"/>
          <w:szCs w:val="28"/>
        </w:rPr>
        <w:t xml:space="preserve">первым полугодием </w:t>
      </w:r>
      <w:r w:rsidR="002738AF" w:rsidRPr="007978EB">
        <w:rPr>
          <w:color w:val="000000" w:themeColor="text1"/>
          <w:sz w:val="28"/>
          <w:szCs w:val="28"/>
        </w:rPr>
        <w:t>201</w:t>
      </w:r>
      <w:r w:rsidR="007B539F" w:rsidRPr="007978EB">
        <w:rPr>
          <w:color w:val="000000" w:themeColor="text1"/>
          <w:sz w:val="28"/>
          <w:szCs w:val="28"/>
        </w:rPr>
        <w:t>6</w:t>
      </w:r>
      <w:r w:rsidR="002738AF" w:rsidRPr="007978EB">
        <w:rPr>
          <w:color w:val="000000" w:themeColor="text1"/>
          <w:sz w:val="28"/>
          <w:szCs w:val="28"/>
        </w:rPr>
        <w:t xml:space="preserve"> года </w:t>
      </w:r>
      <w:r w:rsidR="00802B94">
        <w:rPr>
          <w:color w:val="000000" w:themeColor="text1"/>
          <w:sz w:val="28"/>
          <w:szCs w:val="28"/>
        </w:rPr>
        <w:t>на 8</w:t>
      </w:r>
      <w:r w:rsidR="00332931" w:rsidRPr="007978EB">
        <w:rPr>
          <w:color w:val="000000" w:themeColor="text1"/>
          <w:sz w:val="28"/>
          <w:szCs w:val="28"/>
        </w:rPr>
        <w:t>,</w:t>
      </w:r>
      <w:r w:rsidR="00802B94">
        <w:rPr>
          <w:color w:val="000000" w:themeColor="text1"/>
          <w:sz w:val="28"/>
          <w:szCs w:val="28"/>
        </w:rPr>
        <w:t>75</w:t>
      </w:r>
      <w:r w:rsidR="00332931" w:rsidRPr="007978EB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332931" w:rsidRPr="007978EB">
        <w:rPr>
          <w:color w:val="000000" w:themeColor="text1"/>
          <w:sz w:val="28"/>
          <w:szCs w:val="28"/>
        </w:rPr>
        <w:t xml:space="preserve">. </w:t>
      </w:r>
    </w:p>
    <w:p w:rsidR="00695BD7" w:rsidRDefault="00695BD7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695BD7" w:rsidRDefault="00695BD7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695BD7" w:rsidRDefault="00695BD7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67553A" w:rsidRPr="007978EB" w:rsidRDefault="00AE2785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  <w:r w:rsidRPr="007978EB">
        <w:rPr>
          <w:b/>
          <w:bCs/>
          <w:color w:val="000000" w:themeColor="text1"/>
          <w:sz w:val="28"/>
          <w:szCs w:val="28"/>
        </w:rPr>
        <w:lastRenderedPageBreak/>
        <w:t>2.1</w:t>
      </w:r>
      <w:r w:rsidR="0067553A" w:rsidRPr="007978EB">
        <w:rPr>
          <w:b/>
          <w:bCs/>
          <w:color w:val="000000" w:themeColor="text1"/>
          <w:sz w:val="28"/>
          <w:szCs w:val="28"/>
        </w:rPr>
        <w:t>. Исполнение районного бюджета по доходам</w:t>
      </w:r>
    </w:p>
    <w:p w:rsidR="006A6549" w:rsidRPr="007978EB" w:rsidRDefault="006A6549" w:rsidP="00F16EF2">
      <w:pPr>
        <w:ind w:firstLine="720"/>
        <w:jc w:val="center"/>
        <w:rPr>
          <w:b/>
          <w:bCs/>
          <w:color w:val="000000" w:themeColor="text1"/>
          <w:sz w:val="28"/>
          <w:szCs w:val="28"/>
        </w:rPr>
      </w:pPr>
    </w:p>
    <w:p w:rsidR="00DB6DDE" w:rsidRPr="007978EB" w:rsidRDefault="004C427E" w:rsidP="002931FC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Поступле</w:t>
      </w:r>
      <w:r w:rsidR="00FF408A">
        <w:rPr>
          <w:color w:val="000000" w:themeColor="text1"/>
          <w:sz w:val="28"/>
          <w:szCs w:val="28"/>
        </w:rPr>
        <w:t>ние доходов районного бюджета в</w:t>
      </w:r>
      <w:r w:rsidRPr="007978EB">
        <w:rPr>
          <w:color w:val="000000" w:themeColor="text1"/>
          <w:sz w:val="28"/>
          <w:szCs w:val="28"/>
        </w:rPr>
        <w:t xml:space="preserve"> </w:t>
      </w:r>
      <w:r w:rsidR="00FF408A" w:rsidRPr="00FF408A">
        <w:rPr>
          <w:color w:val="000000" w:themeColor="text1"/>
          <w:sz w:val="28"/>
          <w:szCs w:val="28"/>
        </w:rPr>
        <w:t>первом</w:t>
      </w:r>
      <w:r w:rsidR="00FF408A">
        <w:rPr>
          <w:color w:val="000000" w:themeColor="text1"/>
          <w:sz w:val="28"/>
          <w:szCs w:val="28"/>
        </w:rPr>
        <w:t xml:space="preserve"> полугодии</w:t>
      </w:r>
      <w:r w:rsidR="00C056A2" w:rsidRPr="007978EB">
        <w:rPr>
          <w:color w:val="000000" w:themeColor="text1"/>
          <w:sz w:val="28"/>
          <w:szCs w:val="28"/>
        </w:rPr>
        <w:t xml:space="preserve"> </w:t>
      </w:r>
      <w:r w:rsidR="00265BDE" w:rsidRPr="007978EB">
        <w:rPr>
          <w:bCs/>
          <w:color w:val="000000" w:themeColor="text1"/>
          <w:sz w:val="28"/>
          <w:szCs w:val="28"/>
        </w:rPr>
        <w:t>2017</w:t>
      </w:r>
      <w:r w:rsidR="00C056A2" w:rsidRPr="007978EB">
        <w:rPr>
          <w:bCs/>
          <w:color w:val="000000" w:themeColor="text1"/>
          <w:sz w:val="28"/>
          <w:szCs w:val="28"/>
        </w:rPr>
        <w:t xml:space="preserve"> года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составило </w:t>
      </w:r>
      <w:r w:rsidR="00FF408A">
        <w:rPr>
          <w:color w:val="000000" w:themeColor="text1"/>
          <w:sz w:val="28"/>
          <w:szCs w:val="28"/>
        </w:rPr>
        <w:t xml:space="preserve">2 973 172,20 </w:t>
      </w:r>
      <w:r w:rsidR="008A6BF9" w:rsidRPr="007978EB">
        <w:rPr>
          <w:color w:val="000000" w:themeColor="text1"/>
          <w:sz w:val="28"/>
          <w:szCs w:val="28"/>
        </w:rPr>
        <w:t>тыс. руб.</w:t>
      </w:r>
      <w:r w:rsidRPr="007978EB">
        <w:rPr>
          <w:color w:val="000000" w:themeColor="text1"/>
          <w:sz w:val="28"/>
          <w:szCs w:val="28"/>
        </w:rPr>
        <w:t xml:space="preserve"> или</w:t>
      </w:r>
      <w:r w:rsidR="00FF408A">
        <w:rPr>
          <w:color w:val="000000" w:themeColor="text1"/>
          <w:sz w:val="28"/>
          <w:szCs w:val="28"/>
        </w:rPr>
        <w:t xml:space="preserve"> 41,36 </w:t>
      </w:r>
      <w:r w:rsidR="00760913" w:rsidRPr="007978EB">
        <w:rPr>
          <w:color w:val="000000" w:themeColor="text1"/>
          <w:sz w:val="28"/>
          <w:szCs w:val="28"/>
        </w:rPr>
        <w:t>%</w:t>
      </w:r>
      <w:r w:rsidR="00946EB2">
        <w:rPr>
          <w:color w:val="000000" w:themeColor="text1"/>
          <w:sz w:val="28"/>
          <w:szCs w:val="28"/>
        </w:rPr>
        <w:t xml:space="preserve"> </w:t>
      </w:r>
      <w:r w:rsidR="00D84A95">
        <w:rPr>
          <w:color w:val="000000" w:themeColor="text1"/>
          <w:sz w:val="28"/>
          <w:szCs w:val="28"/>
        </w:rPr>
        <w:t>к уточненному годовому плану</w:t>
      </w:r>
      <w:r w:rsidR="00D548E2" w:rsidRPr="007978EB">
        <w:rPr>
          <w:color w:val="000000" w:themeColor="text1"/>
          <w:sz w:val="28"/>
          <w:szCs w:val="28"/>
        </w:rPr>
        <w:t xml:space="preserve"> </w:t>
      </w:r>
      <w:r w:rsidR="00946EB2">
        <w:rPr>
          <w:color w:val="000000" w:themeColor="text1"/>
          <w:sz w:val="28"/>
          <w:szCs w:val="28"/>
        </w:rPr>
        <w:t>(</w:t>
      </w:r>
      <w:r w:rsidR="00FF408A">
        <w:rPr>
          <w:color w:val="000000" w:themeColor="text1"/>
          <w:sz w:val="28"/>
          <w:szCs w:val="28"/>
        </w:rPr>
        <w:t>97</w:t>
      </w:r>
      <w:r w:rsidR="00C056A2" w:rsidRPr="007978EB">
        <w:rPr>
          <w:color w:val="000000" w:themeColor="text1"/>
          <w:sz w:val="28"/>
          <w:szCs w:val="28"/>
        </w:rPr>
        <w:t>,</w:t>
      </w:r>
      <w:r w:rsidR="00FF408A">
        <w:rPr>
          <w:color w:val="000000" w:themeColor="text1"/>
          <w:sz w:val="28"/>
          <w:szCs w:val="28"/>
        </w:rPr>
        <w:t>87</w:t>
      </w:r>
      <w:r w:rsidR="00695A7F" w:rsidRPr="007978EB">
        <w:rPr>
          <w:color w:val="000000" w:themeColor="text1"/>
          <w:sz w:val="28"/>
          <w:szCs w:val="28"/>
        </w:rPr>
        <w:t xml:space="preserve"> % </w:t>
      </w:r>
      <w:r w:rsidR="00D84A95">
        <w:rPr>
          <w:color w:val="000000" w:themeColor="text1"/>
          <w:sz w:val="28"/>
          <w:szCs w:val="28"/>
        </w:rPr>
        <w:t>к кассовому</w:t>
      </w:r>
      <w:r w:rsidR="00DB6DDE" w:rsidRPr="007978EB">
        <w:rPr>
          <w:color w:val="000000" w:themeColor="text1"/>
          <w:sz w:val="28"/>
          <w:szCs w:val="28"/>
        </w:rPr>
        <w:t xml:space="preserve"> </w:t>
      </w:r>
      <w:r w:rsidR="00D84A95">
        <w:rPr>
          <w:color w:val="000000" w:themeColor="text1"/>
          <w:sz w:val="28"/>
          <w:szCs w:val="28"/>
        </w:rPr>
        <w:t>плану</w:t>
      </w:r>
      <w:r w:rsidR="00FF408A">
        <w:rPr>
          <w:color w:val="000000" w:themeColor="text1"/>
          <w:sz w:val="28"/>
          <w:szCs w:val="28"/>
        </w:rPr>
        <w:t xml:space="preserve"> первого полугодия</w:t>
      </w:r>
      <w:r w:rsidR="00946EB2">
        <w:rPr>
          <w:color w:val="000000" w:themeColor="text1"/>
          <w:sz w:val="28"/>
          <w:szCs w:val="28"/>
        </w:rPr>
        <w:t>)</w:t>
      </w:r>
      <w:r w:rsidR="00DB6DDE" w:rsidRPr="007978EB">
        <w:rPr>
          <w:color w:val="000000" w:themeColor="text1"/>
          <w:sz w:val="28"/>
          <w:szCs w:val="28"/>
        </w:rPr>
        <w:t xml:space="preserve">. </w:t>
      </w:r>
    </w:p>
    <w:p w:rsidR="00342D6B" w:rsidRPr="007978EB" w:rsidRDefault="00342D6B" w:rsidP="002931FC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Исполнение доходов районного бюджета за </w:t>
      </w:r>
      <w:r w:rsidR="00FF408A">
        <w:rPr>
          <w:color w:val="000000" w:themeColor="text1"/>
          <w:sz w:val="28"/>
          <w:szCs w:val="28"/>
        </w:rPr>
        <w:t xml:space="preserve">первое полугодие </w:t>
      </w:r>
      <w:r w:rsidR="00E535DB" w:rsidRPr="007978EB">
        <w:rPr>
          <w:bCs/>
          <w:color w:val="000000" w:themeColor="text1"/>
          <w:sz w:val="28"/>
          <w:szCs w:val="28"/>
        </w:rPr>
        <w:t>2017</w:t>
      </w:r>
      <w:r w:rsidR="00C056A2" w:rsidRPr="007978EB">
        <w:rPr>
          <w:bCs/>
          <w:color w:val="000000" w:themeColor="text1"/>
          <w:sz w:val="28"/>
          <w:szCs w:val="28"/>
        </w:rPr>
        <w:t xml:space="preserve"> года</w:t>
      </w:r>
      <w:r w:rsidR="00FE7380" w:rsidRPr="007978EB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 xml:space="preserve">характеризуется показателями, приведенными в </w:t>
      </w:r>
      <w:r w:rsidR="00263486">
        <w:rPr>
          <w:color w:val="000000" w:themeColor="text1"/>
          <w:sz w:val="28"/>
          <w:szCs w:val="28"/>
        </w:rPr>
        <w:t>т</w:t>
      </w:r>
      <w:r w:rsidRPr="007978EB">
        <w:rPr>
          <w:color w:val="000000" w:themeColor="text1"/>
          <w:sz w:val="28"/>
          <w:szCs w:val="28"/>
        </w:rPr>
        <w:t>аблице 2.</w:t>
      </w:r>
    </w:p>
    <w:p w:rsidR="00FC761B" w:rsidRPr="007978EB" w:rsidRDefault="003709CD" w:rsidP="00955E30">
      <w:pPr>
        <w:pStyle w:val="ae"/>
        <w:ind w:left="1069"/>
        <w:jc w:val="right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Таблица 2</w:t>
      </w:r>
    </w:p>
    <w:p w:rsidR="002738AF" w:rsidRPr="001E50B9" w:rsidRDefault="002738AF" w:rsidP="00955E30">
      <w:pPr>
        <w:pStyle w:val="ae"/>
        <w:ind w:left="1069"/>
        <w:jc w:val="right"/>
        <w:rPr>
          <w:b/>
          <w:color w:val="000000" w:themeColor="text1"/>
        </w:rPr>
      </w:pPr>
    </w:p>
    <w:tbl>
      <w:tblPr>
        <w:tblStyle w:val="af8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694"/>
        <w:gridCol w:w="1655"/>
        <w:gridCol w:w="1486"/>
        <w:gridCol w:w="1613"/>
        <w:gridCol w:w="1483"/>
        <w:gridCol w:w="1417"/>
      </w:tblGrid>
      <w:tr w:rsidR="003709CD" w:rsidRPr="007978EB" w:rsidTr="00FC761B">
        <w:tc>
          <w:tcPr>
            <w:tcW w:w="2694" w:type="dxa"/>
            <w:vMerge w:val="restart"/>
          </w:tcPr>
          <w:p w:rsidR="003709CD" w:rsidRPr="003B3026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3709CD" w:rsidRPr="003B3026" w:rsidRDefault="003709CD" w:rsidP="00F16EF2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Показатели </w:t>
            </w:r>
          </w:p>
        </w:tc>
        <w:tc>
          <w:tcPr>
            <w:tcW w:w="3141" w:type="dxa"/>
            <w:gridSpan w:val="2"/>
            <w:tcBorders>
              <w:right w:val="single" w:sz="4" w:space="0" w:color="auto"/>
            </w:tcBorders>
          </w:tcPr>
          <w:p w:rsidR="003709CD" w:rsidRPr="003B3026" w:rsidRDefault="003709C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>Справочно:</w:t>
            </w:r>
          </w:p>
          <w:p w:rsidR="003709CD" w:rsidRPr="003B3026" w:rsidRDefault="003709C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B3026">
              <w:rPr>
                <w:b/>
                <w:color w:val="000000" w:themeColor="text1"/>
                <w:sz w:val="22"/>
                <w:szCs w:val="22"/>
              </w:rPr>
              <w:t>исполнение</w:t>
            </w:r>
            <w:proofErr w:type="gramEnd"/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 за </w:t>
            </w:r>
            <w:r w:rsidR="00C056A2" w:rsidRPr="003B3026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3B3026" w:rsidRPr="003B3026">
              <w:rPr>
                <w:b/>
                <w:color w:val="000000" w:themeColor="text1"/>
                <w:sz w:val="22"/>
                <w:szCs w:val="22"/>
              </w:rPr>
              <w:t xml:space="preserve"> полугодие</w:t>
            </w:r>
          </w:p>
        </w:tc>
        <w:tc>
          <w:tcPr>
            <w:tcW w:w="3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9CD" w:rsidRPr="003B3026" w:rsidRDefault="003709CD" w:rsidP="00F16EF2">
            <w:pPr>
              <w:jc w:val="center"/>
              <w:rPr>
                <w:b/>
                <w:color w:val="000000" w:themeColor="text1"/>
              </w:rPr>
            </w:pPr>
          </w:p>
          <w:p w:rsidR="003709CD" w:rsidRPr="003B3026" w:rsidRDefault="003709CD" w:rsidP="00F16EF2">
            <w:pPr>
              <w:jc w:val="center"/>
              <w:rPr>
                <w:b/>
                <w:color w:val="000000" w:themeColor="text1"/>
              </w:rPr>
            </w:pPr>
            <w:r w:rsidRPr="003B3026">
              <w:rPr>
                <w:b/>
                <w:color w:val="000000" w:themeColor="text1"/>
              </w:rPr>
              <w:t>201</w:t>
            </w:r>
            <w:r w:rsidR="00BD579B" w:rsidRPr="003B3026">
              <w:rPr>
                <w:b/>
                <w:color w:val="000000" w:themeColor="text1"/>
              </w:rPr>
              <w:t>7</w:t>
            </w:r>
            <w:r w:rsidRPr="003B3026">
              <w:rPr>
                <w:b/>
                <w:color w:val="000000" w:themeColor="text1"/>
              </w:rPr>
              <w:t xml:space="preserve"> 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8662AB" w:rsidRPr="003B3026" w:rsidRDefault="008662AB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342D6B" w:rsidRPr="003B3026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Исполнено </w:t>
            </w:r>
          </w:p>
          <w:p w:rsidR="003709CD" w:rsidRPr="003B3026" w:rsidRDefault="003709CD" w:rsidP="00F16EF2">
            <w:pPr>
              <w:pStyle w:val="ae"/>
              <w:ind w:left="-108" w:right="-85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к  </w:t>
            </w:r>
            <w:r w:rsidR="001E4E6A" w:rsidRPr="003B3026">
              <w:rPr>
                <w:b/>
                <w:color w:val="000000" w:themeColor="text1"/>
                <w:sz w:val="22"/>
                <w:szCs w:val="22"/>
              </w:rPr>
              <w:t>годовому</w:t>
            </w:r>
            <w:proofErr w:type="gramEnd"/>
            <w:r w:rsidR="001E4E6A" w:rsidRPr="003B302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3B3026">
              <w:rPr>
                <w:b/>
                <w:color w:val="000000" w:themeColor="text1"/>
                <w:sz w:val="22"/>
                <w:szCs w:val="22"/>
              </w:rPr>
              <w:t>плану, %</w:t>
            </w:r>
          </w:p>
        </w:tc>
      </w:tr>
      <w:tr w:rsidR="00DB6DDE" w:rsidRPr="007978EB" w:rsidTr="00FC761B">
        <w:tc>
          <w:tcPr>
            <w:tcW w:w="2694" w:type="dxa"/>
            <w:vMerge/>
          </w:tcPr>
          <w:p w:rsidR="00DB6DDE" w:rsidRPr="003B3026" w:rsidRDefault="00DB6DDE" w:rsidP="00F16EF2">
            <w:pPr>
              <w:pStyle w:val="ae"/>
              <w:ind w:left="0"/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3B3026" w:rsidRDefault="003B3026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B6DDE" w:rsidRPr="003B3026" w:rsidRDefault="00E85077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>2</w:t>
            </w:r>
            <w:r w:rsidR="00BD579B" w:rsidRPr="003B3026">
              <w:rPr>
                <w:b/>
                <w:color w:val="000000" w:themeColor="text1"/>
                <w:sz w:val="22"/>
                <w:szCs w:val="22"/>
              </w:rPr>
              <w:t>015</w:t>
            </w:r>
            <w:r w:rsidR="00DB6DDE" w:rsidRPr="003B3026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026" w:rsidRDefault="003B3026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B6DDE" w:rsidRPr="003B3026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>2016</w:t>
            </w:r>
            <w:r w:rsidR="00DB6DDE" w:rsidRPr="003B3026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DB6DDE" w:rsidRPr="003B3026" w:rsidRDefault="00DB6DDE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Исполнено </w:t>
            </w:r>
          </w:p>
          <w:p w:rsidR="00DB6DDE" w:rsidRPr="003B3026" w:rsidRDefault="00DB6DDE" w:rsidP="00F16EF2">
            <w:pPr>
              <w:pStyle w:val="ae"/>
              <w:ind w:left="-136" w:right="-113" w:firstLine="4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B3026">
              <w:rPr>
                <w:b/>
                <w:color w:val="000000" w:themeColor="text1"/>
                <w:sz w:val="22"/>
                <w:szCs w:val="22"/>
              </w:rPr>
              <w:t>за</w:t>
            </w:r>
            <w:proofErr w:type="gramEnd"/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E85077" w:rsidRPr="003B3026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="003B3026" w:rsidRPr="003B3026">
              <w:rPr>
                <w:b/>
                <w:color w:val="000000" w:themeColor="text1"/>
                <w:sz w:val="22"/>
                <w:szCs w:val="22"/>
              </w:rPr>
              <w:t xml:space="preserve"> полугодие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026" w:rsidRDefault="003B3026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B6DDE" w:rsidRPr="003B3026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>План на год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DB6DDE" w:rsidRPr="003B3026" w:rsidRDefault="00DB6DDE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D579B" w:rsidRPr="007978EB" w:rsidTr="009C4D62">
        <w:trPr>
          <w:trHeight w:val="553"/>
        </w:trPr>
        <w:tc>
          <w:tcPr>
            <w:tcW w:w="2694" w:type="dxa"/>
          </w:tcPr>
          <w:p w:rsidR="00BD579B" w:rsidRPr="003B3026" w:rsidRDefault="00BD579B" w:rsidP="00F16EF2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Всего доходов </w:t>
            </w:r>
          </w:p>
          <w:p w:rsidR="00BD579B" w:rsidRPr="003B3026" w:rsidRDefault="00BD579B" w:rsidP="00F16EF2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color w:val="000000" w:themeColor="text1"/>
                <w:sz w:val="22"/>
                <w:szCs w:val="22"/>
              </w:rPr>
              <w:t xml:space="preserve">(тыс. руб.) 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3B3026" w:rsidRDefault="00BD579B" w:rsidP="005A6294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  <w:p w:rsidR="00BD579B" w:rsidRPr="003B3026" w:rsidRDefault="003B3026" w:rsidP="003B3026">
            <w:pPr>
              <w:pStyle w:val="ae"/>
              <w:ind w:left="0" w:right="-108"/>
              <w:jc w:val="both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>2 374 495,89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3B3026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D579B" w:rsidRPr="003B3026" w:rsidRDefault="003B3026" w:rsidP="003B3026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AF4588">
              <w:rPr>
                <w:b/>
                <w:bCs/>
                <w:color w:val="000000" w:themeColor="text1"/>
              </w:rPr>
              <w:t xml:space="preserve">2 711 428,15 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3B3026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D579B" w:rsidRPr="003B3026" w:rsidRDefault="003B3026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>2 973 172,20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3B3026" w:rsidRDefault="00BD579B" w:rsidP="00F16EF2">
            <w:pPr>
              <w:ind w:left="-131"/>
              <w:jc w:val="center"/>
              <w:rPr>
                <w:b/>
                <w:color w:val="000000" w:themeColor="text1"/>
              </w:rPr>
            </w:pPr>
          </w:p>
          <w:p w:rsidR="00BD579B" w:rsidRPr="003B3026" w:rsidRDefault="003B3026" w:rsidP="003B3026">
            <w:pPr>
              <w:pStyle w:val="ae"/>
              <w:ind w:left="-108" w:right="-108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>7 187 711,75</w:t>
            </w:r>
          </w:p>
        </w:tc>
        <w:tc>
          <w:tcPr>
            <w:tcW w:w="1417" w:type="dxa"/>
          </w:tcPr>
          <w:p w:rsidR="00BD579B" w:rsidRPr="003B3026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BD579B" w:rsidRPr="003B3026" w:rsidRDefault="003B3026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>41</w:t>
            </w:r>
            <w:r w:rsidR="00BD579B" w:rsidRPr="003B3026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3B3026">
              <w:rPr>
                <w:b/>
                <w:color w:val="000000" w:themeColor="text1"/>
                <w:sz w:val="22"/>
                <w:szCs w:val="22"/>
              </w:rPr>
              <w:t>36</w:t>
            </w:r>
          </w:p>
        </w:tc>
      </w:tr>
      <w:tr w:rsidR="00BD579B" w:rsidRPr="007978EB" w:rsidTr="009C4D62">
        <w:trPr>
          <w:trHeight w:val="278"/>
        </w:trPr>
        <w:tc>
          <w:tcPr>
            <w:tcW w:w="2694" w:type="dxa"/>
          </w:tcPr>
          <w:p w:rsidR="00BD579B" w:rsidRPr="003B3026" w:rsidRDefault="00BD579B" w:rsidP="00F16EF2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proofErr w:type="gramStart"/>
            <w:r w:rsidRPr="003B3026">
              <w:rPr>
                <w:color w:val="000000" w:themeColor="text1"/>
                <w:sz w:val="22"/>
                <w:szCs w:val="22"/>
              </w:rPr>
              <w:t>в</w:t>
            </w:r>
            <w:proofErr w:type="gramEnd"/>
            <w:r w:rsidRPr="003B3026">
              <w:rPr>
                <w:color w:val="000000" w:themeColor="text1"/>
                <w:sz w:val="22"/>
                <w:szCs w:val="22"/>
              </w:rPr>
              <w:t xml:space="preserve"> том числе: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Pr="003B3026" w:rsidRDefault="00BD579B" w:rsidP="005A6294">
            <w:pPr>
              <w:pStyle w:val="ae"/>
              <w:ind w:left="0"/>
              <w:jc w:val="both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579B" w:rsidRPr="003B3026" w:rsidRDefault="00BD579B" w:rsidP="005A6294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3B3026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Pr="003B3026" w:rsidRDefault="00BD579B" w:rsidP="00F16EF2">
            <w:pPr>
              <w:ind w:left="-131"/>
              <w:jc w:val="center"/>
              <w:rPr>
                <w:color w:val="000000" w:themeColor="text1"/>
              </w:rPr>
            </w:pPr>
          </w:p>
        </w:tc>
        <w:tc>
          <w:tcPr>
            <w:tcW w:w="1417" w:type="dxa"/>
          </w:tcPr>
          <w:p w:rsidR="00BD579B" w:rsidRPr="003B3026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BD579B" w:rsidRPr="007978EB" w:rsidTr="00FC761B">
        <w:tc>
          <w:tcPr>
            <w:tcW w:w="2694" w:type="dxa"/>
          </w:tcPr>
          <w:p w:rsidR="00044430" w:rsidRDefault="00BD579B" w:rsidP="00F16EF2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Налоговые доходы </w:t>
            </w:r>
          </w:p>
          <w:p w:rsidR="00BD579B" w:rsidRPr="003B3026" w:rsidRDefault="00BD579B" w:rsidP="00F16EF2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BD579B" w:rsidRDefault="00BD579B" w:rsidP="005A6294">
            <w:pPr>
              <w:jc w:val="center"/>
              <w:rPr>
                <w:b/>
                <w:color w:val="000000" w:themeColor="text1"/>
              </w:rPr>
            </w:pPr>
          </w:p>
          <w:p w:rsidR="001B2D9B" w:rsidRPr="003B3026" w:rsidRDefault="001B2D9B" w:rsidP="005A629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292 319,70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B" w:rsidRDefault="001B2D9B" w:rsidP="005A6294">
            <w:pPr>
              <w:jc w:val="center"/>
              <w:rPr>
                <w:b/>
                <w:color w:val="000000" w:themeColor="text1"/>
              </w:rPr>
            </w:pPr>
          </w:p>
          <w:p w:rsidR="00BD579B" w:rsidRPr="003B3026" w:rsidRDefault="001B2D9B" w:rsidP="005A6294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250 297,98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Default="00BD579B" w:rsidP="00F16EF2">
            <w:pPr>
              <w:jc w:val="center"/>
              <w:rPr>
                <w:b/>
                <w:color w:val="000000" w:themeColor="text1"/>
              </w:rPr>
            </w:pPr>
          </w:p>
          <w:p w:rsidR="001B2D9B" w:rsidRPr="003B3026" w:rsidRDefault="00D50091" w:rsidP="00F16E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355 439,23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BD579B" w:rsidRDefault="00BD579B" w:rsidP="00F16EF2">
            <w:pPr>
              <w:jc w:val="center"/>
              <w:rPr>
                <w:b/>
                <w:color w:val="000000" w:themeColor="text1"/>
              </w:rPr>
            </w:pPr>
          </w:p>
          <w:p w:rsidR="00D50091" w:rsidRPr="003B3026" w:rsidRDefault="00D50091" w:rsidP="00F16EF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773 086,92</w:t>
            </w:r>
          </w:p>
        </w:tc>
        <w:tc>
          <w:tcPr>
            <w:tcW w:w="1417" w:type="dxa"/>
          </w:tcPr>
          <w:p w:rsidR="00BD579B" w:rsidRDefault="00BD579B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B085D" w:rsidRPr="003B3026" w:rsidRDefault="00FB085D" w:rsidP="00F16EF2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45,98</w:t>
            </w:r>
          </w:p>
        </w:tc>
      </w:tr>
      <w:tr w:rsidR="001B2D9B" w:rsidRPr="007978EB" w:rsidTr="00FC761B">
        <w:tc>
          <w:tcPr>
            <w:tcW w:w="2694" w:type="dxa"/>
          </w:tcPr>
          <w:p w:rsidR="001B2D9B" w:rsidRPr="003B3026" w:rsidRDefault="001B2D9B" w:rsidP="001B2D9B">
            <w:pPr>
              <w:pStyle w:val="ae"/>
              <w:ind w:left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B3026">
              <w:rPr>
                <w:color w:val="000000" w:themeColor="text1"/>
                <w:sz w:val="22"/>
                <w:szCs w:val="22"/>
              </w:rPr>
              <w:t>удельный</w:t>
            </w:r>
            <w:proofErr w:type="gramEnd"/>
            <w:r w:rsidRPr="003B3026">
              <w:rPr>
                <w:color w:val="000000" w:themeColor="text1"/>
                <w:sz w:val="22"/>
                <w:szCs w:val="22"/>
              </w:rPr>
              <w:t xml:space="preserve">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12,31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9,23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1B2D9B" w:rsidRPr="003B3026" w:rsidRDefault="00D50091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11,96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B2D9B" w:rsidRPr="003B3026" w:rsidRDefault="009B41EF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10,76</w:t>
            </w:r>
          </w:p>
        </w:tc>
        <w:tc>
          <w:tcPr>
            <w:tcW w:w="1417" w:type="dxa"/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B2D9B" w:rsidRPr="007978EB" w:rsidTr="008618B5">
        <w:trPr>
          <w:trHeight w:val="557"/>
        </w:trPr>
        <w:tc>
          <w:tcPr>
            <w:tcW w:w="2694" w:type="dxa"/>
          </w:tcPr>
          <w:p w:rsidR="001B2D9B" w:rsidRPr="003B3026" w:rsidRDefault="001B2D9B" w:rsidP="001B2D9B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Неналоговые доходы </w:t>
            </w:r>
            <w:r w:rsidRPr="003B3026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B2D9B" w:rsidRPr="003B3026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102 982,66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B2D9B" w:rsidRPr="003B3026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107 822,90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50091" w:rsidRPr="003B3026" w:rsidRDefault="00D50091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105 640,92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50091" w:rsidRPr="003B3026" w:rsidRDefault="00D50091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197 430,02</w:t>
            </w:r>
          </w:p>
        </w:tc>
        <w:tc>
          <w:tcPr>
            <w:tcW w:w="1417" w:type="dxa"/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B085D" w:rsidRPr="003B3026" w:rsidRDefault="00FB085D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53,51</w:t>
            </w:r>
          </w:p>
        </w:tc>
      </w:tr>
      <w:tr w:rsidR="001B2D9B" w:rsidRPr="007978EB" w:rsidTr="00FC761B">
        <w:tc>
          <w:tcPr>
            <w:tcW w:w="2694" w:type="dxa"/>
          </w:tcPr>
          <w:p w:rsidR="001B2D9B" w:rsidRPr="003B3026" w:rsidRDefault="001B2D9B" w:rsidP="001B2D9B">
            <w:pPr>
              <w:pStyle w:val="ae"/>
              <w:ind w:left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B3026">
              <w:rPr>
                <w:color w:val="000000" w:themeColor="text1"/>
                <w:sz w:val="22"/>
                <w:szCs w:val="22"/>
              </w:rPr>
              <w:t>удельный</w:t>
            </w:r>
            <w:proofErr w:type="gramEnd"/>
            <w:r w:rsidRPr="003B3026">
              <w:rPr>
                <w:color w:val="000000" w:themeColor="text1"/>
                <w:sz w:val="22"/>
                <w:szCs w:val="22"/>
              </w:rPr>
              <w:t xml:space="preserve">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4,34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3,98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1B2D9B" w:rsidRPr="003B3026" w:rsidRDefault="00D50091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3,55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B2D9B" w:rsidRPr="003B3026" w:rsidRDefault="009B41EF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2,75</w:t>
            </w:r>
          </w:p>
        </w:tc>
        <w:tc>
          <w:tcPr>
            <w:tcW w:w="1417" w:type="dxa"/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  <w:tr w:rsidR="001B2D9B" w:rsidRPr="007978EB" w:rsidTr="00FC761B">
        <w:tc>
          <w:tcPr>
            <w:tcW w:w="2694" w:type="dxa"/>
          </w:tcPr>
          <w:p w:rsidR="001B2D9B" w:rsidRPr="003B3026" w:rsidRDefault="001B2D9B" w:rsidP="001B2D9B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b/>
                <w:color w:val="000000" w:themeColor="text1"/>
                <w:sz w:val="22"/>
                <w:szCs w:val="22"/>
              </w:rPr>
              <w:t xml:space="preserve">Безвозмездные поступления </w:t>
            </w:r>
          </w:p>
          <w:p w:rsidR="001B2D9B" w:rsidRPr="003B3026" w:rsidRDefault="001B2D9B" w:rsidP="001B2D9B">
            <w:pPr>
              <w:pStyle w:val="ae"/>
              <w:ind w:left="0"/>
              <w:rPr>
                <w:b/>
                <w:color w:val="000000" w:themeColor="text1"/>
                <w:sz w:val="22"/>
                <w:szCs w:val="22"/>
              </w:rPr>
            </w:pPr>
            <w:r w:rsidRPr="003B3026">
              <w:rPr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B2D9B" w:rsidRPr="003B3026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1 979 193,53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1B2D9B" w:rsidRPr="003B3026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2 353 307,27</w:t>
            </w:r>
          </w:p>
        </w:tc>
        <w:tc>
          <w:tcPr>
            <w:tcW w:w="1613" w:type="dxa"/>
            <w:tcBorders>
              <w:top w:val="single" w:sz="4" w:space="0" w:color="auto"/>
              <w:bottom w:val="single" w:sz="4" w:space="0" w:color="auto"/>
            </w:tcBorders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50091" w:rsidRDefault="00D50091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50091" w:rsidRPr="003B3026" w:rsidRDefault="00D50091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2 512 092,05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</w:tcBorders>
          </w:tcPr>
          <w:p w:rsidR="001B2D9B" w:rsidRDefault="001B2D9B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50091" w:rsidRDefault="00D50091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D50091" w:rsidRPr="003B3026" w:rsidRDefault="00D50091" w:rsidP="001B2D9B">
            <w:pPr>
              <w:pStyle w:val="ae"/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6 217 194,81</w:t>
            </w:r>
          </w:p>
        </w:tc>
        <w:tc>
          <w:tcPr>
            <w:tcW w:w="1417" w:type="dxa"/>
          </w:tcPr>
          <w:p w:rsidR="001B2D9B" w:rsidRDefault="001B2D9B" w:rsidP="001B2D9B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B085D" w:rsidRDefault="00FB085D" w:rsidP="001B2D9B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</w:p>
          <w:p w:rsidR="00FB085D" w:rsidRPr="003B3026" w:rsidRDefault="00FB085D" w:rsidP="001B2D9B">
            <w:pPr>
              <w:pStyle w:val="ae"/>
              <w:tabs>
                <w:tab w:val="left" w:pos="330"/>
                <w:tab w:val="center" w:pos="612"/>
              </w:tabs>
              <w:ind w:left="0"/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40.41</w:t>
            </w:r>
          </w:p>
        </w:tc>
      </w:tr>
      <w:tr w:rsidR="001B2D9B" w:rsidRPr="007978EB" w:rsidTr="00FC761B">
        <w:tc>
          <w:tcPr>
            <w:tcW w:w="2694" w:type="dxa"/>
          </w:tcPr>
          <w:p w:rsidR="001B2D9B" w:rsidRPr="003B3026" w:rsidRDefault="001B2D9B" w:rsidP="001B2D9B">
            <w:pPr>
              <w:pStyle w:val="ae"/>
              <w:ind w:left="0"/>
              <w:rPr>
                <w:color w:val="000000" w:themeColor="text1"/>
                <w:sz w:val="22"/>
                <w:szCs w:val="22"/>
              </w:rPr>
            </w:pPr>
            <w:proofErr w:type="gramStart"/>
            <w:r w:rsidRPr="003B3026">
              <w:rPr>
                <w:color w:val="000000" w:themeColor="text1"/>
                <w:sz w:val="22"/>
                <w:szCs w:val="22"/>
              </w:rPr>
              <w:t>удельный</w:t>
            </w:r>
            <w:proofErr w:type="gramEnd"/>
            <w:r w:rsidRPr="003B3026">
              <w:rPr>
                <w:color w:val="000000" w:themeColor="text1"/>
                <w:sz w:val="22"/>
                <w:szCs w:val="22"/>
              </w:rPr>
              <w:t xml:space="preserve"> вес, %</w:t>
            </w:r>
          </w:p>
        </w:tc>
        <w:tc>
          <w:tcPr>
            <w:tcW w:w="1655" w:type="dxa"/>
            <w:tcBorders>
              <w:right w:val="single" w:sz="4" w:space="0" w:color="auto"/>
            </w:tcBorders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83,35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</w:tcBorders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86,79</w:t>
            </w:r>
          </w:p>
        </w:tc>
        <w:tc>
          <w:tcPr>
            <w:tcW w:w="1613" w:type="dxa"/>
            <w:tcBorders>
              <w:top w:val="single" w:sz="4" w:space="0" w:color="auto"/>
            </w:tcBorders>
          </w:tcPr>
          <w:p w:rsidR="001B2D9B" w:rsidRPr="003B3026" w:rsidRDefault="00D50091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84,49</w:t>
            </w:r>
          </w:p>
        </w:tc>
        <w:tc>
          <w:tcPr>
            <w:tcW w:w="1483" w:type="dxa"/>
            <w:tcBorders>
              <w:top w:val="single" w:sz="4" w:space="0" w:color="auto"/>
            </w:tcBorders>
          </w:tcPr>
          <w:p w:rsidR="001B2D9B" w:rsidRPr="003B3026" w:rsidRDefault="009B41EF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86,49</w:t>
            </w:r>
          </w:p>
        </w:tc>
        <w:tc>
          <w:tcPr>
            <w:tcW w:w="1417" w:type="dxa"/>
          </w:tcPr>
          <w:p w:rsidR="001B2D9B" w:rsidRPr="003B3026" w:rsidRDefault="001B2D9B" w:rsidP="001B2D9B">
            <w:pPr>
              <w:pStyle w:val="ae"/>
              <w:ind w:left="0"/>
              <w:jc w:val="center"/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709CD" w:rsidRPr="007978EB" w:rsidRDefault="003709CD" w:rsidP="00F16EF2">
      <w:pPr>
        <w:pStyle w:val="ae"/>
        <w:ind w:left="709"/>
        <w:jc w:val="both"/>
        <w:rPr>
          <w:color w:val="000000" w:themeColor="text1"/>
          <w:sz w:val="28"/>
          <w:szCs w:val="28"/>
        </w:rPr>
      </w:pPr>
    </w:p>
    <w:p w:rsidR="003D4190" w:rsidRPr="007978EB" w:rsidRDefault="001E3855" w:rsidP="00107B17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297689">
        <w:rPr>
          <w:bCs/>
          <w:color w:val="000000" w:themeColor="text1"/>
          <w:sz w:val="28"/>
          <w:szCs w:val="28"/>
        </w:rPr>
        <w:t>В структуре доходов районного бюджета</w:t>
      </w:r>
      <w:r w:rsidR="00957F4A" w:rsidRPr="00297689">
        <w:rPr>
          <w:bCs/>
          <w:color w:val="000000" w:themeColor="text1"/>
          <w:sz w:val="28"/>
          <w:szCs w:val="28"/>
        </w:rPr>
        <w:t xml:space="preserve"> </w:t>
      </w:r>
      <w:r w:rsidR="003D4190" w:rsidRPr="00297689">
        <w:rPr>
          <w:bCs/>
          <w:color w:val="000000" w:themeColor="text1"/>
          <w:sz w:val="28"/>
          <w:szCs w:val="28"/>
        </w:rPr>
        <w:t xml:space="preserve">доля </w:t>
      </w:r>
      <w:r w:rsidR="00533B43" w:rsidRPr="00297689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297689">
        <w:rPr>
          <w:bCs/>
          <w:color w:val="000000" w:themeColor="text1"/>
          <w:sz w:val="28"/>
          <w:szCs w:val="28"/>
        </w:rPr>
        <w:t xml:space="preserve">налоговых и неналоговых </w:t>
      </w:r>
      <w:r w:rsidR="003D4190" w:rsidRPr="00297689">
        <w:rPr>
          <w:bCs/>
          <w:color w:val="000000" w:themeColor="text1"/>
          <w:sz w:val="28"/>
          <w:szCs w:val="28"/>
        </w:rPr>
        <w:t>доходов р</w:t>
      </w:r>
      <w:r w:rsidR="00297689" w:rsidRPr="00297689">
        <w:rPr>
          <w:bCs/>
          <w:color w:val="000000" w:themeColor="text1"/>
          <w:sz w:val="28"/>
          <w:szCs w:val="28"/>
        </w:rPr>
        <w:t>айонного бюджета увеличилась на 2,30</w:t>
      </w:r>
      <w:r w:rsidR="003D4190" w:rsidRPr="00297689">
        <w:rPr>
          <w:bCs/>
          <w:color w:val="000000" w:themeColor="text1"/>
          <w:sz w:val="28"/>
          <w:szCs w:val="28"/>
        </w:rPr>
        <w:t xml:space="preserve"> процентных пункта</w:t>
      </w:r>
      <w:r w:rsidR="00946EB2" w:rsidRPr="00297689">
        <w:rPr>
          <w:bCs/>
          <w:color w:val="000000" w:themeColor="text1"/>
          <w:sz w:val="28"/>
          <w:szCs w:val="28"/>
        </w:rPr>
        <w:t xml:space="preserve"> в сравнении с соответствующим периодом 2016 года</w:t>
      </w:r>
      <w:r w:rsidR="00AD5398" w:rsidRPr="00297689">
        <w:rPr>
          <w:bCs/>
          <w:color w:val="000000" w:themeColor="text1"/>
          <w:sz w:val="28"/>
          <w:szCs w:val="28"/>
        </w:rPr>
        <w:t xml:space="preserve">. При этом </w:t>
      </w:r>
      <w:r w:rsidR="00CA2868" w:rsidRPr="00297689">
        <w:rPr>
          <w:bCs/>
          <w:color w:val="000000" w:themeColor="text1"/>
          <w:sz w:val="28"/>
          <w:szCs w:val="28"/>
        </w:rPr>
        <w:t xml:space="preserve">доля </w:t>
      </w:r>
      <w:r w:rsidR="00AD5398" w:rsidRPr="00297689">
        <w:rPr>
          <w:bCs/>
          <w:color w:val="000000" w:themeColor="text1"/>
          <w:sz w:val="28"/>
          <w:szCs w:val="28"/>
        </w:rPr>
        <w:t xml:space="preserve">исполненных </w:t>
      </w:r>
      <w:r w:rsidR="00CA2868" w:rsidRPr="00297689">
        <w:rPr>
          <w:bCs/>
          <w:color w:val="000000" w:themeColor="text1"/>
          <w:sz w:val="28"/>
          <w:szCs w:val="28"/>
        </w:rPr>
        <w:t xml:space="preserve">налоговых доходов </w:t>
      </w:r>
      <w:r w:rsidR="00297689" w:rsidRPr="00297689">
        <w:rPr>
          <w:bCs/>
          <w:color w:val="000000" w:themeColor="text1"/>
          <w:sz w:val="28"/>
          <w:szCs w:val="28"/>
        </w:rPr>
        <w:t>увеличилась</w:t>
      </w:r>
      <w:r w:rsidR="007C220C" w:rsidRPr="00297689">
        <w:rPr>
          <w:bCs/>
          <w:color w:val="000000" w:themeColor="text1"/>
          <w:sz w:val="28"/>
          <w:szCs w:val="28"/>
        </w:rPr>
        <w:t xml:space="preserve"> </w:t>
      </w:r>
      <w:r w:rsidR="001954D5" w:rsidRPr="00297689">
        <w:rPr>
          <w:bCs/>
          <w:color w:val="000000" w:themeColor="text1"/>
          <w:sz w:val="28"/>
          <w:szCs w:val="28"/>
        </w:rPr>
        <w:t xml:space="preserve">на </w:t>
      </w:r>
      <w:r w:rsidR="00297689" w:rsidRPr="00297689">
        <w:rPr>
          <w:bCs/>
          <w:color w:val="000000" w:themeColor="text1"/>
          <w:sz w:val="28"/>
          <w:szCs w:val="28"/>
        </w:rPr>
        <w:t>2,73</w:t>
      </w:r>
      <w:r w:rsidR="006A6311" w:rsidRPr="00297689">
        <w:rPr>
          <w:bCs/>
          <w:color w:val="000000" w:themeColor="text1"/>
          <w:sz w:val="28"/>
          <w:szCs w:val="28"/>
        </w:rPr>
        <w:t xml:space="preserve"> процентных пункта,</w:t>
      </w:r>
      <w:r w:rsidR="00FE7380" w:rsidRPr="00297689">
        <w:rPr>
          <w:bCs/>
          <w:color w:val="000000" w:themeColor="text1"/>
          <w:sz w:val="28"/>
          <w:szCs w:val="28"/>
        </w:rPr>
        <w:t xml:space="preserve"> </w:t>
      </w:r>
      <w:r w:rsidR="00AD5398" w:rsidRPr="00297689">
        <w:rPr>
          <w:bCs/>
          <w:color w:val="000000" w:themeColor="text1"/>
          <w:sz w:val="28"/>
          <w:szCs w:val="28"/>
        </w:rPr>
        <w:t>а</w:t>
      </w:r>
      <w:r w:rsidR="00FE7380" w:rsidRPr="00297689">
        <w:rPr>
          <w:bCs/>
          <w:color w:val="000000" w:themeColor="text1"/>
          <w:sz w:val="28"/>
          <w:szCs w:val="28"/>
        </w:rPr>
        <w:t xml:space="preserve"> </w:t>
      </w:r>
      <w:r w:rsidR="00CA2868" w:rsidRPr="00297689">
        <w:rPr>
          <w:bCs/>
          <w:color w:val="000000" w:themeColor="text1"/>
          <w:sz w:val="28"/>
          <w:szCs w:val="28"/>
        </w:rPr>
        <w:t xml:space="preserve">доля </w:t>
      </w:r>
      <w:r w:rsidR="00AD5398" w:rsidRPr="00297689">
        <w:rPr>
          <w:bCs/>
          <w:color w:val="000000" w:themeColor="text1"/>
          <w:sz w:val="28"/>
          <w:szCs w:val="28"/>
        </w:rPr>
        <w:t>исполненных</w:t>
      </w:r>
      <w:r w:rsidR="00761B7B" w:rsidRPr="00297689">
        <w:rPr>
          <w:bCs/>
          <w:color w:val="000000" w:themeColor="text1"/>
          <w:sz w:val="28"/>
          <w:szCs w:val="28"/>
        </w:rPr>
        <w:t xml:space="preserve"> </w:t>
      </w:r>
      <w:r w:rsidR="00297689" w:rsidRPr="00297689">
        <w:rPr>
          <w:bCs/>
          <w:color w:val="000000" w:themeColor="text1"/>
          <w:sz w:val="28"/>
          <w:szCs w:val="28"/>
        </w:rPr>
        <w:t>неналоговых доходов сократилась</w:t>
      </w:r>
      <w:r w:rsidR="00946EB2" w:rsidRPr="00297689">
        <w:rPr>
          <w:bCs/>
          <w:color w:val="000000" w:themeColor="text1"/>
          <w:sz w:val="28"/>
          <w:szCs w:val="28"/>
        </w:rPr>
        <w:t xml:space="preserve"> </w:t>
      </w:r>
      <w:r w:rsidR="006A6311" w:rsidRPr="00297689">
        <w:rPr>
          <w:bCs/>
          <w:color w:val="000000" w:themeColor="text1"/>
          <w:sz w:val="28"/>
          <w:szCs w:val="28"/>
        </w:rPr>
        <w:t>на</w:t>
      </w:r>
      <w:r w:rsidR="00297689" w:rsidRPr="00297689">
        <w:rPr>
          <w:bCs/>
          <w:color w:val="000000" w:themeColor="text1"/>
          <w:sz w:val="28"/>
          <w:szCs w:val="28"/>
        </w:rPr>
        <w:t xml:space="preserve"> 0,43</w:t>
      </w:r>
      <w:r w:rsidR="00F820E5" w:rsidRPr="00297689">
        <w:rPr>
          <w:bCs/>
          <w:color w:val="000000" w:themeColor="text1"/>
          <w:sz w:val="28"/>
          <w:szCs w:val="28"/>
        </w:rPr>
        <w:t xml:space="preserve"> процентных пункта.</w:t>
      </w:r>
    </w:p>
    <w:p w:rsidR="00F83CBD" w:rsidRPr="007978EB" w:rsidRDefault="00885E53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В</w:t>
      </w:r>
      <w:r w:rsidR="00B279B0">
        <w:rPr>
          <w:bCs/>
          <w:color w:val="000000" w:themeColor="text1"/>
          <w:sz w:val="28"/>
          <w:szCs w:val="28"/>
        </w:rPr>
        <w:t xml:space="preserve"> абсолютных значениях, по </w:t>
      </w:r>
      <w:r w:rsidR="004962BC" w:rsidRPr="007978EB">
        <w:rPr>
          <w:bCs/>
          <w:color w:val="000000" w:themeColor="text1"/>
          <w:sz w:val="28"/>
          <w:szCs w:val="28"/>
        </w:rPr>
        <w:t>сравнению с соответствующим периодом 201</w:t>
      </w:r>
      <w:r w:rsidR="007C220C" w:rsidRPr="007978EB">
        <w:rPr>
          <w:bCs/>
          <w:color w:val="000000" w:themeColor="text1"/>
          <w:sz w:val="28"/>
          <w:szCs w:val="28"/>
        </w:rPr>
        <w:t>6</w:t>
      </w:r>
      <w:r w:rsidR="004962BC" w:rsidRPr="007978EB">
        <w:rPr>
          <w:bCs/>
          <w:color w:val="000000" w:themeColor="text1"/>
          <w:sz w:val="28"/>
          <w:szCs w:val="28"/>
        </w:rPr>
        <w:t xml:space="preserve"> года, произошло </w:t>
      </w:r>
      <w:r w:rsidR="00330B05" w:rsidRPr="007978EB">
        <w:rPr>
          <w:bCs/>
          <w:color w:val="000000" w:themeColor="text1"/>
          <w:sz w:val="28"/>
          <w:szCs w:val="28"/>
        </w:rPr>
        <w:t xml:space="preserve">увеличение </w:t>
      </w:r>
      <w:r w:rsidR="004962BC" w:rsidRPr="007978EB">
        <w:rPr>
          <w:bCs/>
          <w:color w:val="000000" w:themeColor="text1"/>
          <w:sz w:val="28"/>
          <w:szCs w:val="28"/>
        </w:rPr>
        <w:t xml:space="preserve">поступлений по налоговым </w:t>
      </w:r>
      <w:r w:rsidRPr="007978EB">
        <w:rPr>
          <w:bCs/>
          <w:color w:val="000000" w:themeColor="text1"/>
          <w:sz w:val="28"/>
          <w:szCs w:val="28"/>
        </w:rPr>
        <w:t xml:space="preserve">доходам </w:t>
      </w:r>
      <w:r w:rsidR="00330B05" w:rsidRPr="007978EB">
        <w:rPr>
          <w:bCs/>
          <w:color w:val="000000" w:themeColor="text1"/>
          <w:sz w:val="28"/>
          <w:szCs w:val="28"/>
        </w:rPr>
        <w:t>(</w:t>
      </w:r>
      <w:r w:rsidR="004962BC" w:rsidRPr="007978EB">
        <w:rPr>
          <w:bCs/>
          <w:color w:val="000000" w:themeColor="text1"/>
          <w:sz w:val="28"/>
          <w:szCs w:val="28"/>
        </w:rPr>
        <w:t xml:space="preserve">на </w:t>
      </w:r>
      <w:r w:rsidR="00B279B0">
        <w:rPr>
          <w:bCs/>
          <w:color w:val="000000" w:themeColor="text1"/>
          <w:sz w:val="28"/>
          <w:szCs w:val="28"/>
        </w:rPr>
        <w:t>сумму 105 141,25</w:t>
      </w:r>
      <w:r w:rsidR="004962BC" w:rsidRPr="007978EB">
        <w:rPr>
          <w:bCs/>
          <w:color w:val="000000" w:themeColor="text1"/>
          <w:sz w:val="28"/>
          <w:szCs w:val="28"/>
        </w:rPr>
        <w:t xml:space="preserve"> тыс. руб.</w:t>
      </w:r>
      <w:r w:rsidR="00330B05" w:rsidRPr="007978EB">
        <w:rPr>
          <w:bCs/>
          <w:color w:val="000000" w:themeColor="text1"/>
          <w:sz w:val="28"/>
          <w:szCs w:val="28"/>
        </w:rPr>
        <w:t xml:space="preserve">), </w:t>
      </w:r>
      <w:r w:rsidR="007C220C" w:rsidRPr="007978EB">
        <w:rPr>
          <w:bCs/>
          <w:color w:val="000000" w:themeColor="text1"/>
          <w:sz w:val="28"/>
          <w:szCs w:val="28"/>
        </w:rPr>
        <w:t xml:space="preserve">при этом по </w:t>
      </w:r>
      <w:r w:rsidRPr="007978EB">
        <w:rPr>
          <w:bCs/>
          <w:color w:val="000000" w:themeColor="text1"/>
          <w:sz w:val="28"/>
          <w:szCs w:val="28"/>
        </w:rPr>
        <w:t>неналоговым доходам</w:t>
      </w:r>
      <w:r w:rsidR="007C220C" w:rsidRPr="007978EB">
        <w:rPr>
          <w:bCs/>
          <w:color w:val="000000" w:themeColor="text1"/>
          <w:sz w:val="28"/>
          <w:szCs w:val="28"/>
        </w:rPr>
        <w:t xml:space="preserve"> произошло сокращение</w:t>
      </w:r>
      <w:r w:rsidR="00B8403A">
        <w:rPr>
          <w:bCs/>
          <w:color w:val="000000" w:themeColor="text1"/>
          <w:sz w:val="28"/>
          <w:szCs w:val="28"/>
        </w:rPr>
        <w:t xml:space="preserve"> </w:t>
      </w:r>
      <w:r w:rsidR="00330B05" w:rsidRPr="007978EB">
        <w:rPr>
          <w:bCs/>
          <w:color w:val="000000" w:themeColor="text1"/>
          <w:sz w:val="28"/>
          <w:szCs w:val="28"/>
        </w:rPr>
        <w:t>(</w:t>
      </w:r>
      <w:r w:rsidR="00F83CBD" w:rsidRPr="007978EB">
        <w:rPr>
          <w:bCs/>
          <w:color w:val="000000" w:themeColor="text1"/>
          <w:sz w:val="28"/>
          <w:szCs w:val="28"/>
        </w:rPr>
        <w:t>на</w:t>
      </w:r>
      <w:r w:rsidR="00330B05" w:rsidRPr="007978EB">
        <w:rPr>
          <w:bCs/>
          <w:color w:val="000000" w:themeColor="text1"/>
          <w:sz w:val="28"/>
          <w:szCs w:val="28"/>
        </w:rPr>
        <w:t xml:space="preserve"> сумму</w:t>
      </w:r>
      <w:r w:rsidR="00B279B0">
        <w:rPr>
          <w:bCs/>
          <w:color w:val="000000" w:themeColor="text1"/>
          <w:sz w:val="28"/>
          <w:szCs w:val="28"/>
        </w:rPr>
        <w:t xml:space="preserve"> 2 182,28</w:t>
      </w:r>
      <w:r w:rsidRPr="007978EB">
        <w:rPr>
          <w:bCs/>
          <w:color w:val="000000" w:themeColor="text1"/>
          <w:sz w:val="28"/>
          <w:szCs w:val="28"/>
        </w:rPr>
        <w:t xml:space="preserve"> тыс. руб</w:t>
      </w:r>
      <w:r w:rsidR="004962BC" w:rsidRPr="007978EB">
        <w:rPr>
          <w:bCs/>
          <w:color w:val="000000" w:themeColor="text1"/>
          <w:sz w:val="28"/>
          <w:szCs w:val="28"/>
        </w:rPr>
        <w:t>.</w:t>
      </w:r>
      <w:r w:rsidR="00330B05" w:rsidRPr="007978EB">
        <w:rPr>
          <w:bCs/>
          <w:color w:val="000000" w:themeColor="text1"/>
          <w:sz w:val="28"/>
          <w:szCs w:val="28"/>
        </w:rPr>
        <w:t>).</w:t>
      </w:r>
    </w:p>
    <w:p w:rsidR="00696A4F" w:rsidRPr="007978EB" w:rsidRDefault="00961F0F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О</w:t>
      </w:r>
      <w:r w:rsidR="00885E53" w:rsidRPr="007978EB">
        <w:rPr>
          <w:bCs/>
          <w:color w:val="000000" w:themeColor="text1"/>
          <w:sz w:val="28"/>
          <w:szCs w:val="28"/>
        </w:rPr>
        <w:t xml:space="preserve">сновным источником налоговых доходов </w:t>
      </w:r>
      <w:r w:rsidR="00885E53" w:rsidRPr="007978EB">
        <w:rPr>
          <w:color w:val="000000" w:themeColor="text1"/>
          <w:sz w:val="28"/>
          <w:szCs w:val="28"/>
        </w:rPr>
        <w:t>в отчетном периоде текущего финансового</w:t>
      </w:r>
      <w:r w:rsidR="00E9446D">
        <w:rPr>
          <w:color w:val="000000" w:themeColor="text1"/>
          <w:sz w:val="28"/>
          <w:szCs w:val="28"/>
        </w:rPr>
        <w:t xml:space="preserve"> года</w:t>
      </w:r>
      <w:r w:rsidRPr="007978EB">
        <w:rPr>
          <w:color w:val="000000" w:themeColor="text1"/>
          <w:sz w:val="28"/>
          <w:szCs w:val="28"/>
        </w:rPr>
        <w:t>, как и в прошлые годы,</w:t>
      </w:r>
      <w:r w:rsidR="00655378" w:rsidRPr="007978EB">
        <w:rPr>
          <w:color w:val="000000" w:themeColor="text1"/>
          <w:sz w:val="28"/>
          <w:szCs w:val="28"/>
        </w:rPr>
        <w:t xml:space="preserve"> </w:t>
      </w:r>
      <w:r w:rsidR="00061C06">
        <w:rPr>
          <w:bCs/>
          <w:color w:val="000000" w:themeColor="text1"/>
          <w:sz w:val="28"/>
          <w:szCs w:val="28"/>
        </w:rPr>
        <w:t>оставался</w:t>
      </w:r>
      <w:r w:rsidR="00885E53" w:rsidRPr="007978EB">
        <w:rPr>
          <w:bCs/>
          <w:color w:val="000000" w:themeColor="text1"/>
          <w:sz w:val="28"/>
          <w:szCs w:val="28"/>
        </w:rPr>
        <w:t xml:space="preserve"> налог на доходы физических лиц, поступления по </w:t>
      </w:r>
      <w:r w:rsidR="006C5D76" w:rsidRPr="007978EB">
        <w:rPr>
          <w:bCs/>
          <w:color w:val="000000" w:themeColor="text1"/>
          <w:sz w:val="28"/>
          <w:szCs w:val="28"/>
        </w:rPr>
        <w:t>которому</w:t>
      </w:r>
      <w:r w:rsidR="00655378" w:rsidRPr="007978EB">
        <w:rPr>
          <w:bCs/>
          <w:color w:val="000000" w:themeColor="text1"/>
          <w:sz w:val="28"/>
          <w:szCs w:val="28"/>
        </w:rPr>
        <w:t xml:space="preserve"> </w:t>
      </w:r>
      <w:r w:rsidR="006D5D7E">
        <w:rPr>
          <w:bCs/>
          <w:color w:val="000000" w:themeColor="text1"/>
          <w:sz w:val="28"/>
          <w:szCs w:val="28"/>
        </w:rPr>
        <w:t>в</w:t>
      </w:r>
      <w:r w:rsidR="005D2B95" w:rsidRPr="007978EB">
        <w:rPr>
          <w:bCs/>
          <w:color w:val="000000" w:themeColor="text1"/>
          <w:sz w:val="28"/>
          <w:szCs w:val="28"/>
        </w:rPr>
        <w:t xml:space="preserve"> </w:t>
      </w:r>
      <w:r w:rsidR="006D5D7E">
        <w:rPr>
          <w:color w:val="000000" w:themeColor="text1"/>
          <w:sz w:val="28"/>
          <w:szCs w:val="28"/>
        </w:rPr>
        <w:t>первом полугодии</w:t>
      </w:r>
      <w:r w:rsidR="00655378" w:rsidRPr="007978EB">
        <w:rPr>
          <w:color w:val="000000" w:themeColor="text1"/>
          <w:sz w:val="28"/>
          <w:szCs w:val="28"/>
        </w:rPr>
        <w:t xml:space="preserve"> </w:t>
      </w:r>
      <w:r w:rsidR="00696A4F" w:rsidRPr="007978EB">
        <w:rPr>
          <w:bCs/>
          <w:color w:val="000000" w:themeColor="text1"/>
          <w:sz w:val="28"/>
          <w:szCs w:val="28"/>
        </w:rPr>
        <w:t>2017</w:t>
      </w:r>
      <w:r w:rsidRPr="007978EB">
        <w:rPr>
          <w:bCs/>
          <w:color w:val="000000" w:themeColor="text1"/>
          <w:sz w:val="28"/>
          <w:szCs w:val="28"/>
        </w:rPr>
        <w:t xml:space="preserve"> года </w:t>
      </w:r>
      <w:r w:rsidR="00885E53" w:rsidRPr="007978EB">
        <w:rPr>
          <w:bCs/>
          <w:color w:val="000000" w:themeColor="text1"/>
          <w:sz w:val="28"/>
          <w:szCs w:val="28"/>
        </w:rPr>
        <w:t xml:space="preserve">составили </w:t>
      </w:r>
      <w:r w:rsidR="00465CAB">
        <w:rPr>
          <w:bCs/>
          <w:color w:val="000000" w:themeColor="text1"/>
          <w:sz w:val="28"/>
          <w:szCs w:val="28"/>
        </w:rPr>
        <w:t>253 204,86 тыс. руб. или 71,2</w:t>
      </w:r>
      <w:r w:rsidR="00696A4F" w:rsidRPr="007978EB">
        <w:rPr>
          <w:bCs/>
          <w:color w:val="000000" w:themeColor="text1"/>
          <w:sz w:val="28"/>
          <w:szCs w:val="28"/>
        </w:rPr>
        <w:t xml:space="preserve">4 % к </w:t>
      </w:r>
      <w:r w:rsidR="00D86C1D">
        <w:rPr>
          <w:bCs/>
          <w:color w:val="000000" w:themeColor="text1"/>
          <w:sz w:val="28"/>
          <w:szCs w:val="28"/>
        </w:rPr>
        <w:t xml:space="preserve">общему </w:t>
      </w:r>
      <w:r w:rsidR="00696A4F" w:rsidRPr="007978EB">
        <w:rPr>
          <w:bCs/>
          <w:color w:val="000000" w:themeColor="text1"/>
          <w:sz w:val="28"/>
          <w:szCs w:val="28"/>
        </w:rPr>
        <w:t>объему поступив</w:t>
      </w:r>
      <w:r w:rsidR="00465CAB">
        <w:rPr>
          <w:bCs/>
          <w:color w:val="000000" w:themeColor="text1"/>
          <w:sz w:val="28"/>
          <w:szCs w:val="28"/>
        </w:rPr>
        <w:t>ших налоговых доходов, что на 33 711,74 тыс. руб. или 15,36</w:t>
      </w:r>
      <w:r w:rsidR="00696A4F" w:rsidRPr="007978EB">
        <w:rPr>
          <w:bCs/>
          <w:color w:val="000000" w:themeColor="text1"/>
          <w:sz w:val="28"/>
          <w:szCs w:val="28"/>
        </w:rPr>
        <w:t xml:space="preserve"> % больше аналогичного показателя прошлого года.</w:t>
      </w:r>
    </w:p>
    <w:p w:rsidR="00696A4F" w:rsidRPr="007978EB" w:rsidRDefault="00696A4F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 xml:space="preserve">Следует отметить </w:t>
      </w:r>
      <w:r w:rsidR="00696AA2">
        <w:rPr>
          <w:bCs/>
          <w:color w:val="000000" w:themeColor="text1"/>
          <w:sz w:val="28"/>
          <w:szCs w:val="28"/>
        </w:rPr>
        <w:t xml:space="preserve">значительное </w:t>
      </w:r>
      <w:r w:rsidRPr="007978EB">
        <w:rPr>
          <w:bCs/>
          <w:color w:val="000000" w:themeColor="text1"/>
          <w:sz w:val="28"/>
          <w:szCs w:val="28"/>
        </w:rPr>
        <w:t>увеличение п</w:t>
      </w:r>
      <w:r w:rsidR="00061C06">
        <w:rPr>
          <w:bCs/>
          <w:color w:val="000000" w:themeColor="text1"/>
          <w:sz w:val="28"/>
          <w:szCs w:val="28"/>
        </w:rPr>
        <w:t>оступлений</w:t>
      </w:r>
      <w:r w:rsidR="00696AA2" w:rsidRPr="00696AA2">
        <w:rPr>
          <w:color w:val="000000" w:themeColor="text1"/>
          <w:sz w:val="28"/>
          <w:szCs w:val="28"/>
        </w:rPr>
        <w:t xml:space="preserve"> </w:t>
      </w:r>
      <w:r w:rsidR="00696AA2" w:rsidRPr="007978EB">
        <w:rPr>
          <w:color w:val="000000" w:themeColor="text1"/>
          <w:sz w:val="28"/>
          <w:szCs w:val="28"/>
        </w:rPr>
        <w:t>в отчетном периоде</w:t>
      </w:r>
      <w:r w:rsidR="006E0441" w:rsidRPr="006E0441">
        <w:rPr>
          <w:color w:val="000000" w:themeColor="text1"/>
          <w:sz w:val="28"/>
          <w:szCs w:val="28"/>
        </w:rPr>
        <w:t xml:space="preserve"> </w:t>
      </w:r>
      <w:r w:rsidR="006E0441" w:rsidRPr="007978EB">
        <w:rPr>
          <w:color w:val="000000" w:themeColor="text1"/>
          <w:sz w:val="28"/>
          <w:szCs w:val="28"/>
        </w:rPr>
        <w:t>текущего финансового</w:t>
      </w:r>
      <w:r w:rsidR="006E0441">
        <w:rPr>
          <w:color w:val="000000" w:themeColor="text1"/>
          <w:sz w:val="28"/>
          <w:szCs w:val="28"/>
        </w:rPr>
        <w:t xml:space="preserve"> года</w:t>
      </w:r>
      <w:r w:rsidR="004E7B7B">
        <w:rPr>
          <w:bCs/>
          <w:color w:val="000000" w:themeColor="text1"/>
          <w:sz w:val="28"/>
          <w:szCs w:val="28"/>
        </w:rPr>
        <w:t xml:space="preserve"> по налогу на прибыль</w:t>
      </w:r>
      <w:r w:rsidRPr="007978EB">
        <w:rPr>
          <w:bCs/>
          <w:color w:val="000000" w:themeColor="text1"/>
          <w:sz w:val="28"/>
          <w:szCs w:val="28"/>
        </w:rPr>
        <w:t xml:space="preserve"> </w:t>
      </w:r>
      <w:r w:rsidR="004E7B7B">
        <w:rPr>
          <w:bCs/>
          <w:color w:val="000000" w:themeColor="text1"/>
          <w:sz w:val="28"/>
          <w:szCs w:val="28"/>
        </w:rPr>
        <w:t>(</w:t>
      </w:r>
      <w:r w:rsidR="00696AA2">
        <w:rPr>
          <w:bCs/>
          <w:color w:val="000000" w:themeColor="text1"/>
          <w:sz w:val="28"/>
          <w:szCs w:val="28"/>
        </w:rPr>
        <w:t>которое составило 82 535,66</w:t>
      </w:r>
      <w:r w:rsidR="00061C06">
        <w:rPr>
          <w:bCs/>
          <w:color w:val="000000" w:themeColor="text1"/>
          <w:sz w:val="28"/>
          <w:szCs w:val="28"/>
        </w:rPr>
        <w:t xml:space="preserve"> тыс. руб.</w:t>
      </w:r>
      <w:r w:rsidR="004E7B7B">
        <w:rPr>
          <w:bCs/>
          <w:color w:val="000000" w:themeColor="text1"/>
          <w:sz w:val="28"/>
          <w:szCs w:val="28"/>
        </w:rPr>
        <w:t>)</w:t>
      </w:r>
      <w:r w:rsidR="00696AA2">
        <w:rPr>
          <w:bCs/>
          <w:color w:val="000000" w:themeColor="text1"/>
          <w:sz w:val="28"/>
          <w:szCs w:val="28"/>
        </w:rPr>
        <w:t xml:space="preserve">, </w:t>
      </w:r>
      <w:r w:rsidR="004E7B7B">
        <w:rPr>
          <w:bCs/>
          <w:color w:val="000000" w:themeColor="text1"/>
          <w:sz w:val="28"/>
          <w:szCs w:val="28"/>
        </w:rPr>
        <w:t>что связано с увеличением</w:t>
      </w:r>
      <w:r w:rsidRPr="007978EB">
        <w:rPr>
          <w:bCs/>
          <w:color w:val="000000" w:themeColor="text1"/>
          <w:sz w:val="28"/>
          <w:szCs w:val="28"/>
        </w:rPr>
        <w:t xml:space="preserve"> поступлений </w:t>
      </w:r>
      <w:r w:rsidR="00BD7990" w:rsidRPr="007978EB">
        <w:rPr>
          <w:bCs/>
          <w:color w:val="000000" w:themeColor="text1"/>
          <w:sz w:val="28"/>
          <w:szCs w:val="28"/>
        </w:rPr>
        <w:t xml:space="preserve">по данному виду налога </w:t>
      </w:r>
      <w:r w:rsidRPr="007978EB">
        <w:rPr>
          <w:bCs/>
          <w:color w:val="000000" w:themeColor="text1"/>
          <w:sz w:val="28"/>
          <w:szCs w:val="28"/>
        </w:rPr>
        <w:t>от</w:t>
      </w:r>
      <w:r w:rsidR="00971A54" w:rsidRPr="007978EB">
        <w:rPr>
          <w:bCs/>
          <w:color w:val="000000" w:themeColor="text1"/>
          <w:sz w:val="28"/>
          <w:szCs w:val="28"/>
        </w:rPr>
        <w:t xml:space="preserve"> АО «СУЗУН».</w:t>
      </w:r>
    </w:p>
    <w:p w:rsidR="00752441" w:rsidRPr="007978EB" w:rsidRDefault="00735607" w:rsidP="002931FC">
      <w:pPr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lastRenderedPageBreak/>
        <w:t xml:space="preserve">Основными источниками </w:t>
      </w:r>
      <w:r w:rsidR="00D04BC3" w:rsidRPr="007978EB">
        <w:rPr>
          <w:bCs/>
          <w:color w:val="000000" w:themeColor="text1"/>
          <w:sz w:val="28"/>
          <w:szCs w:val="28"/>
        </w:rPr>
        <w:t>неналоговых</w:t>
      </w:r>
      <w:r w:rsidR="005B575B" w:rsidRPr="007978EB">
        <w:rPr>
          <w:bCs/>
          <w:color w:val="000000" w:themeColor="text1"/>
          <w:sz w:val="28"/>
          <w:szCs w:val="28"/>
        </w:rPr>
        <w:t xml:space="preserve"> доходов </w:t>
      </w:r>
      <w:r w:rsidRPr="007978EB">
        <w:rPr>
          <w:bCs/>
          <w:color w:val="000000" w:themeColor="text1"/>
          <w:sz w:val="28"/>
          <w:szCs w:val="28"/>
        </w:rPr>
        <w:t>являлись доходы от использования имущества, находящегося в государственной и муниципальной собственности</w:t>
      </w:r>
      <w:r w:rsidR="006D5D7E">
        <w:rPr>
          <w:bCs/>
          <w:color w:val="000000" w:themeColor="text1"/>
          <w:sz w:val="28"/>
          <w:szCs w:val="28"/>
        </w:rPr>
        <w:t>, поступления по которым в</w:t>
      </w:r>
      <w:r w:rsidR="009304EB" w:rsidRPr="007978EB">
        <w:rPr>
          <w:bCs/>
          <w:color w:val="000000" w:themeColor="text1"/>
          <w:sz w:val="28"/>
          <w:szCs w:val="28"/>
        </w:rPr>
        <w:t xml:space="preserve"> </w:t>
      </w:r>
      <w:r w:rsidR="006D5D7E">
        <w:rPr>
          <w:color w:val="000000" w:themeColor="text1"/>
          <w:sz w:val="28"/>
          <w:szCs w:val="28"/>
        </w:rPr>
        <w:t>первом полугодии</w:t>
      </w:r>
      <w:r w:rsidR="004B76F9">
        <w:rPr>
          <w:color w:val="000000" w:themeColor="text1"/>
          <w:sz w:val="28"/>
          <w:szCs w:val="28"/>
        </w:rPr>
        <w:t xml:space="preserve"> </w:t>
      </w:r>
      <w:r w:rsidR="008A640B" w:rsidRPr="007978EB">
        <w:rPr>
          <w:bCs/>
          <w:color w:val="000000" w:themeColor="text1"/>
          <w:sz w:val="28"/>
          <w:szCs w:val="28"/>
        </w:rPr>
        <w:t>2017</w:t>
      </w:r>
      <w:r w:rsidR="00066424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года составили </w:t>
      </w:r>
      <w:r w:rsidR="002B6FCC" w:rsidRPr="007978EB">
        <w:rPr>
          <w:bCs/>
          <w:color w:val="000000" w:themeColor="text1"/>
          <w:sz w:val="28"/>
          <w:szCs w:val="28"/>
        </w:rPr>
        <w:br/>
      </w:r>
      <w:r w:rsidR="004B76F9">
        <w:rPr>
          <w:bCs/>
          <w:color w:val="000000" w:themeColor="text1"/>
          <w:sz w:val="28"/>
          <w:szCs w:val="28"/>
        </w:rPr>
        <w:t>62 849,54</w:t>
      </w:r>
      <w:r w:rsidR="008A640B" w:rsidRPr="007978EB">
        <w:rPr>
          <w:bCs/>
          <w:color w:val="000000" w:themeColor="text1"/>
          <w:sz w:val="28"/>
          <w:szCs w:val="28"/>
        </w:rPr>
        <w:t xml:space="preserve"> </w:t>
      </w:r>
      <w:r w:rsidR="0096403E" w:rsidRPr="007978EB">
        <w:rPr>
          <w:bCs/>
          <w:color w:val="000000" w:themeColor="text1"/>
          <w:sz w:val="28"/>
          <w:szCs w:val="28"/>
        </w:rPr>
        <w:t>тыс. руб. или</w:t>
      </w:r>
      <w:r w:rsidR="004B76F9">
        <w:rPr>
          <w:bCs/>
          <w:color w:val="000000" w:themeColor="text1"/>
          <w:sz w:val="28"/>
          <w:szCs w:val="28"/>
        </w:rPr>
        <w:t xml:space="preserve"> 59,49</w:t>
      </w:r>
      <w:r w:rsidR="0096403E" w:rsidRPr="007978EB">
        <w:rPr>
          <w:bCs/>
          <w:color w:val="000000" w:themeColor="text1"/>
          <w:sz w:val="28"/>
          <w:szCs w:val="28"/>
        </w:rPr>
        <w:t xml:space="preserve"> %</w:t>
      </w:r>
      <w:r w:rsidR="00066424">
        <w:rPr>
          <w:bCs/>
          <w:color w:val="000000" w:themeColor="text1"/>
          <w:sz w:val="28"/>
          <w:szCs w:val="28"/>
        </w:rPr>
        <w:t xml:space="preserve"> </w:t>
      </w:r>
      <w:r w:rsidR="003A233C" w:rsidRPr="007978EB">
        <w:rPr>
          <w:bCs/>
          <w:color w:val="000000" w:themeColor="text1"/>
          <w:sz w:val="28"/>
          <w:szCs w:val="28"/>
        </w:rPr>
        <w:t xml:space="preserve">к </w:t>
      </w:r>
      <w:r w:rsidR="00066424">
        <w:rPr>
          <w:bCs/>
          <w:color w:val="000000" w:themeColor="text1"/>
          <w:sz w:val="28"/>
          <w:szCs w:val="28"/>
        </w:rPr>
        <w:t xml:space="preserve">общему </w:t>
      </w:r>
      <w:r w:rsidR="00BF3B3E" w:rsidRPr="007978EB">
        <w:rPr>
          <w:bCs/>
          <w:color w:val="000000" w:themeColor="text1"/>
          <w:sz w:val="28"/>
          <w:szCs w:val="28"/>
        </w:rPr>
        <w:t>объему поступивших неналоговых доходов</w:t>
      </w:r>
      <w:r w:rsidR="003A233C" w:rsidRPr="007978EB">
        <w:rPr>
          <w:bCs/>
          <w:color w:val="000000" w:themeColor="text1"/>
          <w:sz w:val="28"/>
          <w:szCs w:val="28"/>
        </w:rPr>
        <w:t>.</w:t>
      </w:r>
    </w:p>
    <w:p w:rsidR="00CF22E9" w:rsidRPr="007978EB" w:rsidRDefault="00CF22E9" w:rsidP="002931FC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Д</w:t>
      </w:r>
      <w:r w:rsidR="006D5D7E">
        <w:rPr>
          <w:bCs/>
          <w:color w:val="000000" w:themeColor="text1"/>
          <w:sz w:val="28"/>
          <w:szCs w:val="28"/>
        </w:rPr>
        <w:t>оля безвозмездных поступлений в первом полугодии</w:t>
      </w:r>
      <w:r w:rsidRPr="007978EB">
        <w:rPr>
          <w:bCs/>
          <w:color w:val="000000" w:themeColor="text1"/>
          <w:sz w:val="28"/>
          <w:szCs w:val="28"/>
        </w:rPr>
        <w:t xml:space="preserve"> </w:t>
      </w:r>
      <w:r w:rsidR="00952EE5" w:rsidRPr="007978EB">
        <w:rPr>
          <w:bCs/>
          <w:color w:val="000000" w:themeColor="text1"/>
          <w:sz w:val="28"/>
          <w:szCs w:val="28"/>
        </w:rPr>
        <w:t>2017</w:t>
      </w:r>
      <w:r w:rsidR="00066424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года в общем объеме доходов районного бюджета составила </w:t>
      </w:r>
      <w:r w:rsidR="006D5D7E">
        <w:rPr>
          <w:color w:val="000000" w:themeColor="text1"/>
          <w:sz w:val="28"/>
          <w:szCs w:val="28"/>
        </w:rPr>
        <w:t>84,49</w:t>
      </w:r>
      <w:r w:rsidRPr="007978EB">
        <w:rPr>
          <w:color w:val="000000" w:themeColor="text1"/>
          <w:sz w:val="28"/>
          <w:szCs w:val="28"/>
        </w:rPr>
        <w:t xml:space="preserve"> % и </w:t>
      </w:r>
      <w:r w:rsidR="006D5D7E">
        <w:rPr>
          <w:bCs/>
          <w:color w:val="000000" w:themeColor="text1"/>
          <w:sz w:val="28"/>
          <w:szCs w:val="28"/>
        </w:rPr>
        <w:t>сократилась</w:t>
      </w:r>
      <w:r w:rsidRPr="007978EB">
        <w:rPr>
          <w:bCs/>
          <w:color w:val="000000" w:themeColor="text1"/>
          <w:sz w:val="28"/>
          <w:szCs w:val="28"/>
        </w:rPr>
        <w:t xml:space="preserve"> по сравнению</w:t>
      </w:r>
      <w:r w:rsidR="00952EE5" w:rsidRPr="007978EB">
        <w:rPr>
          <w:bCs/>
          <w:color w:val="000000" w:themeColor="text1"/>
          <w:sz w:val="28"/>
          <w:szCs w:val="28"/>
        </w:rPr>
        <w:t xml:space="preserve"> с соответ</w:t>
      </w:r>
      <w:r w:rsidR="006D5D7E">
        <w:rPr>
          <w:bCs/>
          <w:color w:val="000000" w:themeColor="text1"/>
          <w:sz w:val="28"/>
          <w:szCs w:val="28"/>
        </w:rPr>
        <w:t>ствующим периодом 2016 года на 2,30</w:t>
      </w:r>
      <w:r w:rsidRPr="007978EB">
        <w:rPr>
          <w:bCs/>
          <w:color w:val="000000" w:themeColor="text1"/>
          <w:sz w:val="28"/>
          <w:szCs w:val="28"/>
        </w:rPr>
        <w:t xml:space="preserve"> процентных пункта.</w:t>
      </w:r>
      <w:r w:rsidR="009304EB" w:rsidRPr="007978EB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>В</w:t>
      </w:r>
      <w:r w:rsidR="00F4647F" w:rsidRPr="007978EB">
        <w:rPr>
          <w:bCs/>
          <w:color w:val="000000" w:themeColor="text1"/>
          <w:sz w:val="28"/>
          <w:szCs w:val="28"/>
        </w:rPr>
        <w:t xml:space="preserve"> абсолютном</w:t>
      </w:r>
      <w:r w:rsidRPr="007978EB">
        <w:rPr>
          <w:bCs/>
          <w:color w:val="000000" w:themeColor="text1"/>
          <w:sz w:val="28"/>
          <w:szCs w:val="28"/>
        </w:rPr>
        <w:t xml:space="preserve"> знач</w:t>
      </w:r>
      <w:r w:rsidR="00F4647F" w:rsidRPr="007978EB">
        <w:rPr>
          <w:bCs/>
          <w:color w:val="000000" w:themeColor="text1"/>
          <w:sz w:val="28"/>
          <w:szCs w:val="28"/>
        </w:rPr>
        <w:t>ении</w:t>
      </w:r>
      <w:r w:rsidRPr="007978EB">
        <w:rPr>
          <w:bCs/>
          <w:color w:val="000000" w:themeColor="text1"/>
          <w:sz w:val="28"/>
          <w:szCs w:val="28"/>
        </w:rPr>
        <w:t xml:space="preserve"> безвозмездны</w:t>
      </w:r>
      <w:r w:rsidR="00F4647F" w:rsidRPr="007978EB">
        <w:rPr>
          <w:bCs/>
          <w:color w:val="000000" w:themeColor="text1"/>
          <w:sz w:val="28"/>
          <w:szCs w:val="28"/>
        </w:rPr>
        <w:t>е</w:t>
      </w:r>
      <w:r w:rsidR="009304EB" w:rsidRPr="007978EB">
        <w:rPr>
          <w:bCs/>
          <w:color w:val="000000" w:themeColor="text1"/>
          <w:sz w:val="28"/>
          <w:szCs w:val="28"/>
        </w:rPr>
        <w:t xml:space="preserve"> </w:t>
      </w:r>
      <w:r w:rsidR="00F4647F" w:rsidRPr="007978EB">
        <w:rPr>
          <w:bCs/>
          <w:color w:val="000000" w:themeColor="text1"/>
          <w:sz w:val="28"/>
          <w:szCs w:val="28"/>
        </w:rPr>
        <w:t>поступления увеличились</w:t>
      </w:r>
      <w:r w:rsidR="006D5D7E">
        <w:rPr>
          <w:bCs/>
          <w:color w:val="000000" w:themeColor="text1"/>
          <w:sz w:val="28"/>
          <w:szCs w:val="28"/>
        </w:rPr>
        <w:t xml:space="preserve"> на 158 784,78</w:t>
      </w:r>
      <w:r w:rsidRPr="007978EB">
        <w:rPr>
          <w:bCs/>
          <w:color w:val="000000" w:themeColor="text1"/>
          <w:sz w:val="28"/>
          <w:szCs w:val="28"/>
        </w:rPr>
        <w:t xml:space="preserve"> тыс. руб.</w:t>
      </w:r>
      <w:r w:rsidR="00F4647F" w:rsidRPr="007978EB">
        <w:rPr>
          <w:bCs/>
          <w:color w:val="000000" w:themeColor="text1"/>
          <w:sz w:val="28"/>
          <w:szCs w:val="28"/>
        </w:rPr>
        <w:t xml:space="preserve"> и составили</w:t>
      </w:r>
      <w:r w:rsidR="009304EB" w:rsidRPr="007978EB">
        <w:rPr>
          <w:bCs/>
          <w:color w:val="000000" w:themeColor="text1"/>
          <w:sz w:val="28"/>
          <w:szCs w:val="28"/>
        </w:rPr>
        <w:t xml:space="preserve"> </w:t>
      </w:r>
      <w:r w:rsidR="006D5D7E">
        <w:rPr>
          <w:color w:val="000000" w:themeColor="text1"/>
          <w:sz w:val="28"/>
          <w:szCs w:val="28"/>
        </w:rPr>
        <w:t xml:space="preserve">2 512 092,05 </w:t>
      </w:r>
      <w:r w:rsidR="00F4647F" w:rsidRPr="007978EB">
        <w:rPr>
          <w:color w:val="000000" w:themeColor="text1"/>
          <w:sz w:val="28"/>
          <w:szCs w:val="28"/>
        </w:rPr>
        <w:t>тыс. руб.</w:t>
      </w:r>
    </w:p>
    <w:p w:rsidR="00DE2C46" w:rsidRPr="007978EB" w:rsidRDefault="00F737E5" w:rsidP="002931FC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П</w:t>
      </w:r>
      <w:r w:rsidR="00F4647F" w:rsidRPr="007978EB">
        <w:rPr>
          <w:color w:val="000000" w:themeColor="text1"/>
          <w:sz w:val="28"/>
          <w:szCs w:val="28"/>
        </w:rPr>
        <w:t xml:space="preserve">роцент исполнения </w:t>
      </w:r>
      <w:r w:rsidRPr="007978EB">
        <w:rPr>
          <w:color w:val="000000" w:themeColor="text1"/>
          <w:sz w:val="28"/>
          <w:szCs w:val="28"/>
        </w:rPr>
        <w:t xml:space="preserve">по </w:t>
      </w:r>
      <w:r w:rsidR="00D61B5B" w:rsidRPr="007978EB">
        <w:rPr>
          <w:color w:val="000000" w:themeColor="text1"/>
          <w:sz w:val="28"/>
          <w:szCs w:val="28"/>
        </w:rPr>
        <w:t xml:space="preserve">дотациям </w:t>
      </w:r>
      <w:r w:rsidR="00F4647F" w:rsidRPr="007978EB">
        <w:rPr>
          <w:color w:val="000000" w:themeColor="text1"/>
          <w:sz w:val="28"/>
          <w:szCs w:val="28"/>
        </w:rPr>
        <w:t>к годовому пл</w:t>
      </w:r>
      <w:r w:rsidR="002579F2" w:rsidRPr="007978EB">
        <w:rPr>
          <w:color w:val="000000" w:themeColor="text1"/>
          <w:sz w:val="28"/>
          <w:szCs w:val="28"/>
        </w:rPr>
        <w:t xml:space="preserve">ану </w:t>
      </w:r>
      <w:r w:rsidRPr="007978EB">
        <w:rPr>
          <w:color w:val="000000" w:themeColor="text1"/>
          <w:sz w:val="28"/>
          <w:szCs w:val="28"/>
        </w:rPr>
        <w:t>составил</w:t>
      </w:r>
      <w:r w:rsidR="002F4545">
        <w:rPr>
          <w:color w:val="000000" w:themeColor="text1"/>
          <w:sz w:val="28"/>
          <w:szCs w:val="28"/>
        </w:rPr>
        <w:t xml:space="preserve"> 32,4</w:t>
      </w:r>
      <w:r w:rsidR="00D61B5B" w:rsidRPr="007978EB">
        <w:rPr>
          <w:color w:val="000000" w:themeColor="text1"/>
          <w:sz w:val="28"/>
          <w:szCs w:val="28"/>
        </w:rPr>
        <w:t>3</w:t>
      </w:r>
      <w:r w:rsidR="00F4647F" w:rsidRPr="007978EB">
        <w:rPr>
          <w:color w:val="000000" w:themeColor="text1"/>
          <w:sz w:val="28"/>
          <w:szCs w:val="28"/>
        </w:rPr>
        <w:t xml:space="preserve"> %</w:t>
      </w:r>
      <w:r w:rsidRPr="007978EB">
        <w:rPr>
          <w:color w:val="000000" w:themeColor="text1"/>
          <w:sz w:val="28"/>
          <w:szCs w:val="28"/>
        </w:rPr>
        <w:t>,</w:t>
      </w:r>
      <w:r w:rsidR="00066424">
        <w:rPr>
          <w:color w:val="000000" w:themeColor="text1"/>
          <w:sz w:val="28"/>
          <w:szCs w:val="28"/>
        </w:rPr>
        <w:t xml:space="preserve"> </w:t>
      </w:r>
      <w:r w:rsidR="002579F2" w:rsidRPr="007978EB">
        <w:rPr>
          <w:color w:val="000000" w:themeColor="text1"/>
          <w:sz w:val="28"/>
          <w:szCs w:val="28"/>
        </w:rPr>
        <w:t xml:space="preserve">по </w:t>
      </w:r>
      <w:r w:rsidR="00D61B5B" w:rsidRPr="007978EB">
        <w:rPr>
          <w:color w:val="000000" w:themeColor="text1"/>
          <w:sz w:val="28"/>
          <w:szCs w:val="28"/>
        </w:rPr>
        <w:t xml:space="preserve">субсидиям </w:t>
      </w:r>
      <w:r w:rsidRPr="007978EB">
        <w:rPr>
          <w:color w:val="000000" w:themeColor="text1"/>
          <w:sz w:val="28"/>
          <w:szCs w:val="28"/>
        </w:rPr>
        <w:t>-</w:t>
      </w:r>
      <w:r w:rsidR="002F4545">
        <w:rPr>
          <w:color w:val="000000" w:themeColor="text1"/>
          <w:sz w:val="28"/>
          <w:szCs w:val="28"/>
        </w:rPr>
        <w:t xml:space="preserve"> 14,13</w:t>
      </w:r>
      <w:r w:rsidR="00F4647F" w:rsidRPr="007978EB">
        <w:rPr>
          <w:color w:val="000000" w:themeColor="text1"/>
          <w:sz w:val="28"/>
          <w:szCs w:val="28"/>
        </w:rPr>
        <w:t xml:space="preserve"> %, </w:t>
      </w:r>
      <w:r w:rsidR="00BF3B3E" w:rsidRPr="007978EB">
        <w:rPr>
          <w:color w:val="000000" w:themeColor="text1"/>
          <w:sz w:val="28"/>
          <w:szCs w:val="28"/>
        </w:rPr>
        <w:t>по суб</w:t>
      </w:r>
      <w:r w:rsidR="00DD2881" w:rsidRPr="007978EB">
        <w:rPr>
          <w:color w:val="000000" w:themeColor="text1"/>
          <w:sz w:val="28"/>
          <w:szCs w:val="28"/>
        </w:rPr>
        <w:t>венциям</w:t>
      </w:r>
      <w:r w:rsidR="00F4647F" w:rsidRPr="007978EB">
        <w:rPr>
          <w:color w:val="000000" w:themeColor="text1"/>
          <w:sz w:val="28"/>
          <w:szCs w:val="28"/>
        </w:rPr>
        <w:t xml:space="preserve"> на исполнение госуда</w:t>
      </w:r>
      <w:r w:rsidR="002579F2" w:rsidRPr="007978EB">
        <w:rPr>
          <w:color w:val="000000" w:themeColor="text1"/>
          <w:sz w:val="28"/>
          <w:szCs w:val="28"/>
        </w:rPr>
        <w:t xml:space="preserve">рственных полномочий </w:t>
      </w:r>
      <w:r w:rsidRPr="007978EB">
        <w:rPr>
          <w:color w:val="000000" w:themeColor="text1"/>
          <w:sz w:val="28"/>
          <w:szCs w:val="28"/>
        </w:rPr>
        <w:t>-</w:t>
      </w:r>
      <w:r w:rsidR="002F4545">
        <w:rPr>
          <w:color w:val="000000" w:themeColor="text1"/>
          <w:sz w:val="28"/>
          <w:szCs w:val="28"/>
        </w:rPr>
        <w:t>46,99</w:t>
      </w:r>
      <w:r w:rsidR="00387B1A" w:rsidRPr="007978EB">
        <w:rPr>
          <w:color w:val="000000" w:themeColor="text1"/>
          <w:sz w:val="28"/>
          <w:szCs w:val="28"/>
        </w:rPr>
        <w:t xml:space="preserve"> %, по безвозмездным поступлениям от нег</w:t>
      </w:r>
      <w:r w:rsidR="002F4545">
        <w:rPr>
          <w:color w:val="000000" w:themeColor="text1"/>
          <w:sz w:val="28"/>
          <w:szCs w:val="28"/>
        </w:rPr>
        <w:t xml:space="preserve">осударственных организаций – </w:t>
      </w:r>
      <w:r w:rsidR="002F4545">
        <w:rPr>
          <w:color w:val="000000" w:themeColor="text1"/>
          <w:sz w:val="28"/>
          <w:szCs w:val="28"/>
        </w:rPr>
        <w:br/>
        <w:t>99,91</w:t>
      </w:r>
      <w:r w:rsidR="00387B1A" w:rsidRPr="007978EB">
        <w:rPr>
          <w:color w:val="000000" w:themeColor="text1"/>
          <w:sz w:val="28"/>
          <w:szCs w:val="28"/>
        </w:rPr>
        <w:t xml:space="preserve"> %.</w:t>
      </w:r>
    </w:p>
    <w:p w:rsidR="00DE2C46" w:rsidRPr="007978EB" w:rsidRDefault="00DE2C46" w:rsidP="00F16EF2">
      <w:pPr>
        <w:pStyle w:val="af"/>
        <w:ind w:firstLine="709"/>
        <w:jc w:val="both"/>
        <w:rPr>
          <w:color w:val="000000" w:themeColor="text1"/>
          <w:sz w:val="16"/>
          <w:szCs w:val="16"/>
        </w:rPr>
      </w:pPr>
    </w:p>
    <w:p w:rsidR="00DE2C46" w:rsidRPr="007978EB" w:rsidRDefault="00DE2C46" w:rsidP="00F16EF2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978EB">
        <w:rPr>
          <w:b/>
          <w:bCs/>
          <w:color w:val="000000" w:themeColor="text1"/>
          <w:sz w:val="28"/>
          <w:szCs w:val="28"/>
        </w:rPr>
        <w:t>2.2. Исполнение районного бюджета по расходам</w:t>
      </w:r>
    </w:p>
    <w:p w:rsidR="00B431C7" w:rsidRPr="007978EB" w:rsidRDefault="00B431C7" w:rsidP="00F16EF2">
      <w:pPr>
        <w:pStyle w:val="af"/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DE2C46" w:rsidRPr="007978EB" w:rsidRDefault="00DE2C46" w:rsidP="00F16EF2">
      <w:pPr>
        <w:tabs>
          <w:tab w:val="left" w:pos="0"/>
        </w:tabs>
        <w:ind w:firstLine="720"/>
        <w:jc w:val="center"/>
        <w:rPr>
          <w:b/>
          <w:bCs/>
          <w:color w:val="000000" w:themeColor="text1"/>
          <w:sz w:val="16"/>
          <w:szCs w:val="16"/>
        </w:rPr>
      </w:pPr>
    </w:p>
    <w:p w:rsidR="00655309" w:rsidRPr="007978EB" w:rsidRDefault="00655309" w:rsidP="005C5A64">
      <w:pPr>
        <w:tabs>
          <w:tab w:val="left" w:pos="0"/>
        </w:tabs>
        <w:spacing w:line="276" w:lineRule="auto"/>
        <w:ind w:firstLine="720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Расходы районного бюджета</w:t>
      </w:r>
      <w:r w:rsidR="00B07367" w:rsidRPr="007978EB">
        <w:rPr>
          <w:bCs/>
          <w:color w:val="000000" w:themeColor="text1"/>
          <w:sz w:val="28"/>
          <w:szCs w:val="28"/>
        </w:rPr>
        <w:t xml:space="preserve"> </w:t>
      </w:r>
      <w:r w:rsidR="00BC6BEF" w:rsidRPr="007978EB">
        <w:rPr>
          <w:bCs/>
          <w:color w:val="000000" w:themeColor="text1"/>
          <w:sz w:val="28"/>
          <w:szCs w:val="28"/>
        </w:rPr>
        <w:t xml:space="preserve">за </w:t>
      </w:r>
      <w:r w:rsidR="007F0C07" w:rsidRPr="007F0C07">
        <w:rPr>
          <w:color w:val="000000" w:themeColor="text1"/>
          <w:sz w:val="28"/>
          <w:szCs w:val="28"/>
        </w:rPr>
        <w:t>первое полугодие</w:t>
      </w:r>
      <w:r w:rsidR="00DE2C46" w:rsidRPr="007978EB">
        <w:rPr>
          <w:color w:val="000000" w:themeColor="text1"/>
          <w:sz w:val="28"/>
          <w:szCs w:val="28"/>
        </w:rPr>
        <w:t xml:space="preserve"> </w:t>
      </w:r>
      <w:r w:rsidR="006B0415" w:rsidRPr="007978EB">
        <w:rPr>
          <w:bCs/>
          <w:color w:val="000000" w:themeColor="text1"/>
          <w:sz w:val="28"/>
          <w:szCs w:val="28"/>
        </w:rPr>
        <w:t>2017</w:t>
      </w:r>
      <w:r w:rsidR="00FA1073">
        <w:rPr>
          <w:bCs/>
          <w:color w:val="000000" w:themeColor="text1"/>
          <w:sz w:val="28"/>
          <w:szCs w:val="28"/>
        </w:rPr>
        <w:t xml:space="preserve"> </w:t>
      </w:r>
      <w:r w:rsidR="00CE2A81" w:rsidRPr="007978EB">
        <w:rPr>
          <w:bCs/>
          <w:color w:val="000000" w:themeColor="text1"/>
          <w:sz w:val="28"/>
          <w:szCs w:val="28"/>
        </w:rPr>
        <w:t xml:space="preserve">года </w:t>
      </w:r>
      <w:r w:rsidR="007F0C07">
        <w:rPr>
          <w:bCs/>
          <w:color w:val="000000" w:themeColor="text1"/>
          <w:sz w:val="28"/>
          <w:szCs w:val="28"/>
        </w:rPr>
        <w:t xml:space="preserve">составили </w:t>
      </w:r>
      <w:r w:rsidR="007F0C07">
        <w:rPr>
          <w:color w:val="000000" w:themeColor="text1"/>
          <w:sz w:val="28"/>
          <w:szCs w:val="28"/>
        </w:rPr>
        <w:t>3 030 488,51</w:t>
      </w:r>
      <w:r w:rsidR="006B0415" w:rsidRPr="007978EB">
        <w:rPr>
          <w:color w:val="000000" w:themeColor="text1"/>
          <w:sz w:val="28"/>
          <w:szCs w:val="28"/>
        </w:rPr>
        <w:t xml:space="preserve"> </w:t>
      </w:r>
      <w:r w:rsidR="003C32EE" w:rsidRPr="007978EB">
        <w:rPr>
          <w:color w:val="000000" w:themeColor="text1"/>
          <w:sz w:val="28"/>
          <w:szCs w:val="28"/>
        </w:rPr>
        <w:t xml:space="preserve">тыс. руб. или </w:t>
      </w:r>
      <w:r w:rsidR="007F0C07">
        <w:rPr>
          <w:color w:val="000000" w:themeColor="text1"/>
          <w:sz w:val="28"/>
          <w:szCs w:val="28"/>
        </w:rPr>
        <w:t>40,82</w:t>
      </w:r>
      <w:r w:rsidR="001526A3">
        <w:rPr>
          <w:color w:val="000000" w:themeColor="text1"/>
          <w:sz w:val="28"/>
          <w:szCs w:val="28"/>
        </w:rPr>
        <w:t xml:space="preserve"> </w:t>
      </w:r>
      <w:r w:rsidR="001C55DB" w:rsidRPr="007978EB">
        <w:rPr>
          <w:color w:val="000000" w:themeColor="text1"/>
          <w:sz w:val="28"/>
          <w:szCs w:val="28"/>
        </w:rPr>
        <w:t xml:space="preserve">% </w:t>
      </w:r>
      <w:r w:rsidR="003B1138">
        <w:rPr>
          <w:color w:val="000000" w:themeColor="text1"/>
          <w:sz w:val="28"/>
          <w:szCs w:val="28"/>
        </w:rPr>
        <w:t>к уточненному годовому плану</w:t>
      </w:r>
      <w:r w:rsidR="004E56B9" w:rsidRPr="007978EB">
        <w:rPr>
          <w:color w:val="000000" w:themeColor="text1"/>
          <w:sz w:val="28"/>
          <w:szCs w:val="28"/>
        </w:rPr>
        <w:t xml:space="preserve"> </w:t>
      </w:r>
      <w:r w:rsidR="001526A3">
        <w:rPr>
          <w:color w:val="000000" w:themeColor="text1"/>
          <w:sz w:val="28"/>
          <w:szCs w:val="28"/>
        </w:rPr>
        <w:t>(</w:t>
      </w:r>
      <w:r w:rsidR="007F0C07">
        <w:rPr>
          <w:color w:val="000000" w:themeColor="text1"/>
          <w:sz w:val="28"/>
          <w:szCs w:val="28"/>
        </w:rPr>
        <w:t>94,67</w:t>
      </w:r>
      <w:r w:rsidR="006B0415" w:rsidRPr="007978EB">
        <w:rPr>
          <w:color w:val="000000" w:themeColor="text1"/>
          <w:sz w:val="28"/>
          <w:szCs w:val="28"/>
        </w:rPr>
        <w:t xml:space="preserve"> </w:t>
      </w:r>
      <w:r w:rsidR="005C5A50" w:rsidRPr="007978EB">
        <w:rPr>
          <w:color w:val="000000" w:themeColor="text1"/>
          <w:sz w:val="28"/>
          <w:szCs w:val="28"/>
        </w:rPr>
        <w:t xml:space="preserve">% </w:t>
      </w:r>
      <w:r w:rsidR="003B1138">
        <w:rPr>
          <w:color w:val="000000" w:themeColor="text1"/>
          <w:sz w:val="28"/>
          <w:szCs w:val="28"/>
        </w:rPr>
        <w:t>к кассовому</w:t>
      </w:r>
      <w:r w:rsidR="00451405" w:rsidRPr="007978EB">
        <w:rPr>
          <w:color w:val="000000" w:themeColor="text1"/>
          <w:sz w:val="28"/>
          <w:szCs w:val="28"/>
        </w:rPr>
        <w:t xml:space="preserve"> </w:t>
      </w:r>
      <w:r w:rsidR="003B1138">
        <w:rPr>
          <w:color w:val="000000" w:themeColor="text1"/>
          <w:sz w:val="28"/>
          <w:szCs w:val="28"/>
        </w:rPr>
        <w:t>плану</w:t>
      </w:r>
      <w:r w:rsidR="007F0C07">
        <w:rPr>
          <w:color w:val="000000" w:themeColor="text1"/>
          <w:sz w:val="28"/>
          <w:szCs w:val="28"/>
        </w:rPr>
        <w:t xml:space="preserve"> первого полугодия</w:t>
      </w:r>
      <w:r w:rsidR="001526A3">
        <w:rPr>
          <w:color w:val="000000" w:themeColor="text1"/>
          <w:sz w:val="28"/>
          <w:szCs w:val="28"/>
        </w:rPr>
        <w:t>)</w:t>
      </w:r>
      <w:r w:rsidRPr="007978EB">
        <w:rPr>
          <w:color w:val="000000" w:themeColor="text1"/>
          <w:sz w:val="28"/>
          <w:szCs w:val="28"/>
        </w:rPr>
        <w:t>.</w:t>
      </w:r>
    </w:p>
    <w:p w:rsidR="001C55DB" w:rsidRPr="007978EB" w:rsidRDefault="007F7EDC" w:rsidP="005C5A64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В аналогичном периоде 201</w:t>
      </w:r>
      <w:r w:rsidR="006B0415" w:rsidRPr="007978EB">
        <w:rPr>
          <w:bCs/>
          <w:color w:val="000000" w:themeColor="text1"/>
          <w:sz w:val="28"/>
          <w:szCs w:val="28"/>
        </w:rPr>
        <w:t>6</w:t>
      </w:r>
      <w:r w:rsidRPr="007978EB">
        <w:rPr>
          <w:bCs/>
          <w:color w:val="000000" w:themeColor="text1"/>
          <w:sz w:val="28"/>
          <w:szCs w:val="28"/>
        </w:rPr>
        <w:t xml:space="preserve"> года расходы районного бюджета были профинансированы в сумме </w:t>
      </w:r>
      <w:r w:rsidR="00D47852">
        <w:rPr>
          <w:color w:val="000000" w:themeColor="text1"/>
          <w:sz w:val="28"/>
          <w:szCs w:val="28"/>
        </w:rPr>
        <w:t>2 786 705,47</w:t>
      </w:r>
      <w:r w:rsidR="006B0415" w:rsidRPr="007978EB">
        <w:rPr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 xml:space="preserve">тыс. руб., или </w:t>
      </w:r>
      <w:r w:rsidR="00D47852">
        <w:rPr>
          <w:color w:val="000000" w:themeColor="text1"/>
          <w:sz w:val="28"/>
          <w:szCs w:val="28"/>
        </w:rPr>
        <w:t>37,94</w:t>
      </w:r>
      <w:r w:rsidR="006B0415" w:rsidRPr="007978EB">
        <w:rPr>
          <w:color w:val="000000" w:themeColor="text1"/>
          <w:sz w:val="28"/>
          <w:szCs w:val="28"/>
        </w:rPr>
        <w:t xml:space="preserve"> </w:t>
      </w:r>
      <w:r w:rsidR="008C3097" w:rsidRPr="007978EB">
        <w:rPr>
          <w:color w:val="000000" w:themeColor="text1"/>
          <w:sz w:val="28"/>
          <w:szCs w:val="28"/>
        </w:rPr>
        <w:t xml:space="preserve">% </w:t>
      </w:r>
      <w:r w:rsidRPr="007978EB">
        <w:rPr>
          <w:color w:val="000000" w:themeColor="text1"/>
          <w:sz w:val="28"/>
          <w:szCs w:val="28"/>
        </w:rPr>
        <w:t xml:space="preserve">к уточненному годовому </w:t>
      </w:r>
      <w:r w:rsidR="001C55DB" w:rsidRPr="007978EB">
        <w:rPr>
          <w:color w:val="000000" w:themeColor="text1"/>
          <w:sz w:val="28"/>
          <w:szCs w:val="28"/>
        </w:rPr>
        <w:t>плану</w:t>
      </w:r>
      <w:r w:rsidR="00B81777">
        <w:rPr>
          <w:color w:val="000000" w:themeColor="text1"/>
          <w:sz w:val="28"/>
          <w:szCs w:val="28"/>
        </w:rPr>
        <w:t xml:space="preserve"> (</w:t>
      </w:r>
      <w:r w:rsidR="00D47852">
        <w:rPr>
          <w:color w:val="000000" w:themeColor="text1"/>
          <w:sz w:val="28"/>
          <w:szCs w:val="28"/>
        </w:rPr>
        <w:t>94,61</w:t>
      </w:r>
      <w:r w:rsidR="006B0415" w:rsidRPr="007978EB">
        <w:rPr>
          <w:color w:val="000000" w:themeColor="text1"/>
          <w:sz w:val="28"/>
          <w:szCs w:val="28"/>
        </w:rPr>
        <w:t xml:space="preserve"> </w:t>
      </w:r>
      <w:r w:rsidR="00ED6ECB">
        <w:rPr>
          <w:color w:val="000000" w:themeColor="text1"/>
          <w:sz w:val="28"/>
          <w:szCs w:val="28"/>
        </w:rPr>
        <w:t xml:space="preserve">% </w:t>
      </w:r>
      <w:r w:rsidR="0075542C">
        <w:rPr>
          <w:color w:val="000000" w:themeColor="text1"/>
          <w:sz w:val="28"/>
          <w:szCs w:val="28"/>
        </w:rPr>
        <w:t>к кассовому</w:t>
      </w:r>
      <w:r w:rsidR="002738AF" w:rsidRPr="007978EB">
        <w:rPr>
          <w:color w:val="000000" w:themeColor="text1"/>
          <w:sz w:val="28"/>
          <w:szCs w:val="28"/>
        </w:rPr>
        <w:t xml:space="preserve"> </w:t>
      </w:r>
      <w:r w:rsidR="0075542C">
        <w:rPr>
          <w:color w:val="000000" w:themeColor="text1"/>
          <w:sz w:val="28"/>
          <w:szCs w:val="28"/>
        </w:rPr>
        <w:t>плану</w:t>
      </w:r>
      <w:r w:rsidR="00D47852">
        <w:rPr>
          <w:color w:val="000000" w:themeColor="text1"/>
          <w:sz w:val="28"/>
          <w:szCs w:val="28"/>
        </w:rPr>
        <w:t xml:space="preserve"> </w:t>
      </w:r>
      <w:r w:rsidR="00D47852">
        <w:rPr>
          <w:bCs/>
          <w:color w:val="000000" w:themeColor="text1"/>
          <w:sz w:val="28"/>
          <w:szCs w:val="28"/>
        </w:rPr>
        <w:t>первого полугодия</w:t>
      </w:r>
      <w:r w:rsidR="00B81777">
        <w:rPr>
          <w:bCs/>
          <w:color w:val="000000" w:themeColor="text1"/>
          <w:sz w:val="28"/>
          <w:szCs w:val="28"/>
        </w:rPr>
        <w:t>)</w:t>
      </w:r>
      <w:r w:rsidR="001C55DB" w:rsidRPr="007978EB">
        <w:rPr>
          <w:color w:val="000000" w:themeColor="text1"/>
          <w:sz w:val="28"/>
          <w:szCs w:val="28"/>
        </w:rPr>
        <w:t>.</w:t>
      </w:r>
    </w:p>
    <w:p w:rsidR="007D1A81" w:rsidRPr="007978EB" w:rsidRDefault="00B81777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</w:t>
      </w:r>
      <w:r w:rsidR="007D1A81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асходы районного бюджета </w:t>
      </w:r>
      <w:r w:rsidR="0080378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="00FA107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ED6EC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первом полугодии </w:t>
      </w:r>
      <w:r w:rsidR="0080378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2017</w:t>
      </w:r>
      <w:r w:rsidR="007923C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</w:t>
      </w:r>
      <w:r w:rsidR="0080378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увеличились</w:t>
      </w:r>
      <w:r w:rsidR="00B07367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3209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ED6EC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243 783,04</w:t>
      </w:r>
      <w:r w:rsidR="007D1A8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</w:t>
      </w:r>
      <w:r w:rsidR="00ED6EC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., или на 8,75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B8177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ED6EC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по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сравнению </w:t>
      </w:r>
      <w:r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 аналогичным периодом 2016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года.</w:t>
      </w:r>
    </w:p>
    <w:p w:rsidR="00B431C7" w:rsidRPr="007978EB" w:rsidRDefault="00CB57CD" w:rsidP="005C5A6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B075D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Испол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нение расходов рай</w:t>
      </w:r>
      <w:r w:rsidR="005B0ED9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онного бюджета 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</w:t>
      </w:r>
      <w:r w:rsidR="00B075D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первом полугодии</w:t>
      </w:r>
      <w:r w:rsidR="005B0ED9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2017</w:t>
      </w:r>
      <w:r w:rsidR="00B075D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осуществлялось по 12 </w:t>
      </w:r>
      <w:r w:rsidR="00314F4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разделам </w:t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бюджетной 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классификации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расходов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из 13</w:t>
      </w:r>
      <w:r w:rsidR="00B81777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утвержденных Решение</w:t>
      </w:r>
      <w:r w:rsidR="005F423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о бюджете.</w:t>
      </w:r>
      <w:r w:rsidR="006B110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Расходы п</w:t>
      </w:r>
      <w:r w:rsidR="0039091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 разделу 13 «</w:t>
      </w:r>
      <w:r w:rsidR="006B110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Обслуживание государственного и муниципального долга» в</w:t>
      </w:r>
      <w:r w:rsidR="007479E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6B110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отчетном периоде не осуществлялись</w:t>
      </w:r>
      <w:r w:rsidR="007479E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071675" w:rsidRPr="007978EB" w:rsidRDefault="00071675" w:rsidP="0007167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Наиб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ольший удельный вес в общем объеме освоенных расходов в </w:t>
      </w:r>
      <w:r w:rsidR="00B075D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первом полугодии 2017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года составили расходы п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 </w:t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разделу 07 «Образование» - 48,86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или </w:t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1 480 677,21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 и расходы по разделу 05 «Жилищ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но-коммунальное</w:t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хозяйство» - 19,35 % или 586 352,16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  Удельный вес расходов</w:t>
      </w:r>
      <w:r w:rsidR="00AA32A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районного бюджета, направленных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на решение других вопросов социальной сферы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(социальная полити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ка, культура и кинематография,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физическ</w:t>
      </w:r>
      <w:r w:rsidR="00AA7F7C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ая культура и спорт)</w:t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составил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8,61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%. Удельный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вес расходов </w:t>
      </w:r>
      <w:r w:rsidR="00F9737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на </w:t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межбюджетные трансферты составил 10,24</w:t>
      </w:r>
      <w:r w:rsidR="00F9737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на общегос</w:t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ударственные вопросы 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</w:t>
      </w:r>
      <w:r w:rsidR="00F97374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7,64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6B1104" w:rsidRPr="007978EB" w:rsidRDefault="006B1104" w:rsidP="006B110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Исполнени</w:t>
      </w:r>
      <w:r w:rsidR="00926B0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е годовых бюджетных назначений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разрезе разделов бюджетной классификации расходов за </w:t>
      </w:r>
      <w:r w:rsidR="00926B02" w:rsidRPr="00926B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первое полугодие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2017 года представлено на рисунке 1.</w:t>
      </w:r>
    </w:p>
    <w:p w:rsidR="00CB57CD" w:rsidRPr="007978EB" w:rsidRDefault="00CB57CD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E02D5F" w:rsidRPr="007978EB" w:rsidRDefault="00427903" w:rsidP="00427903">
      <w:pPr>
        <w:pStyle w:val="a3"/>
        <w:spacing w:line="276" w:lineRule="auto"/>
        <w:ind w:firstLine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>Рисунок 1</w:t>
      </w:r>
    </w:p>
    <w:p w:rsidR="00E02D5F" w:rsidRPr="007978EB" w:rsidRDefault="002C5BF4" w:rsidP="00427903">
      <w:pPr>
        <w:pStyle w:val="a3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  <w:r w:rsidRPr="002C5BF4">
        <w:rPr>
          <w:rFonts w:ascii="Times New Roman" w:hAnsi="Times New Roman" w:cs="Times New Roman"/>
          <w:b w:val="0"/>
          <w:bCs/>
          <w:noProof/>
          <w:color w:val="000000" w:themeColor="text1"/>
          <w:sz w:val="28"/>
          <w:szCs w:val="28"/>
        </w:rPr>
        <w:drawing>
          <wp:inline distT="0" distB="0" distL="0" distR="0" wp14:anchorId="35C7E780">
            <wp:extent cx="6498073" cy="38004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6120" cy="38168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431C7" w:rsidRPr="007978EB" w:rsidRDefault="00B431C7" w:rsidP="00971A54">
      <w:pPr>
        <w:pStyle w:val="a3"/>
        <w:spacing w:line="276" w:lineRule="auto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BD0267" w:rsidRPr="007978EB" w:rsidRDefault="00CB7FDB" w:rsidP="00BD0267">
      <w:pPr>
        <w:pStyle w:val="ae"/>
        <w:spacing w:line="276" w:lineRule="auto"/>
        <w:ind w:left="0" w:firstLine="709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Кассовый план по расходам</w:t>
      </w:r>
      <w:r w:rsidR="00537677" w:rsidRPr="007978EB">
        <w:rPr>
          <w:bCs/>
          <w:color w:val="000000" w:themeColor="text1"/>
          <w:sz w:val="28"/>
          <w:szCs w:val="28"/>
        </w:rPr>
        <w:t xml:space="preserve"> районного бюджета </w:t>
      </w:r>
      <w:r>
        <w:rPr>
          <w:bCs/>
          <w:color w:val="000000" w:themeColor="text1"/>
          <w:sz w:val="28"/>
          <w:szCs w:val="28"/>
        </w:rPr>
        <w:t xml:space="preserve">в </w:t>
      </w:r>
      <w:r w:rsidR="004B5C8E">
        <w:rPr>
          <w:bCs/>
          <w:color w:val="000000" w:themeColor="text1"/>
          <w:sz w:val="28"/>
          <w:szCs w:val="28"/>
        </w:rPr>
        <w:t xml:space="preserve">первом </w:t>
      </w:r>
      <w:r w:rsidR="004B5C8E">
        <w:rPr>
          <w:color w:val="000000" w:themeColor="text1"/>
          <w:sz w:val="28"/>
          <w:szCs w:val="28"/>
        </w:rPr>
        <w:t xml:space="preserve">полугодии </w:t>
      </w:r>
      <w:r w:rsidRPr="007978EB">
        <w:rPr>
          <w:color w:val="000000" w:themeColor="text1"/>
          <w:sz w:val="28"/>
          <w:szCs w:val="28"/>
        </w:rPr>
        <w:t>2017 года</w:t>
      </w:r>
      <w:r w:rsidRPr="007978EB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>не исполнен</w:t>
      </w:r>
      <w:r w:rsidR="00537677" w:rsidRPr="007978EB">
        <w:rPr>
          <w:bCs/>
          <w:color w:val="000000" w:themeColor="text1"/>
          <w:sz w:val="28"/>
          <w:szCs w:val="28"/>
        </w:rPr>
        <w:t xml:space="preserve"> на </w:t>
      </w:r>
      <w:r w:rsidR="004B5C8E">
        <w:rPr>
          <w:bCs/>
          <w:color w:val="000000" w:themeColor="text1"/>
          <w:sz w:val="28"/>
          <w:szCs w:val="28"/>
        </w:rPr>
        <w:t>5,33</w:t>
      </w:r>
      <w:r w:rsidR="00C0269D" w:rsidRPr="007978EB">
        <w:rPr>
          <w:bCs/>
          <w:color w:val="000000" w:themeColor="text1"/>
          <w:sz w:val="28"/>
          <w:szCs w:val="28"/>
        </w:rPr>
        <w:t xml:space="preserve"> % или на</w:t>
      </w:r>
      <w:r>
        <w:rPr>
          <w:bCs/>
          <w:color w:val="000000" w:themeColor="text1"/>
          <w:sz w:val="28"/>
          <w:szCs w:val="28"/>
        </w:rPr>
        <w:t xml:space="preserve"> </w:t>
      </w:r>
      <w:r w:rsidR="004B5C8E">
        <w:rPr>
          <w:bCs/>
          <w:color w:val="000000" w:themeColor="text1"/>
          <w:sz w:val="28"/>
          <w:szCs w:val="28"/>
        </w:rPr>
        <w:t>170 549,27</w:t>
      </w:r>
      <w:r>
        <w:rPr>
          <w:bCs/>
          <w:color w:val="000000" w:themeColor="text1"/>
          <w:sz w:val="28"/>
          <w:szCs w:val="28"/>
        </w:rPr>
        <w:t xml:space="preserve"> тыс. руб</w:t>
      </w:r>
      <w:r w:rsidR="00BD0267" w:rsidRPr="007978EB">
        <w:rPr>
          <w:color w:val="000000" w:themeColor="text1"/>
          <w:sz w:val="28"/>
          <w:szCs w:val="28"/>
        </w:rPr>
        <w:t xml:space="preserve">. </w:t>
      </w:r>
    </w:p>
    <w:p w:rsidR="00537677" w:rsidRPr="007978EB" w:rsidRDefault="00D13611" w:rsidP="00537677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Анализ исполнения расходов главными распорядителями средств </w:t>
      </w:r>
      <w:r w:rsidR="00D1316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районного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бюджета представлен в </w:t>
      </w:r>
      <w:r w:rsidR="002634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аблице</w:t>
      </w:r>
      <w:r w:rsidR="00D1316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3</w:t>
      </w:r>
      <w:r w:rsidR="00B431C7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14028A" w:rsidRDefault="001E50B9" w:rsidP="00D13611">
      <w:pPr>
        <w:ind w:firstLine="709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Таблица </w:t>
      </w:r>
      <w:r w:rsidR="00D1316E" w:rsidRPr="007978EB">
        <w:rPr>
          <w:color w:val="000000" w:themeColor="text1"/>
          <w:sz w:val="28"/>
          <w:szCs w:val="28"/>
        </w:rPr>
        <w:t>3</w:t>
      </w:r>
    </w:p>
    <w:p w:rsidR="001E50B9" w:rsidRPr="007978EB" w:rsidRDefault="001E50B9" w:rsidP="00D13611">
      <w:pPr>
        <w:ind w:firstLine="709"/>
        <w:jc w:val="right"/>
        <w:rPr>
          <w:color w:val="000000" w:themeColor="text1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701"/>
        <w:gridCol w:w="1701"/>
        <w:gridCol w:w="1418"/>
        <w:gridCol w:w="992"/>
        <w:gridCol w:w="992"/>
      </w:tblGrid>
      <w:tr w:rsidR="00A238AA" w:rsidRPr="007978EB" w:rsidTr="00D1316E">
        <w:trPr>
          <w:trHeight w:val="1840"/>
        </w:trPr>
        <w:tc>
          <w:tcPr>
            <w:tcW w:w="3544" w:type="dxa"/>
            <w:shd w:val="clear" w:color="auto" w:fill="auto"/>
            <w:vAlign w:val="center"/>
            <w:hideMark/>
          </w:tcPr>
          <w:p w:rsidR="00A238AA" w:rsidRPr="00B76B3C" w:rsidRDefault="00A238AA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238AA" w:rsidRPr="00B76B3C" w:rsidRDefault="00A238AA" w:rsidP="00A238AA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Утвержд</w:t>
            </w:r>
            <w:proofErr w:type="spellEnd"/>
            <w:proofErr w:type="gramStart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. бюджетные</w:t>
            </w:r>
            <w:proofErr w:type="gramEnd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назначения </w:t>
            </w:r>
            <w:r w:rsidR="0014028A" w:rsidRPr="00B76B3C">
              <w:rPr>
                <w:b/>
                <w:bCs/>
                <w:color w:val="000000" w:themeColor="text1"/>
                <w:sz w:val="22"/>
                <w:szCs w:val="22"/>
              </w:rPr>
              <w:t>на 2017</w:t>
            </w: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год        (тыс. руб.)</w:t>
            </w:r>
          </w:p>
        </w:tc>
        <w:tc>
          <w:tcPr>
            <w:tcW w:w="1701" w:type="dxa"/>
          </w:tcPr>
          <w:p w:rsidR="00A238AA" w:rsidRPr="00B76B3C" w:rsidRDefault="00A238AA" w:rsidP="00FA5581">
            <w:pPr>
              <w:jc w:val="center"/>
              <w:rPr>
                <w:b/>
                <w:bCs/>
                <w:color w:val="000000" w:themeColor="text1"/>
              </w:rPr>
            </w:pPr>
            <w:proofErr w:type="spellStart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Утвержд</w:t>
            </w:r>
            <w:proofErr w:type="spellEnd"/>
            <w:proofErr w:type="gramStart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. кассовым</w:t>
            </w:r>
            <w:proofErr w:type="gramEnd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планом бюджетные назначения </w:t>
            </w:r>
            <w:r w:rsidR="00604B2B" w:rsidRPr="00B76B3C">
              <w:rPr>
                <w:b/>
                <w:bCs/>
                <w:color w:val="000000" w:themeColor="text1"/>
                <w:sz w:val="22"/>
                <w:szCs w:val="22"/>
              </w:rPr>
              <w:t>н</w:t>
            </w: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  <w:p w:rsidR="00A238AA" w:rsidRPr="00B76B3C" w:rsidRDefault="00604B2B" w:rsidP="00FA5581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B76B3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полугодие</w:t>
            </w:r>
            <w:r w:rsidR="0014028A"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2017</w:t>
            </w:r>
            <w:r w:rsidR="00A238AA"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года</w:t>
            </w:r>
          </w:p>
          <w:p w:rsidR="00A238AA" w:rsidRPr="00B76B3C" w:rsidRDefault="00A238AA" w:rsidP="00FA5581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(тыс. руб.)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A238AA" w:rsidRPr="00B76B3C" w:rsidRDefault="00A238AA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Исполнено                по отчету об исполнении бюджета                              </w:t>
            </w:r>
            <w:proofErr w:type="gramStart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  (</w:t>
            </w:r>
            <w:proofErr w:type="gramEnd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тыс. руб.)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238AA" w:rsidRPr="00B76B3C" w:rsidRDefault="00A238AA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% исполнения</w:t>
            </w:r>
          </w:p>
          <w:p w:rsidR="00A238AA" w:rsidRPr="00B76B3C" w:rsidRDefault="00A238AA" w:rsidP="00A238AA">
            <w:pPr>
              <w:jc w:val="center"/>
              <w:rPr>
                <w:b/>
                <w:bCs/>
                <w:color w:val="000000" w:themeColor="text1"/>
              </w:rPr>
            </w:pPr>
            <w:proofErr w:type="gramStart"/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к  году</w:t>
            </w:r>
            <w:proofErr w:type="gramEnd"/>
          </w:p>
          <w:p w:rsidR="00A238AA" w:rsidRPr="00B76B3C" w:rsidRDefault="00A238AA" w:rsidP="00A238AA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238AA" w:rsidRPr="00B76B3C" w:rsidRDefault="00604B2B" w:rsidP="00C55EAC">
            <w:pPr>
              <w:ind w:left="-108" w:right="-108"/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% исполнения к </w:t>
            </w:r>
            <w:r w:rsidRPr="00B76B3C">
              <w:rPr>
                <w:b/>
                <w:bCs/>
                <w:color w:val="000000" w:themeColor="text1"/>
                <w:sz w:val="22"/>
                <w:szCs w:val="22"/>
                <w:lang w:val="en-US"/>
              </w:rPr>
              <w:t>I</w:t>
            </w: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 полугод.</w:t>
            </w:r>
          </w:p>
          <w:p w:rsidR="00A238AA" w:rsidRPr="00B76B3C" w:rsidRDefault="0014028A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2017</w:t>
            </w:r>
          </w:p>
          <w:p w:rsidR="00A238AA" w:rsidRPr="00B76B3C" w:rsidRDefault="00A238AA" w:rsidP="00A238AA">
            <w:pPr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A5581" w:rsidRPr="007978EB" w:rsidTr="00D1316E">
        <w:trPr>
          <w:trHeight w:val="226"/>
        </w:trPr>
        <w:tc>
          <w:tcPr>
            <w:tcW w:w="3544" w:type="dxa"/>
            <w:shd w:val="clear" w:color="auto" w:fill="auto"/>
            <w:noWrap/>
            <w:vAlign w:val="bottom"/>
            <w:hideMark/>
          </w:tcPr>
          <w:p w:rsidR="00FA5581" w:rsidRPr="00B76B3C" w:rsidRDefault="00FA5581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FA5581" w:rsidRPr="00B76B3C" w:rsidRDefault="00FA5581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FA5581" w:rsidRPr="00B76B3C" w:rsidRDefault="00CD3A5B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FA5581" w:rsidRPr="00B76B3C" w:rsidRDefault="00CD3A5B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B76B3C" w:rsidRDefault="00CD3A5B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A5581" w:rsidRPr="00B76B3C" w:rsidRDefault="00CD3A5B" w:rsidP="00A238AA">
            <w:pPr>
              <w:jc w:val="center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5</w:t>
            </w:r>
          </w:p>
        </w:tc>
      </w:tr>
      <w:tr w:rsidR="00FA5581" w:rsidRPr="007978EB" w:rsidTr="00D1316E">
        <w:trPr>
          <w:trHeight w:val="268"/>
        </w:trPr>
        <w:tc>
          <w:tcPr>
            <w:tcW w:w="3544" w:type="dxa"/>
            <w:shd w:val="clear" w:color="auto" w:fill="auto"/>
            <w:vAlign w:val="bottom"/>
            <w:hideMark/>
          </w:tcPr>
          <w:p w:rsidR="00FA5581" w:rsidRPr="00B76B3C" w:rsidRDefault="00FA5581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 xml:space="preserve">Администрация </w:t>
            </w:r>
          </w:p>
          <w:p w:rsidR="00FA5581" w:rsidRPr="00B76B3C" w:rsidRDefault="00FA5581" w:rsidP="00C55EAC">
            <w:pPr>
              <w:rPr>
                <w:color w:val="000000" w:themeColor="text1"/>
              </w:rPr>
            </w:pPr>
            <w:proofErr w:type="gramStart"/>
            <w:r w:rsidRPr="00B76B3C">
              <w:rPr>
                <w:color w:val="000000" w:themeColor="text1"/>
                <w:sz w:val="22"/>
                <w:szCs w:val="22"/>
              </w:rPr>
              <w:t>муниципального</w:t>
            </w:r>
            <w:proofErr w:type="gramEnd"/>
            <w:r w:rsidRPr="00B76B3C">
              <w:rPr>
                <w:color w:val="000000" w:themeColor="text1"/>
                <w:sz w:val="22"/>
                <w:szCs w:val="22"/>
              </w:rPr>
              <w:t xml:space="preserve"> района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FA5581" w:rsidRPr="00B76B3C" w:rsidRDefault="00E92E3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852 002,09</w:t>
            </w:r>
          </w:p>
        </w:tc>
        <w:tc>
          <w:tcPr>
            <w:tcW w:w="1701" w:type="dxa"/>
            <w:vAlign w:val="bottom"/>
          </w:tcPr>
          <w:p w:rsidR="00FA5581" w:rsidRPr="00B76B3C" w:rsidRDefault="00713813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392 828,02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FA5581" w:rsidRPr="00B76B3C" w:rsidRDefault="00E92E3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346 171,42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A5581" w:rsidRPr="00B76B3C" w:rsidRDefault="00E92E3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40,63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A5581" w:rsidRPr="00B76B3C" w:rsidRDefault="00713813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88,1</w:t>
            </w:r>
            <w:r w:rsidR="00132733" w:rsidRPr="00B76B3C">
              <w:rPr>
                <w:color w:val="000000" w:themeColor="text1"/>
                <w:sz w:val="22"/>
                <w:szCs w:val="22"/>
              </w:rPr>
              <w:t>2</w:t>
            </w:r>
          </w:p>
        </w:tc>
      </w:tr>
      <w:tr w:rsidR="00CB57CD" w:rsidRPr="007978EB" w:rsidTr="00D1316E">
        <w:trPr>
          <w:trHeight w:val="262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B76B3C" w:rsidRDefault="00CB57CD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 xml:space="preserve">Избирательная комиссия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B76B3C" w:rsidRDefault="002C29DD" w:rsidP="002C29DD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 xml:space="preserve">5 683,71   </w:t>
            </w:r>
          </w:p>
        </w:tc>
        <w:tc>
          <w:tcPr>
            <w:tcW w:w="1701" w:type="dxa"/>
            <w:vAlign w:val="bottom"/>
          </w:tcPr>
          <w:p w:rsidR="00CB57CD" w:rsidRPr="00B76B3C" w:rsidRDefault="00FA6B6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3 828,25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2C29DD" w:rsidRPr="00B76B3C" w:rsidRDefault="002C29DD" w:rsidP="002C29DD">
            <w:pPr>
              <w:jc w:val="right"/>
              <w:rPr>
                <w:rFonts w:ascii="Arial" w:hAnsi="Arial" w:cs="Arial"/>
                <w:color w:val="000000" w:themeColor="text1"/>
              </w:rPr>
            </w:pPr>
          </w:p>
          <w:p w:rsidR="00CB57CD" w:rsidRPr="00B76B3C" w:rsidRDefault="00372D75" w:rsidP="002C29DD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2 821,60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B76B3C" w:rsidRDefault="00372D75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49,64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B76B3C" w:rsidRDefault="00FA6B6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73,70</w:t>
            </w:r>
          </w:p>
        </w:tc>
      </w:tr>
      <w:tr w:rsidR="00CB57CD" w:rsidRPr="007978EB" w:rsidTr="00D1316E">
        <w:trPr>
          <w:trHeight w:val="293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B76B3C" w:rsidRDefault="00CB57CD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 xml:space="preserve">Управление записи актов гражданского состояния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B76B3C" w:rsidRDefault="002C29DD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9 350,40</w:t>
            </w:r>
          </w:p>
        </w:tc>
        <w:tc>
          <w:tcPr>
            <w:tcW w:w="1701" w:type="dxa"/>
            <w:vAlign w:val="bottom"/>
          </w:tcPr>
          <w:p w:rsidR="00CB57CD" w:rsidRPr="00B76B3C" w:rsidRDefault="00FA6B6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4 742,22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B76B3C" w:rsidRDefault="009A1F6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3 959,98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B76B3C" w:rsidRDefault="009A1F6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42,35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B76B3C" w:rsidRDefault="00FA6B6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83,50</w:t>
            </w:r>
          </w:p>
        </w:tc>
      </w:tr>
      <w:tr w:rsidR="00CB57CD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B76B3C" w:rsidRDefault="00CB57CD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Контрольно-Счетная палата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B76B3C" w:rsidRDefault="002C29DD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15 649,04</w:t>
            </w:r>
          </w:p>
        </w:tc>
        <w:tc>
          <w:tcPr>
            <w:tcW w:w="1701" w:type="dxa"/>
            <w:vAlign w:val="bottom"/>
          </w:tcPr>
          <w:p w:rsidR="00CB57CD" w:rsidRPr="00B76B3C" w:rsidRDefault="00FA6B6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9 692,89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8 673,80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B76B3C" w:rsidRDefault="002B38B7" w:rsidP="002B38B7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55,42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B76B3C" w:rsidRDefault="00FA6B69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89,49</w:t>
            </w:r>
          </w:p>
        </w:tc>
      </w:tr>
      <w:tr w:rsidR="00CB57CD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B57CD" w:rsidRPr="00B76B3C" w:rsidRDefault="00CB57CD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Таймырский районный Совет депутатов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B57CD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31 034,54</w:t>
            </w:r>
          </w:p>
        </w:tc>
        <w:tc>
          <w:tcPr>
            <w:tcW w:w="1701" w:type="dxa"/>
            <w:vAlign w:val="bottom"/>
          </w:tcPr>
          <w:p w:rsidR="00CB57CD" w:rsidRPr="00B76B3C" w:rsidRDefault="00CD70D4" w:rsidP="002D0A7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 </w:t>
            </w:r>
            <w:r w:rsidR="002D0A7A" w:rsidRPr="00B76B3C">
              <w:rPr>
                <w:color w:val="000000" w:themeColor="text1"/>
                <w:sz w:val="22"/>
                <w:szCs w:val="22"/>
              </w:rPr>
              <w:t>18 399,28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B57CD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14 895,23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48,00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B57CD" w:rsidRPr="00B76B3C" w:rsidRDefault="002D0A7A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80,96</w:t>
            </w:r>
          </w:p>
        </w:tc>
      </w:tr>
      <w:tr w:rsidR="00CD22C0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B76B3C" w:rsidRDefault="00CD22C0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Управление развития инфраструктуры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1 475 942,32</w:t>
            </w:r>
          </w:p>
        </w:tc>
        <w:tc>
          <w:tcPr>
            <w:tcW w:w="1701" w:type="dxa"/>
            <w:vAlign w:val="bottom"/>
          </w:tcPr>
          <w:p w:rsidR="00CD22C0" w:rsidRPr="00B76B3C" w:rsidRDefault="002D0A7A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675 418,25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660 748,21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44,77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2D0A7A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97,83</w:t>
            </w:r>
          </w:p>
        </w:tc>
      </w:tr>
      <w:tr w:rsidR="00CD22C0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B76B3C" w:rsidRDefault="00CD22C0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Управление муниципального заказа и потребительского рынка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B76B3C" w:rsidRDefault="00CD22C0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757 375,01</w:t>
            </w:r>
          </w:p>
        </w:tc>
        <w:tc>
          <w:tcPr>
            <w:tcW w:w="1701" w:type="dxa"/>
            <w:vAlign w:val="bottom"/>
          </w:tcPr>
          <w:p w:rsidR="00CD22C0" w:rsidRPr="00B76B3C" w:rsidRDefault="002D0A7A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30 170,70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20 838,29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2,75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2D0A7A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69,07</w:t>
            </w:r>
          </w:p>
        </w:tc>
      </w:tr>
      <w:tr w:rsidR="001E50B9" w:rsidRPr="007978EB" w:rsidTr="00D1316E">
        <w:trPr>
          <w:trHeight w:val="335"/>
        </w:trPr>
        <w:tc>
          <w:tcPr>
            <w:tcW w:w="3544" w:type="dxa"/>
            <w:shd w:val="clear" w:color="auto" w:fill="auto"/>
            <w:vAlign w:val="bottom"/>
          </w:tcPr>
          <w:p w:rsidR="001E50B9" w:rsidRPr="001E50B9" w:rsidRDefault="001E50B9" w:rsidP="001E50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А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1E50B9" w:rsidRPr="001E50B9" w:rsidRDefault="001E50B9" w:rsidP="001E50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701" w:type="dxa"/>
            <w:vAlign w:val="bottom"/>
          </w:tcPr>
          <w:p w:rsidR="001E50B9" w:rsidRPr="001E50B9" w:rsidRDefault="001E50B9" w:rsidP="001E50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1E50B9" w:rsidRPr="001E50B9" w:rsidRDefault="001E50B9" w:rsidP="001E50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50B9" w:rsidRPr="001E50B9" w:rsidRDefault="001E50B9" w:rsidP="001E50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1E50B9" w:rsidRPr="001E50B9" w:rsidRDefault="001E50B9" w:rsidP="001E50B9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5</w:t>
            </w:r>
          </w:p>
        </w:tc>
      </w:tr>
      <w:tr w:rsidR="00CD22C0" w:rsidRPr="007978EB" w:rsidTr="00D1316E">
        <w:trPr>
          <w:trHeight w:val="332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B76B3C" w:rsidRDefault="00CD22C0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Управление социальной защиты населения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364 783,86</w:t>
            </w:r>
          </w:p>
        </w:tc>
        <w:tc>
          <w:tcPr>
            <w:tcW w:w="1701" w:type="dxa"/>
            <w:vAlign w:val="bottom"/>
          </w:tcPr>
          <w:p w:rsidR="00CD22C0" w:rsidRPr="00B76B3C" w:rsidRDefault="002D0A7A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180 451,05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B76B3C" w:rsidRDefault="002B38B7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176 160,74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48,29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CD22C0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97,62</w:t>
            </w:r>
          </w:p>
        </w:tc>
      </w:tr>
      <w:tr w:rsidR="00CD22C0" w:rsidRPr="007978EB" w:rsidTr="00D1316E">
        <w:trPr>
          <w:trHeight w:val="313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B76B3C" w:rsidRDefault="00CD22C0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Управление имущественных отношений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B76B3C" w:rsidRDefault="006D7CBF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85 611,08</w:t>
            </w:r>
          </w:p>
        </w:tc>
        <w:tc>
          <w:tcPr>
            <w:tcW w:w="1701" w:type="dxa"/>
            <w:vAlign w:val="bottom"/>
          </w:tcPr>
          <w:p w:rsidR="00CD22C0" w:rsidRPr="00B76B3C" w:rsidRDefault="002D0A7A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17 209,07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B76B3C" w:rsidRDefault="006D7CBF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15 341,81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17,92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2D0A7A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89,15</w:t>
            </w:r>
          </w:p>
        </w:tc>
      </w:tr>
      <w:tr w:rsidR="00CD22C0" w:rsidRPr="007978EB" w:rsidTr="00D1316E">
        <w:trPr>
          <w:trHeight w:val="235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B76B3C" w:rsidRDefault="00CD22C0" w:rsidP="00C55EAC">
            <w:pPr>
              <w:rPr>
                <w:color w:val="000000" w:themeColor="text1"/>
              </w:rPr>
            </w:pPr>
          </w:p>
          <w:p w:rsidR="00CD22C0" w:rsidRPr="00B76B3C" w:rsidRDefault="00CD22C0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Управление образования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B76B3C" w:rsidRDefault="006D7CBF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2 834 074,26</w:t>
            </w:r>
          </w:p>
        </w:tc>
        <w:tc>
          <w:tcPr>
            <w:tcW w:w="1701" w:type="dxa"/>
            <w:vAlign w:val="bottom"/>
          </w:tcPr>
          <w:p w:rsidR="00CD22C0" w:rsidRPr="00B76B3C" w:rsidRDefault="00B76B3C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1 449 085,13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B76B3C" w:rsidRDefault="006D7CBF" w:rsidP="00B76B3C">
            <w:pPr>
              <w:ind w:left="-108"/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1 403 230,86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49,51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B76B3C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96,84</w:t>
            </w:r>
          </w:p>
        </w:tc>
      </w:tr>
      <w:tr w:rsidR="00CD22C0" w:rsidRPr="007978EB" w:rsidTr="00D1316E">
        <w:trPr>
          <w:trHeight w:val="307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B76B3C" w:rsidRDefault="00CD22C0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Управление по делам гражданской обороны и чрезвычайным ситуациям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B76B3C" w:rsidRDefault="006D7CBF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137 218,34</w:t>
            </w:r>
          </w:p>
        </w:tc>
        <w:tc>
          <w:tcPr>
            <w:tcW w:w="1701" w:type="dxa"/>
            <w:vAlign w:val="bottom"/>
          </w:tcPr>
          <w:p w:rsidR="00CD22C0" w:rsidRPr="00B76B3C" w:rsidRDefault="00B76B3C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54 209,78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B76B3C" w:rsidRDefault="006D7CBF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51 389,01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37,45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B76B3C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94,8</w:t>
            </w:r>
            <w:r w:rsidR="00CD22C0" w:rsidRPr="00B76B3C">
              <w:rPr>
                <w:color w:val="000000" w:themeColor="text1"/>
                <w:sz w:val="22"/>
                <w:szCs w:val="22"/>
              </w:rPr>
              <w:t>0</w:t>
            </w:r>
          </w:p>
        </w:tc>
      </w:tr>
      <w:tr w:rsidR="00CD22C0" w:rsidRPr="007978EB" w:rsidTr="00D1316E">
        <w:trPr>
          <w:trHeight w:val="276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B76B3C" w:rsidRDefault="00CD22C0" w:rsidP="00C55EAC">
            <w:pPr>
              <w:rPr>
                <w:color w:val="000000" w:themeColor="text1"/>
              </w:rPr>
            </w:pPr>
          </w:p>
          <w:p w:rsidR="00CD22C0" w:rsidRPr="00B76B3C" w:rsidRDefault="00CD22C0" w:rsidP="00C55EAC">
            <w:pPr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 xml:space="preserve">Финансовое управление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B76B3C" w:rsidRDefault="006D7CBF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854 467,21</w:t>
            </w:r>
          </w:p>
        </w:tc>
        <w:tc>
          <w:tcPr>
            <w:tcW w:w="1701" w:type="dxa"/>
            <w:vAlign w:val="bottom"/>
          </w:tcPr>
          <w:p w:rsidR="00CD22C0" w:rsidRPr="00B76B3C" w:rsidRDefault="00B76B3C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365 003,12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B76B3C" w:rsidRDefault="006D7CBF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326 257,56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38,18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B76B3C" w:rsidP="00A238AA">
            <w:pPr>
              <w:jc w:val="right"/>
              <w:rPr>
                <w:color w:val="000000" w:themeColor="text1"/>
              </w:rPr>
            </w:pPr>
            <w:r w:rsidRPr="00B76B3C">
              <w:rPr>
                <w:color w:val="000000" w:themeColor="text1"/>
                <w:sz w:val="22"/>
                <w:szCs w:val="22"/>
              </w:rPr>
              <w:t>89,38</w:t>
            </w:r>
          </w:p>
        </w:tc>
      </w:tr>
      <w:tr w:rsidR="00CD22C0" w:rsidRPr="007978EB" w:rsidTr="00D1316E">
        <w:trPr>
          <w:trHeight w:val="391"/>
        </w:trPr>
        <w:tc>
          <w:tcPr>
            <w:tcW w:w="3544" w:type="dxa"/>
            <w:shd w:val="clear" w:color="auto" w:fill="auto"/>
            <w:vAlign w:val="bottom"/>
            <w:hideMark/>
          </w:tcPr>
          <w:p w:rsidR="00CD22C0" w:rsidRPr="00B76B3C" w:rsidRDefault="00CD22C0" w:rsidP="00A238AA">
            <w:pPr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7 423 191,88</w:t>
            </w:r>
          </w:p>
        </w:tc>
        <w:tc>
          <w:tcPr>
            <w:tcW w:w="1701" w:type="dxa"/>
            <w:vAlign w:val="bottom"/>
          </w:tcPr>
          <w:p w:rsidR="00CD22C0" w:rsidRPr="00B76B3C" w:rsidRDefault="0041049B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color w:val="000000" w:themeColor="text1"/>
                <w:sz w:val="22"/>
                <w:szCs w:val="22"/>
              </w:rPr>
              <w:t>3 201 037,78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CD22C0" w:rsidRPr="00B76B3C" w:rsidRDefault="0041049B" w:rsidP="000D5AD4">
            <w:pPr>
              <w:ind w:left="-108" w:right="-108"/>
              <w:jc w:val="right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color w:val="000000" w:themeColor="text1"/>
                <w:sz w:val="22"/>
                <w:szCs w:val="22"/>
              </w:rPr>
              <w:t>3 030 488,51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40,82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CD22C0" w:rsidRPr="00B76B3C" w:rsidRDefault="0041049B" w:rsidP="00A238AA">
            <w:pPr>
              <w:jc w:val="right"/>
              <w:rPr>
                <w:b/>
                <w:bCs/>
                <w:color w:val="000000" w:themeColor="text1"/>
              </w:rPr>
            </w:pPr>
            <w:r w:rsidRPr="00B76B3C">
              <w:rPr>
                <w:b/>
                <w:bCs/>
                <w:color w:val="000000" w:themeColor="text1"/>
                <w:sz w:val="22"/>
                <w:szCs w:val="22"/>
              </w:rPr>
              <w:t>94,67</w:t>
            </w:r>
          </w:p>
        </w:tc>
      </w:tr>
    </w:tbl>
    <w:p w:rsidR="00B431C7" w:rsidRPr="007978EB" w:rsidRDefault="00B431C7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220AA2" w:rsidRPr="007978EB" w:rsidRDefault="00220AA2" w:rsidP="00804C94">
      <w:pPr>
        <w:pStyle w:val="a3"/>
        <w:spacing w:line="276" w:lineRule="auto"/>
        <w:ind w:firstLine="709"/>
        <w:jc w:val="both"/>
        <w:rPr>
          <w:rFonts w:ascii="Times New Roman" w:hAnsi="Times New Roman"/>
          <w:b w:val="0"/>
          <w:color w:val="000000" w:themeColor="text1"/>
          <w:sz w:val="28"/>
          <w:szCs w:val="28"/>
        </w:rPr>
      </w:pPr>
      <w:r w:rsidRPr="007A7E53">
        <w:rPr>
          <w:rFonts w:ascii="Times New Roman" w:hAnsi="Times New Roman"/>
          <w:b w:val="0"/>
          <w:color w:val="000000" w:themeColor="text1"/>
          <w:sz w:val="28"/>
          <w:szCs w:val="28"/>
        </w:rPr>
        <w:t>Исполн</w:t>
      </w:r>
      <w:r w:rsidR="007A7E5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ение расходов районного </w:t>
      </w:r>
      <w:r w:rsidRPr="007978EB">
        <w:rPr>
          <w:rFonts w:ascii="Times New Roman" w:hAnsi="Times New Roman"/>
          <w:b w:val="0"/>
          <w:color w:val="000000" w:themeColor="text1"/>
          <w:sz w:val="28"/>
          <w:szCs w:val="28"/>
        </w:rPr>
        <w:t>бюджета в отчетном периоде осуществляли 12 главных распорядителей</w:t>
      </w:r>
      <w:r w:rsidR="007A7E53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бюджетных</w:t>
      </w:r>
      <w:r w:rsidRPr="007978EB">
        <w:rPr>
          <w:rFonts w:ascii="Times New Roman" w:hAnsi="Times New Roman"/>
          <w:b w:val="0"/>
          <w:color w:val="000000" w:themeColor="text1"/>
          <w:sz w:val="28"/>
          <w:szCs w:val="28"/>
        </w:rPr>
        <w:t xml:space="preserve"> средств районного бюджета. </w:t>
      </w:r>
    </w:p>
    <w:p w:rsidR="000A0502" w:rsidRPr="007978EB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вед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омственной структуре расходов </w:t>
      </w:r>
      <w:r w:rsidR="007A7E53" w:rsidRP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90</w:t>
      </w:r>
      <w:r w:rsidR="006C56DE" w:rsidRP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7A7E53" w:rsidRP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29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всех </w:t>
      </w:r>
      <w:r w:rsidR="00D9276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исполненных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первом полугодии 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2017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</w:t>
      </w:r>
      <w:r w:rsidR="00220AA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</w:t>
      </w:r>
      <w:r w:rsidR="00955E30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районного бюджета </w:t>
      </w:r>
      <w:r w:rsidR="00D9276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распределились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между четырьмя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главными распорядителями </w:t>
      </w:r>
      <w:r w:rsidR="00955E30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средств:</w:t>
      </w:r>
    </w:p>
    <w:p w:rsidR="00D13611" w:rsidRPr="007978EB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Управление</w:t>
      </w:r>
      <w:r w:rsidR="00955E30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бразования</w:t>
      </w:r>
      <w:r w:rsidR="000306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1 403 230,86 тыс. руб. (46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30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%);</w:t>
      </w:r>
    </w:p>
    <w:p w:rsidR="006C56DE" w:rsidRPr="007978EB" w:rsidRDefault="007A7E53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- Управлением 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развити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я инфраструктуры</w:t>
      </w:r>
      <w:r w:rsidR="000306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660 748,21 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тыс. руб.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br/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21,8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</w:t>
      </w:r>
      <w:r w:rsidR="006C56DE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%);</w:t>
      </w:r>
    </w:p>
    <w:p w:rsidR="000A0502" w:rsidRPr="007978EB" w:rsidRDefault="000A050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Администраци</w:t>
      </w:r>
      <w:r w:rsidR="00955E30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ей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мун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иципального 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района</w:t>
      </w:r>
      <w:r w:rsidR="000306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</w:t>
      </w:r>
      <w:r w:rsidR="007A7E53" w:rsidRPr="007A7E5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346 171,42</w:t>
      </w:r>
      <w:r w:rsidR="007A7E53">
        <w:rPr>
          <w:color w:val="000000" w:themeColor="text1"/>
          <w:sz w:val="22"/>
          <w:szCs w:val="22"/>
        </w:rPr>
        <w:t xml:space="preserve"> 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тыс. руб. (11,4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%)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0A0502" w:rsidRPr="007978EB" w:rsidRDefault="00577FC5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Финансовым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управление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м</w:t>
      </w:r>
      <w:r w:rsidR="000306A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в размере 326 257,56 тыс. руб. (10,7</w:t>
      </w:r>
      <w:r w:rsidR="00E51691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7 %)</w:t>
      </w:r>
      <w:r w:rsidR="000A050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0A0502" w:rsidRPr="007978EB" w:rsidRDefault="007B3EF8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На долю 8</w:t>
      </w:r>
      <w:r w:rsidR="000A050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главных распорядителей </w:t>
      </w:r>
      <w:r w:rsidR="00CB24C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 w:rsidR="000A050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</w:t>
      </w:r>
      <w:r w:rsidR="007A7E5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приходится 9,71</w:t>
      </w:r>
      <w:r w:rsidR="000A050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исполненных расходных обязательств, из которых </w:t>
      </w:r>
      <w:r w:rsidR="005359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основная доля приходится на: </w:t>
      </w:r>
      <w:r w:rsidR="00F309C3" w:rsidRPr="005359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авление со</w:t>
      </w:r>
      <w:r w:rsidR="005359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циальной защиты населения – 5,81 % (176 160,74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руб.), Управление по делам гражданской обороны и чрезвычайным ситуациям</w:t>
      </w:r>
      <w:r w:rsidR="005359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1,70 % (51 389</w:t>
      </w:r>
      <w:r w:rsidR="00FA1E1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,</w:t>
      </w:r>
      <w:r w:rsidR="005359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01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тыс. руб.)</w:t>
      </w:r>
      <w:r w:rsidR="00FA1E1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  <w:r w:rsidR="00D9276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Удельный вес </w:t>
      </w:r>
      <w:r w:rsidR="00DE40F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расходов каждого из оставшихся 6</w:t>
      </w:r>
      <w:r w:rsidR="00F309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главных распорядителей бюджетных средств незначителен и не превышает 1,0 %.</w:t>
      </w:r>
    </w:p>
    <w:p w:rsidR="00CB24C2" w:rsidRDefault="00D92768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</w:t>
      </w:r>
      <w:r w:rsidR="008C2BAF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 одним</w:t>
      </w:r>
      <w:r w:rsidR="00CB24C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Pr="008C6F50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з 12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главных распорядителей бюджетных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средств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CB24C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не освоено 100,00 % бюджетных назначений, утвержденных Кассовым планом исполнения районного бюджета на первое полугодие 2017 года.</w:t>
      </w:r>
    </w:p>
    <w:p w:rsidR="00705CA5" w:rsidRPr="007978EB" w:rsidRDefault="00CB24C2" w:rsidP="00804C94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По</w:t>
      </w:r>
      <w:r w:rsidR="005359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четырем </w:t>
      </w:r>
      <w:r w:rsidR="0053590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главным 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распорядителям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бюджетных 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средств </w:t>
      </w:r>
      <w:r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исполнение варьирует от 94,80 % до 97,83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 (</w:t>
      </w:r>
      <w:r w:rsidR="00A6619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по делам гражданской обороны и чрезвычайным ситуациям – 94,80 %, Управление образования – 96,84</w:t>
      </w:r>
      <w:r w:rsidR="00A6619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%, 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Управление социальной защиты населения</w:t>
      </w:r>
      <w:r w:rsidR="002252CA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– 97,62</w:t>
      </w:r>
      <w:r w:rsidR="00705CA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%, </w:t>
      </w:r>
      <w:r w:rsidR="00432CE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Управле</w:t>
      </w:r>
      <w:r w:rsidR="00A6619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ние развития инфраструктуры – 97,83</w:t>
      </w:r>
      <w:r w:rsidR="00432CE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A66192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%</w:t>
      </w:r>
      <w:r w:rsidR="00432CE3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).</w:t>
      </w:r>
    </w:p>
    <w:p w:rsidR="00705CA5" w:rsidRPr="007978EB" w:rsidRDefault="00D92768" w:rsidP="00FB7EA9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>По</w:t>
      </w:r>
      <w:r w:rsidR="008C6F50">
        <w:rPr>
          <w:bCs/>
          <w:color w:val="000000" w:themeColor="text1"/>
          <w:sz w:val="28"/>
          <w:szCs w:val="28"/>
        </w:rPr>
        <w:t xml:space="preserve"> шести главным</w:t>
      </w:r>
      <w:r w:rsidR="00705CA5" w:rsidRPr="007978EB">
        <w:rPr>
          <w:bCs/>
          <w:color w:val="000000" w:themeColor="text1"/>
          <w:sz w:val="28"/>
          <w:szCs w:val="28"/>
        </w:rPr>
        <w:t xml:space="preserve"> распорядителям </w:t>
      </w:r>
      <w:r w:rsidR="008C6F50">
        <w:rPr>
          <w:bCs/>
          <w:color w:val="000000" w:themeColor="text1"/>
          <w:sz w:val="28"/>
          <w:szCs w:val="28"/>
        </w:rPr>
        <w:t xml:space="preserve">бюджетных </w:t>
      </w:r>
      <w:r w:rsidR="00705CA5" w:rsidRPr="007978EB">
        <w:rPr>
          <w:bCs/>
          <w:color w:val="000000" w:themeColor="text1"/>
          <w:sz w:val="28"/>
          <w:szCs w:val="28"/>
        </w:rPr>
        <w:t xml:space="preserve">средств </w:t>
      </w:r>
      <w:r w:rsidR="008C6F50">
        <w:rPr>
          <w:bCs/>
          <w:color w:val="000000" w:themeColor="text1"/>
          <w:sz w:val="28"/>
          <w:szCs w:val="28"/>
        </w:rPr>
        <w:t>исполнение варьирует от 80</w:t>
      </w:r>
      <w:r w:rsidR="00CF3A00" w:rsidRPr="007978EB">
        <w:rPr>
          <w:bCs/>
          <w:color w:val="000000" w:themeColor="text1"/>
          <w:sz w:val="28"/>
          <w:szCs w:val="28"/>
        </w:rPr>
        <w:t>,</w:t>
      </w:r>
      <w:r w:rsidR="008C6F50">
        <w:rPr>
          <w:bCs/>
          <w:color w:val="000000" w:themeColor="text1"/>
          <w:sz w:val="28"/>
          <w:szCs w:val="28"/>
        </w:rPr>
        <w:t>96 % до 89,49</w:t>
      </w:r>
      <w:r w:rsidR="00705CA5" w:rsidRPr="007978EB">
        <w:rPr>
          <w:bCs/>
          <w:color w:val="000000" w:themeColor="text1"/>
          <w:sz w:val="28"/>
          <w:szCs w:val="28"/>
        </w:rPr>
        <w:t xml:space="preserve"> % (</w:t>
      </w:r>
      <w:r w:rsidR="008C6F50">
        <w:rPr>
          <w:bCs/>
          <w:color w:val="000000" w:themeColor="text1"/>
          <w:sz w:val="28"/>
          <w:szCs w:val="28"/>
        </w:rPr>
        <w:t>Таймырский Совет депутатов – 80,96</w:t>
      </w:r>
      <w:r w:rsidR="008C6F50" w:rsidRPr="007978EB">
        <w:rPr>
          <w:bCs/>
          <w:color w:val="000000" w:themeColor="text1"/>
          <w:sz w:val="28"/>
          <w:szCs w:val="28"/>
        </w:rPr>
        <w:t xml:space="preserve"> %, Управление записи актов гражданского состояния – </w:t>
      </w:r>
      <w:r w:rsidR="008C6F50">
        <w:rPr>
          <w:bCs/>
          <w:color w:val="000000" w:themeColor="text1"/>
          <w:sz w:val="28"/>
          <w:szCs w:val="28"/>
        </w:rPr>
        <w:t>83,50</w:t>
      </w:r>
      <w:r w:rsidR="008C6F50" w:rsidRPr="007978EB">
        <w:rPr>
          <w:bCs/>
          <w:color w:val="000000" w:themeColor="text1"/>
          <w:sz w:val="28"/>
          <w:szCs w:val="28"/>
        </w:rPr>
        <w:t xml:space="preserve"> %, Администрация муниципального района </w:t>
      </w:r>
      <w:r w:rsidR="008C6F50">
        <w:rPr>
          <w:bCs/>
          <w:color w:val="000000" w:themeColor="text1"/>
          <w:sz w:val="28"/>
          <w:szCs w:val="28"/>
        </w:rPr>
        <w:t xml:space="preserve">– </w:t>
      </w:r>
      <w:r w:rsidR="008C6F50">
        <w:rPr>
          <w:bCs/>
          <w:color w:val="000000" w:themeColor="text1"/>
          <w:sz w:val="28"/>
          <w:szCs w:val="28"/>
        </w:rPr>
        <w:lastRenderedPageBreak/>
        <w:t>88,1</w:t>
      </w:r>
      <w:r w:rsidR="008C6F50" w:rsidRPr="007978EB">
        <w:rPr>
          <w:bCs/>
          <w:color w:val="000000" w:themeColor="text1"/>
          <w:sz w:val="28"/>
          <w:szCs w:val="28"/>
        </w:rPr>
        <w:t>2 %,</w:t>
      </w:r>
      <w:r w:rsidR="008C6F50">
        <w:rPr>
          <w:bCs/>
          <w:color w:val="000000" w:themeColor="text1"/>
          <w:sz w:val="28"/>
          <w:szCs w:val="28"/>
        </w:rPr>
        <w:t xml:space="preserve"> </w:t>
      </w:r>
      <w:r w:rsidR="008C6F50" w:rsidRPr="007978EB">
        <w:rPr>
          <w:bCs/>
          <w:color w:val="000000" w:themeColor="text1"/>
          <w:sz w:val="28"/>
          <w:szCs w:val="28"/>
        </w:rPr>
        <w:t>Управле</w:t>
      </w:r>
      <w:r w:rsidR="008C6F50">
        <w:rPr>
          <w:bCs/>
          <w:color w:val="000000" w:themeColor="text1"/>
          <w:sz w:val="28"/>
          <w:szCs w:val="28"/>
        </w:rPr>
        <w:t>ние имущественных отношений – 89,15</w:t>
      </w:r>
      <w:r w:rsidR="008C6F50" w:rsidRPr="007978EB">
        <w:rPr>
          <w:bCs/>
          <w:color w:val="000000" w:themeColor="text1"/>
          <w:sz w:val="28"/>
          <w:szCs w:val="28"/>
        </w:rPr>
        <w:t xml:space="preserve"> </w:t>
      </w:r>
      <w:r w:rsidR="002C7DEE">
        <w:rPr>
          <w:bCs/>
          <w:color w:val="000000" w:themeColor="text1"/>
          <w:sz w:val="28"/>
          <w:szCs w:val="28"/>
        </w:rPr>
        <w:t>%</w:t>
      </w:r>
      <w:r w:rsidR="008C6F50">
        <w:rPr>
          <w:bCs/>
          <w:color w:val="000000" w:themeColor="text1"/>
          <w:sz w:val="28"/>
          <w:szCs w:val="28"/>
        </w:rPr>
        <w:t>, Финансовое управление – 89,38</w:t>
      </w:r>
      <w:r w:rsidR="002C7DEE">
        <w:rPr>
          <w:bCs/>
          <w:color w:val="000000" w:themeColor="text1"/>
          <w:sz w:val="28"/>
          <w:szCs w:val="28"/>
        </w:rPr>
        <w:t xml:space="preserve"> %</w:t>
      </w:r>
      <w:r w:rsidR="008C6F50">
        <w:rPr>
          <w:bCs/>
          <w:color w:val="000000" w:themeColor="text1"/>
          <w:sz w:val="28"/>
          <w:szCs w:val="28"/>
        </w:rPr>
        <w:t xml:space="preserve">, </w:t>
      </w:r>
      <w:r w:rsidR="002C7DEE">
        <w:rPr>
          <w:bCs/>
          <w:color w:val="000000" w:themeColor="text1"/>
          <w:sz w:val="28"/>
          <w:szCs w:val="28"/>
        </w:rPr>
        <w:t>Контрольно-Счетная палата – 89,49 %</w:t>
      </w:r>
      <w:r w:rsidR="00705CA5" w:rsidRPr="007978EB">
        <w:rPr>
          <w:bCs/>
          <w:color w:val="000000" w:themeColor="text1"/>
          <w:sz w:val="28"/>
          <w:szCs w:val="28"/>
        </w:rPr>
        <w:t>).</w:t>
      </w:r>
    </w:p>
    <w:p w:rsidR="003206B5" w:rsidRDefault="003206B5" w:rsidP="00FB7EA9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По остальным двум </w:t>
      </w:r>
      <w:r>
        <w:rPr>
          <w:bCs/>
          <w:color w:val="000000" w:themeColor="text1"/>
          <w:sz w:val="28"/>
          <w:szCs w:val="28"/>
        </w:rPr>
        <w:t>главным</w:t>
      </w:r>
      <w:r w:rsidRPr="007978EB">
        <w:rPr>
          <w:bCs/>
          <w:color w:val="000000" w:themeColor="text1"/>
          <w:sz w:val="28"/>
          <w:szCs w:val="28"/>
        </w:rPr>
        <w:t xml:space="preserve"> распорядителям </w:t>
      </w:r>
      <w:r>
        <w:rPr>
          <w:bCs/>
          <w:color w:val="000000" w:themeColor="text1"/>
          <w:sz w:val="28"/>
          <w:szCs w:val="28"/>
        </w:rPr>
        <w:t xml:space="preserve">бюджетных </w:t>
      </w:r>
      <w:r w:rsidRPr="007978EB">
        <w:rPr>
          <w:bCs/>
          <w:color w:val="000000" w:themeColor="text1"/>
          <w:sz w:val="28"/>
          <w:szCs w:val="28"/>
        </w:rPr>
        <w:t xml:space="preserve">средств </w:t>
      </w:r>
      <w:r>
        <w:rPr>
          <w:bCs/>
          <w:color w:val="000000" w:themeColor="text1"/>
          <w:sz w:val="28"/>
          <w:szCs w:val="28"/>
        </w:rPr>
        <w:t>исполнение варьирует от 69,07 % до 73,70 % (Управление муниципального заказа и потребительского рынка – 69,07 %, Избирательная комиссия – 73,70 %).</w:t>
      </w:r>
    </w:p>
    <w:p w:rsidR="00D60E02" w:rsidRPr="007978EB" w:rsidRDefault="00D92768" w:rsidP="00FB7EA9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Распределение и</w:t>
      </w:r>
      <w:r w:rsidR="00D60E02" w:rsidRPr="00F14819">
        <w:rPr>
          <w:color w:val="000000" w:themeColor="text1"/>
          <w:sz w:val="28"/>
          <w:szCs w:val="28"/>
        </w:rPr>
        <w:t>спол</w:t>
      </w:r>
      <w:r>
        <w:rPr>
          <w:color w:val="000000" w:themeColor="text1"/>
          <w:sz w:val="28"/>
          <w:szCs w:val="28"/>
        </w:rPr>
        <w:t>ненных</w:t>
      </w:r>
      <w:r w:rsidR="00D60E02" w:rsidRPr="007978EB">
        <w:rPr>
          <w:color w:val="000000" w:themeColor="text1"/>
          <w:sz w:val="28"/>
          <w:szCs w:val="28"/>
        </w:rPr>
        <w:t xml:space="preserve"> бюджетных ассигнований по группам видов расходов в </w:t>
      </w:r>
      <w:r w:rsidR="003206B5">
        <w:rPr>
          <w:bCs/>
          <w:color w:val="000000" w:themeColor="text1"/>
          <w:sz w:val="28"/>
          <w:szCs w:val="28"/>
        </w:rPr>
        <w:t xml:space="preserve">первом полугодии </w:t>
      </w:r>
      <w:r w:rsidR="00AF394E" w:rsidRPr="007978EB">
        <w:rPr>
          <w:color w:val="000000" w:themeColor="text1"/>
          <w:sz w:val="28"/>
          <w:szCs w:val="28"/>
        </w:rPr>
        <w:t>2017 года</w:t>
      </w:r>
      <w:r w:rsidR="00D60E02" w:rsidRPr="007978EB">
        <w:rPr>
          <w:color w:val="000000" w:themeColor="text1"/>
          <w:sz w:val="28"/>
          <w:szCs w:val="28"/>
        </w:rPr>
        <w:t xml:space="preserve"> сложилось следующим образом: </w:t>
      </w:r>
    </w:p>
    <w:p w:rsidR="00D60E02" w:rsidRPr="007978EB" w:rsidRDefault="00D60E02" w:rsidP="001B486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расходы на выплаты персоналу в целях обеспечения выполнения функций муниципальными органа</w:t>
      </w:r>
      <w:r w:rsidR="00397E00" w:rsidRPr="007978EB">
        <w:rPr>
          <w:color w:val="000000" w:themeColor="text1"/>
          <w:sz w:val="28"/>
          <w:szCs w:val="28"/>
        </w:rPr>
        <w:t>ми</w:t>
      </w:r>
      <w:r w:rsidR="00AA5D05">
        <w:rPr>
          <w:color w:val="000000" w:themeColor="text1"/>
          <w:sz w:val="28"/>
          <w:szCs w:val="28"/>
        </w:rPr>
        <w:t>, казенными учреждениями – 1 142 090,53</w:t>
      </w:r>
      <w:r w:rsidRPr="007978EB">
        <w:rPr>
          <w:color w:val="000000" w:themeColor="text1"/>
          <w:sz w:val="28"/>
          <w:szCs w:val="28"/>
        </w:rPr>
        <w:t xml:space="preserve"> тыс. руб. или </w:t>
      </w:r>
      <w:r w:rsidR="00AA5D05">
        <w:rPr>
          <w:color w:val="000000" w:themeColor="text1"/>
          <w:sz w:val="28"/>
          <w:szCs w:val="28"/>
        </w:rPr>
        <w:t>37,69</w:t>
      </w:r>
      <w:r w:rsidRPr="007978EB">
        <w:rPr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D60E02" w:rsidRPr="007978EB" w:rsidRDefault="00AA5D05" w:rsidP="00FB7EA9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закупка товаров, работ </w:t>
      </w:r>
      <w:r w:rsidR="00D60E02" w:rsidRPr="007978EB">
        <w:rPr>
          <w:color w:val="000000" w:themeColor="text1"/>
          <w:sz w:val="28"/>
          <w:szCs w:val="28"/>
        </w:rPr>
        <w:t>и услуг для обе</w:t>
      </w:r>
      <w:r w:rsidR="00397E00" w:rsidRPr="007978EB">
        <w:rPr>
          <w:color w:val="000000" w:themeColor="text1"/>
          <w:sz w:val="28"/>
          <w:szCs w:val="28"/>
        </w:rPr>
        <w:t>с</w:t>
      </w:r>
      <w:r>
        <w:rPr>
          <w:color w:val="000000" w:themeColor="text1"/>
          <w:sz w:val="28"/>
          <w:szCs w:val="28"/>
        </w:rPr>
        <w:t>печения муниципальных нужд – 380 658,35</w:t>
      </w:r>
      <w:r w:rsidR="00D60E02" w:rsidRPr="007978EB">
        <w:rPr>
          <w:color w:val="000000" w:themeColor="text1"/>
          <w:sz w:val="28"/>
          <w:szCs w:val="28"/>
        </w:rPr>
        <w:t xml:space="preserve"> тыс. руб. или </w:t>
      </w:r>
      <w:r>
        <w:rPr>
          <w:color w:val="000000" w:themeColor="text1"/>
          <w:sz w:val="28"/>
          <w:szCs w:val="28"/>
        </w:rPr>
        <w:t>12,56</w:t>
      </w:r>
      <w:r w:rsidR="00D60E02" w:rsidRPr="007978EB">
        <w:rPr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397E00" w:rsidRDefault="00397E00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социальное обеспечен</w:t>
      </w:r>
      <w:r w:rsidR="00AA5D05">
        <w:rPr>
          <w:color w:val="000000" w:themeColor="text1"/>
          <w:sz w:val="28"/>
          <w:szCs w:val="28"/>
        </w:rPr>
        <w:t>ие и иные выплаты населению – 116 597,80 тыс. руб. или 3,85</w:t>
      </w:r>
      <w:r w:rsidRPr="007978EB">
        <w:rPr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AA5D05" w:rsidRPr="007978EB" w:rsidRDefault="00AA5D05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капитальные вложения в объекты государственной (муниципальной) собственности – 40 011,04 тыс. руб. или 1,32 %</w:t>
      </w:r>
      <w:r w:rsidRPr="00AA5D05">
        <w:rPr>
          <w:color w:val="000000" w:themeColor="text1"/>
          <w:sz w:val="28"/>
          <w:szCs w:val="28"/>
        </w:rPr>
        <w:t xml:space="preserve"> </w:t>
      </w:r>
      <w:r w:rsidRPr="007978EB">
        <w:rPr>
          <w:color w:val="000000" w:themeColor="text1"/>
          <w:sz w:val="28"/>
          <w:szCs w:val="28"/>
        </w:rPr>
        <w:t>от общего объема исполненных расходов;</w:t>
      </w:r>
      <w:r>
        <w:rPr>
          <w:color w:val="000000" w:themeColor="text1"/>
          <w:sz w:val="28"/>
          <w:szCs w:val="28"/>
        </w:rPr>
        <w:t xml:space="preserve"> </w:t>
      </w:r>
    </w:p>
    <w:p w:rsidR="00D60E02" w:rsidRPr="007978EB" w:rsidRDefault="00AA5D05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межбюджетные трансферты – 395 758,02 тыс. руб. или 13,06</w:t>
      </w:r>
      <w:r w:rsidR="00D60E02" w:rsidRPr="007978EB">
        <w:rPr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FB7EA9" w:rsidRPr="007978EB" w:rsidRDefault="00FB7EA9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предоставление субсидий бюджетным, автономным учреждениям и иным н</w:t>
      </w:r>
      <w:r w:rsidR="005C48BE">
        <w:rPr>
          <w:color w:val="000000" w:themeColor="text1"/>
          <w:sz w:val="28"/>
          <w:szCs w:val="28"/>
        </w:rPr>
        <w:t>екоммерческим организациям – 311 102,61 тыс. руб. или 10,27</w:t>
      </w:r>
      <w:r w:rsidRPr="007978EB">
        <w:rPr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D60E02" w:rsidRPr="007978EB" w:rsidRDefault="00D60E02" w:rsidP="001D7E27">
      <w:pPr>
        <w:tabs>
          <w:tab w:val="left" w:pos="709"/>
        </w:tabs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</w:t>
      </w:r>
      <w:r w:rsidR="001D7E27" w:rsidRPr="007978EB">
        <w:rPr>
          <w:color w:val="000000" w:themeColor="text1"/>
          <w:sz w:val="28"/>
          <w:szCs w:val="28"/>
        </w:rPr>
        <w:t xml:space="preserve"> и</w:t>
      </w:r>
      <w:r w:rsidR="005C48BE">
        <w:rPr>
          <w:color w:val="000000" w:themeColor="text1"/>
          <w:sz w:val="28"/>
          <w:szCs w:val="28"/>
        </w:rPr>
        <w:t>ные бюджетные ассигнования – 644 270,16 тыс. руб. или 21</w:t>
      </w:r>
      <w:r w:rsidR="001D7E27" w:rsidRPr="007978EB">
        <w:rPr>
          <w:color w:val="000000" w:themeColor="text1"/>
          <w:sz w:val="28"/>
          <w:szCs w:val="28"/>
        </w:rPr>
        <w:t>,</w:t>
      </w:r>
      <w:r w:rsidR="005C48BE">
        <w:rPr>
          <w:color w:val="000000" w:themeColor="text1"/>
          <w:sz w:val="28"/>
          <w:szCs w:val="28"/>
        </w:rPr>
        <w:t>25</w:t>
      </w:r>
      <w:r w:rsidRPr="007978EB">
        <w:rPr>
          <w:color w:val="000000" w:themeColor="text1"/>
          <w:sz w:val="28"/>
          <w:szCs w:val="28"/>
        </w:rPr>
        <w:t xml:space="preserve"> % от общего объема исполненных расходов;</w:t>
      </w:r>
    </w:p>
    <w:p w:rsidR="00D60E02" w:rsidRPr="007978EB" w:rsidRDefault="004B3643" w:rsidP="004B3643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О</w:t>
      </w:r>
      <w:r w:rsidR="00D60E02" w:rsidRPr="007978EB">
        <w:rPr>
          <w:color w:val="000000" w:themeColor="text1"/>
          <w:sz w:val="28"/>
          <w:szCs w:val="28"/>
        </w:rPr>
        <w:t>бслуживание государственного (муниципального) долга</w:t>
      </w:r>
      <w:r w:rsidRPr="007978EB">
        <w:rPr>
          <w:color w:val="000000" w:themeColor="text1"/>
          <w:sz w:val="28"/>
          <w:szCs w:val="28"/>
        </w:rPr>
        <w:t xml:space="preserve"> в </w:t>
      </w:r>
      <w:r w:rsidR="00F14819">
        <w:rPr>
          <w:bCs/>
          <w:color w:val="000000" w:themeColor="text1"/>
          <w:sz w:val="28"/>
          <w:szCs w:val="28"/>
        </w:rPr>
        <w:t xml:space="preserve">первом полугодии </w:t>
      </w:r>
      <w:r w:rsidRPr="007978EB">
        <w:rPr>
          <w:color w:val="000000" w:themeColor="text1"/>
          <w:sz w:val="28"/>
          <w:szCs w:val="28"/>
        </w:rPr>
        <w:t>2017 года не осуществлялось</w:t>
      </w:r>
      <w:r w:rsidR="00D60E02" w:rsidRPr="007978EB">
        <w:rPr>
          <w:color w:val="000000" w:themeColor="text1"/>
          <w:sz w:val="28"/>
          <w:szCs w:val="28"/>
        </w:rPr>
        <w:t>.</w:t>
      </w:r>
    </w:p>
    <w:p w:rsidR="00065E0A" w:rsidRPr="007978EB" w:rsidRDefault="00065E0A" w:rsidP="00A84F85">
      <w:pPr>
        <w:pStyle w:val="af"/>
        <w:ind w:firstLine="709"/>
        <w:jc w:val="center"/>
        <w:rPr>
          <w:b/>
          <w:bCs/>
          <w:color w:val="000000" w:themeColor="text1"/>
        </w:rPr>
      </w:pPr>
    </w:p>
    <w:p w:rsidR="00A84F85" w:rsidRPr="007978EB" w:rsidRDefault="00A84F85" w:rsidP="00A84F85">
      <w:pPr>
        <w:pStyle w:val="af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978EB">
        <w:rPr>
          <w:b/>
          <w:bCs/>
          <w:color w:val="000000" w:themeColor="text1"/>
          <w:sz w:val="28"/>
          <w:szCs w:val="28"/>
        </w:rPr>
        <w:t>2.3. Исполнение муниципальных программ</w:t>
      </w:r>
    </w:p>
    <w:p w:rsidR="00A84F85" w:rsidRPr="007978EB" w:rsidRDefault="00A84F85" w:rsidP="00A84F85">
      <w:pPr>
        <w:pStyle w:val="af"/>
        <w:ind w:firstLine="709"/>
        <w:jc w:val="center"/>
        <w:rPr>
          <w:b/>
          <w:bCs/>
          <w:color w:val="000000" w:themeColor="text1"/>
        </w:rPr>
      </w:pPr>
    </w:p>
    <w:p w:rsidR="00BC26F2" w:rsidRPr="007978EB" w:rsidRDefault="00A84F85" w:rsidP="00276C95">
      <w:pPr>
        <w:pStyle w:val="af"/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В соответствии с Решением о бюджете</w:t>
      </w:r>
      <w:r w:rsidR="00204B7E">
        <w:rPr>
          <w:bCs/>
          <w:color w:val="000000" w:themeColor="text1"/>
          <w:sz w:val="28"/>
          <w:szCs w:val="28"/>
        </w:rPr>
        <w:t xml:space="preserve"> на </w:t>
      </w:r>
      <w:r w:rsidR="005E017B" w:rsidRPr="007978EB">
        <w:rPr>
          <w:bCs/>
          <w:color w:val="000000" w:themeColor="text1"/>
          <w:sz w:val="28"/>
          <w:szCs w:val="28"/>
        </w:rPr>
        <w:t>2017</w:t>
      </w:r>
      <w:r w:rsidR="00A0273F" w:rsidRPr="007978EB">
        <w:rPr>
          <w:bCs/>
          <w:color w:val="000000" w:themeColor="text1"/>
          <w:sz w:val="28"/>
          <w:szCs w:val="28"/>
        </w:rPr>
        <w:t xml:space="preserve"> год на территории муниципального рай</w:t>
      </w:r>
      <w:r w:rsidR="00B60758">
        <w:rPr>
          <w:bCs/>
          <w:color w:val="000000" w:themeColor="text1"/>
          <w:sz w:val="28"/>
          <w:szCs w:val="28"/>
        </w:rPr>
        <w:t>она реализовывались мероприятия</w:t>
      </w:r>
      <w:r w:rsidR="00A0273F" w:rsidRPr="007978EB">
        <w:rPr>
          <w:bCs/>
          <w:color w:val="000000" w:themeColor="text1"/>
          <w:sz w:val="28"/>
          <w:szCs w:val="28"/>
        </w:rPr>
        <w:t xml:space="preserve"> 1</w:t>
      </w:r>
      <w:r w:rsidR="00BC26F2" w:rsidRPr="007978EB">
        <w:rPr>
          <w:bCs/>
          <w:color w:val="000000" w:themeColor="text1"/>
          <w:sz w:val="28"/>
          <w:szCs w:val="28"/>
        </w:rPr>
        <w:t>0</w:t>
      </w:r>
      <w:r w:rsidR="00A0273F" w:rsidRPr="007978EB">
        <w:rPr>
          <w:bCs/>
          <w:color w:val="000000" w:themeColor="text1"/>
          <w:sz w:val="28"/>
          <w:szCs w:val="28"/>
        </w:rPr>
        <w:t xml:space="preserve"> муниципальных программ</w:t>
      </w:r>
      <w:r w:rsidR="00F737E5" w:rsidRPr="007978EB">
        <w:rPr>
          <w:bCs/>
          <w:color w:val="000000" w:themeColor="text1"/>
          <w:sz w:val="28"/>
          <w:szCs w:val="28"/>
        </w:rPr>
        <w:t>.</w:t>
      </w:r>
    </w:p>
    <w:p w:rsidR="00BC26F2" w:rsidRPr="007978EB" w:rsidRDefault="00BC26F2" w:rsidP="00BC26F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Общий объем финансирования, предусмотренный</w:t>
      </w:r>
      <w:r w:rsidR="00B006D1">
        <w:rPr>
          <w:bCs/>
          <w:color w:val="000000" w:themeColor="text1"/>
          <w:sz w:val="28"/>
          <w:szCs w:val="28"/>
        </w:rPr>
        <w:t xml:space="preserve"> в 2017 году</w:t>
      </w:r>
      <w:r w:rsidRPr="007978EB">
        <w:rPr>
          <w:bCs/>
          <w:color w:val="000000" w:themeColor="text1"/>
          <w:sz w:val="28"/>
          <w:szCs w:val="28"/>
        </w:rPr>
        <w:t xml:space="preserve"> на реализацию</w:t>
      </w:r>
      <w:r w:rsidR="00193E8C">
        <w:rPr>
          <w:bCs/>
          <w:color w:val="000000" w:themeColor="text1"/>
          <w:sz w:val="28"/>
          <w:szCs w:val="28"/>
        </w:rPr>
        <w:t xml:space="preserve"> мероприятий</w:t>
      </w:r>
      <w:r w:rsidRPr="007978EB">
        <w:rPr>
          <w:bCs/>
          <w:color w:val="000000" w:themeColor="text1"/>
          <w:sz w:val="28"/>
          <w:szCs w:val="28"/>
        </w:rPr>
        <w:t xml:space="preserve"> муниципальных программ</w:t>
      </w:r>
      <w:r w:rsidR="00185A5C">
        <w:rPr>
          <w:bCs/>
          <w:color w:val="000000" w:themeColor="text1"/>
          <w:sz w:val="28"/>
          <w:szCs w:val="28"/>
        </w:rPr>
        <w:t>,</w:t>
      </w:r>
      <w:r w:rsidRPr="007978EB">
        <w:rPr>
          <w:bCs/>
          <w:color w:val="000000" w:themeColor="text1"/>
          <w:sz w:val="28"/>
          <w:szCs w:val="28"/>
        </w:rPr>
        <w:t xml:space="preserve"> утвержден в сумме </w:t>
      </w:r>
      <w:r w:rsidR="00B60758" w:rsidRPr="00B60758">
        <w:rPr>
          <w:bCs/>
          <w:color w:val="000000" w:themeColor="text1"/>
          <w:sz w:val="28"/>
          <w:szCs w:val="28"/>
        </w:rPr>
        <w:t>5 530 775,85</w:t>
      </w:r>
      <w:r w:rsidR="00B60758">
        <w:rPr>
          <w:b/>
          <w:bCs/>
          <w:color w:val="000000" w:themeColor="text1"/>
          <w:sz w:val="22"/>
          <w:szCs w:val="22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>тыс. руб</w:t>
      </w:r>
      <w:r w:rsidR="00ED36BC" w:rsidRPr="007978EB">
        <w:rPr>
          <w:bCs/>
          <w:color w:val="000000" w:themeColor="text1"/>
          <w:sz w:val="28"/>
          <w:szCs w:val="28"/>
        </w:rPr>
        <w:t>.</w:t>
      </w:r>
      <w:r w:rsidRPr="007978EB">
        <w:rPr>
          <w:bCs/>
          <w:color w:val="000000" w:themeColor="text1"/>
          <w:sz w:val="28"/>
          <w:szCs w:val="28"/>
        </w:rPr>
        <w:t xml:space="preserve">, что составляет </w:t>
      </w:r>
      <w:r w:rsidR="00B60758">
        <w:rPr>
          <w:bCs/>
          <w:color w:val="000000" w:themeColor="text1"/>
          <w:sz w:val="28"/>
          <w:szCs w:val="28"/>
        </w:rPr>
        <w:t>74,51</w:t>
      </w:r>
      <w:r w:rsidR="00A14C1E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% общего объема расходов </w:t>
      </w:r>
      <w:r w:rsidR="00ED36BC" w:rsidRPr="007978EB">
        <w:rPr>
          <w:bCs/>
          <w:color w:val="000000" w:themeColor="text1"/>
          <w:sz w:val="28"/>
          <w:szCs w:val="28"/>
        </w:rPr>
        <w:t>районного</w:t>
      </w:r>
      <w:r w:rsidRPr="007978EB">
        <w:rPr>
          <w:bCs/>
          <w:color w:val="000000" w:themeColor="text1"/>
          <w:sz w:val="28"/>
          <w:szCs w:val="28"/>
        </w:rPr>
        <w:t xml:space="preserve"> бюджета.</w:t>
      </w:r>
    </w:p>
    <w:p w:rsidR="00BC26F2" w:rsidRPr="007978EB" w:rsidRDefault="00BC26F2" w:rsidP="00BC26F2">
      <w:pPr>
        <w:spacing w:line="276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 xml:space="preserve">По итогам </w:t>
      </w:r>
      <w:r w:rsidR="00B60758">
        <w:rPr>
          <w:bCs/>
          <w:color w:val="000000" w:themeColor="text1"/>
          <w:sz w:val="28"/>
          <w:szCs w:val="28"/>
        </w:rPr>
        <w:t xml:space="preserve">первого полугодия </w:t>
      </w:r>
      <w:r w:rsidRPr="007978EB">
        <w:rPr>
          <w:bCs/>
          <w:color w:val="000000" w:themeColor="text1"/>
          <w:sz w:val="28"/>
          <w:szCs w:val="28"/>
        </w:rPr>
        <w:t>201</w:t>
      </w:r>
      <w:r w:rsidR="001778C3" w:rsidRPr="007978EB">
        <w:rPr>
          <w:bCs/>
          <w:color w:val="000000" w:themeColor="text1"/>
          <w:sz w:val="28"/>
          <w:szCs w:val="28"/>
        </w:rPr>
        <w:t>7</w:t>
      </w:r>
      <w:r w:rsidRPr="007978EB">
        <w:rPr>
          <w:bCs/>
          <w:color w:val="000000" w:themeColor="text1"/>
          <w:sz w:val="28"/>
          <w:szCs w:val="28"/>
        </w:rPr>
        <w:t xml:space="preserve"> года, исполнение расходов </w:t>
      </w:r>
      <w:r w:rsidR="00ED36BC" w:rsidRPr="007978EB">
        <w:rPr>
          <w:bCs/>
          <w:color w:val="000000" w:themeColor="text1"/>
          <w:sz w:val="28"/>
          <w:szCs w:val="28"/>
        </w:rPr>
        <w:t>районного</w:t>
      </w:r>
      <w:r w:rsidRPr="007978EB">
        <w:rPr>
          <w:bCs/>
          <w:color w:val="000000" w:themeColor="text1"/>
          <w:sz w:val="28"/>
          <w:szCs w:val="28"/>
        </w:rPr>
        <w:t xml:space="preserve"> бюджета по </w:t>
      </w:r>
      <w:r w:rsidR="00ED36BC" w:rsidRPr="007978EB">
        <w:rPr>
          <w:bCs/>
          <w:color w:val="000000" w:themeColor="text1"/>
          <w:sz w:val="28"/>
          <w:szCs w:val="28"/>
        </w:rPr>
        <w:t xml:space="preserve">муниципальным </w:t>
      </w:r>
      <w:r w:rsidRPr="007978EB">
        <w:rPr>
          <w:bCs/>
          <w:color w:val="000000" w:themeColor="text1"/>
          <w:sz w:val="28"/>
          <w:szCs w:val="28"/>
        </w:rPr>
        <w:t xml:space="preserve">программам </w:t>
      </w:r>
      <w:r w:rsidRPr="00B60758">
        <w:rPr>
          <w:bCs/>
          <w:color w:val="000000" w:themeColor="text1"/>
          <w:sz w:val="28"/>
          <w:szCs w:val="28"/>
        </w:rPr>
        <w:t xml:space="preserve">составило </w:t>
      </w:r>
      <w:r w:rsidR="00B60758" w:rsidRPr="00B60758">
        <w:rPr>
          <w:color w:val="000000" w:themeColor="text1"/>
          <w:sz w:val="28"/>
          <w:szCs w:val="28"/>
        </w:rPr>
        <w:t>2 268 629,92</w:t>
      </w:r>
      <w:r w:rsidR="00B60758">
        <w:rPr>
          <w:b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>тыс. руб</w:t>
      </w:r>
      <w:r w:rsidR="00ED36BC" w:rsidRPr="007978EB">
        <w:rPr>
          <w:bCs/>
          <w:color w:val="000000" w:themeColor="text1"/>
          <w:sz w:val="28"/>
          <w:szCs w:val="28"/>
        </w:rPr>
        <w:t>.</w:t>
      </w:r>
      <w:r w:rsidRPr="007978EB">
        <w:rPr>
          <w:bCs/>
          <w:color w:val="000000" w:themeColor="text1"/>
          <w:sz w:val="28"/>
          <w:szCs w:val="28"/>
        </w:rPr>
        <w:t xml:space="preserve"> или </w:t>
      </w:r>
      <w:r w:rsidR="00B60758">
        <w:rPr>
          <w:bCs/>
          <w:color w:val="000000" w:themeColor="text1"/>
          <w:sz w:val="28"/>
          <w:szCs w:val="28"/>
        </w:rPr>
        <w:br/>
        <w:t>41,02</w:t>
      </w:r>
      <w:r w:rsidR="006A31A6">
        <w:rPr>
          <w:bCs/>
          <w:color w:val="000000" w:themeColor="text1"/>
          <w:sz w:val="28"/>
          <w:szCs w:val="28"/>
        </w:rPr>
        <w:t xml:space="preserve"> </w:t>
      </w:r>
      <w:r w:rsidRPr="007978EB">
        <w:rPr>
          <w:bCs/>
          <w:color w:val="000000" w:themeColor="text1"/>
          <w:sz w:val="28"/>
          <w:szCs w:val="28"/>
        </w:rPr>
        <w:t xml:space="preserve">% </w:t>
      </w:r>
      <w:r w:rsidR="00CD22C0">
        <w:rPr>
          <w:bCs/>
          <w:color w:val="000000" w:themeColor="text1"/>
          <w:sz w:val="28"/>
          <w:szCs w:val="28"/>
        </w:rPr>
        <w:t xml:space="preserve">от </w:t>
      </w:r>
      <w:r w:rsidRPr="007978EB">
        <w:rPr>
          <w:bCs/>
          <w:color w:val="000000" w:themeColor="text1"/>
          <w:sz w:val="28"/>
          <w:szCs w:val="28"/>
        </w:rPr>
        <w:t>утвержденных годовых бюджетных назначений.</w:t>
      </w:r>
    </w:p>
    <w:p w:rsidR="00BC26F2" w:rsidRPr="007978EB" w:rsidRDefault="002738AF" w:rsidP="00DC6F11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И</w:t>
      </w:r>
      <w:r w:rsidR="00BC26F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нформация по исполнению районного бюджета в разрезе муниципальных программ в </w:t>
      </w:r>
      <w:r w:rsidR="00B6075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первом полугодии </w:t>
      </w:r>
      <w:r w:rsidR="001778C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2017</w:t>
      </w:r>
      <w:r w:rsidR="00BC26F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представлена в </w:t>
      </w:r>
      <w:r w:rsidR="00263486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т</w:t>
      </w:r>
      <w:r w:rsidR="00BC26F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аблице </w:t>
      </w:r>
      <w:r w:rsidR="00B6075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</w:t>
      </w:r>
      <w:r w:rsidR="00BC26F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.</w:t>
      </w:r>
    </w:p>
    <w:p w:rsidR="004549E3" w:rsidRDefault="004549E3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</w:p>
    <w:p w:rsidR="002977F1" w:rsidRDefault="003B5370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bookmarkStart w:id="0" w:name="_GoBack"/>
      <w:bookmarkEnd w:id="0"/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lastRenderedPageBreak/>
        <w:t xml:space="preserve">Таблица </w:t>
      </w:r>
      <w:r w:rsidR="00B60758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4</w:t>
      </w:r>
    </w:p>
    <w:p w:rsidR="00DB4437" w:rsidRPr="00DB4437" w:rsidRDefault="00DB4437" w:rsidP="00F16EF2">
      <w:pPr>
        <w:pStyle w:val="a3"/>
        <w:ind w:left="709"/>
        <w:jc w:val="right"/>
        <w:rPr>
          <w:rFonts w:ascii="Times New Roman" w:hAnsi="Times New Roman" w:cs="Times New Roman"/>
          <w:b w:val="0"/>
          <w:bCs/>
          <w:color w:val="000000" w:themeColor="text1"/>
          <w:sz w:val="20"/>
          <w:szCs w:val="20"/>
        </w:rPr>
      </w:pPr>
    </w:p>
    <w:tbl>
      <w:tblPr>
        <w:tblW w:w="103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394"/>
        <w:gridCol w:w="1418"/>
        <w:gridCol w:w="1417"/>
        <w:gridCol w:w="1134"/>
      </w:tblGrid>
      <w:tr w:rsidR="00CE4524" w:rsidRPr="007978EB" w:rsidTr="00672D30">
        <w:trPr>
          <w:trHeight w:val="1106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524" w:rsidRPr="00D7084A" w:rsidRDefault="00CE4524" w:rsidP="00F16EF2">
            <w:pPr>
              <w:jc w:val="center"/>
              <w:rPr>
                <w:b/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>Наименование муниципальных программ</w:t>
            </w:r>
          </w:p>
          <w:p w:rsidR="00CE4524" w:rsidRPr="00D7084A" w:rsidRDefault="00CE4524" w:rsidP="00F16EF2">
            <w:pPr>
              <w:jc w:val="center"/>
              <w:rPr>
                <w:color w:val="000000" w:themeColor="text1"/>
              </w:rPr>
            </w:pPr>
          </w:p>
          <w:p w:rsidR="00CE4524" w:rsidRPr="00D7084A" w:rsidRDefault="00CE4524" w:rsidP="00F16EF2">
            <w:pPr>
              <w:jc w:val="center"/>
              <w:rPr>
                <w:color w:val="000000" w:themeColor="text1"/>
              </w:rPr>
            </w:pPr>
          </w:p>
          <w:p w:rsidR="00CE4524" w:rsidRPr="00D7084A" w:rsidRDefault="00CE4524" w:rsidP="00F16EF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31A6" w:rsidRPr="00D7084A" w:rsidRDefault="00CE4524" w:rsidP="00F16EF2">
            <w:pPr>
              <w:jc w:val="center"/>
              <w:rPr>
                <w:b/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>Утвержден</w:t>
            </w:r>
            <w:r w:rsidR="00C07221" w:rsidRPr="00D7084A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CE4524" w:rsidRPr="00D7084A" w:rsidRDefault="00C2437B" w:rsidP="00F16EF2">
            <w:pPr>
              <w:jc w:val="center"/>
              <w:rPr>
                <w:b/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бюджетные</w:t>
            </w:r>
            <w:proofErr w:type="gramEnd"/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 назначения на 2017</w:t>
            </w:r>
            <w:r w:rsidR="00CE4524" w:rsidRPr="00D7084A">
              <w:rPr>
                <w:b/>
                <w:color w:val="000000" w:themeColor="text1"/>
                <w:sz w:val="22"/>
                <w:szCs w:val="22"/>
              </w:rPr>
              <w:t xml:space="preserve"> год</w:t>
            </w:r>
          </w:p>
          <w:p w:rsidR="00CE4524" w:rsidRPr="00D7084A" w:rsidRDefault="00CE4524" w:rsidP="00C07221">
            <w:pPr>
              <w:jc w:val="center"/>
              <w:rPr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D7084A" w:rsidRDefault="00CE4524" w:rsidP="00D7084A">
            <w:pPr>
              <w:ind w:right="-108"/>
              <w:jc w:val="center"/>
              <w:rPr>
                <w:b/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Исполнение за </w:t>
            </w:r>
            <w:r w:rsidRPr="00D7084A">
              <w:rPr>
                <w:b/>
                <w:color w:val="000000" w:themeColor="text1"/>
                <w:sz w:val="22"/>
                <w:szCs w:val="22"/>
                <w:lang w:val="en-US"/>
              </w:rPr>
              <w:t>I</w:t>
            </w:r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="00D7084A">
              <w:rPr>
                <w:b/>
                <w:color w:val="000000" w:themeColor="text1"/>
                <w:sz w:val="22"/>
                <w:szCs w:val="22"/>
              </w:rPr>
              <w:t xml:space="preserve">полугодие </w:t>
            </w:r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текущего года </w:t>
            </w:r>
          </w:p>
          <w:p w:rsidR="00CE4524" w:rsidRPr="00D7084A" w:rsidRDefault="00CE4524" w:rsidP="00C07221">
            <w:pPr>
              <w:jc w:val="center"/>
              <w:rPr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7E5" w:rsidRPr="00D7084A" w:rsidRDefault="00C07221" w:rsidP="00F737E5">
            <w:pPr>
              <w:jc w:val="center"/>
              <w:rPr>
                <w:b/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Доля </w:t>
            </w:r>
            <w:proofErr w:type="spellStart"/>
            <w:r w:rsidR="00F737E5" w:rsidRPr="00D7084A">
              <w:rPr>
                <w:b/>
                <w:color w:val="000000" w:themeColor="text1"/>
                <w:sz w:val="22"/>
                <w:szCs w:val="22"/>
              </w:rPr>
              <w:t>мун</w:t>
            </w:r>
            <w:proofErr w:type="spellEnd"/>
            <w:proofErr w:type="gramStart"/>
            <w:r w:rsidR="00F737E5" w:rsidRPr="00D7084A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proofErr w:type="spellStart"/>
            <w:r w:rsidR="00F737E5" w:rsidRPr="00D7084A">
              <w:rPr>
                <w:b/>
                <w:color w:val="000000" w:themeColor="text1"/>
                <w:sz w:val="22"/>
                <w:szCs w:val="22"/>
              </w:rPr>
              <w:t>програм</w:t>
            </w:r>
            <w:proofErr w:type="spellEnd"/>
            <w:proofErr w:type="gramEnd"/>
            <w:r w:rsidR="00F737E5" w:rsidRPr="00D7084A">
              <w:rPr>
                <w:b/>
                <w:color w:val="000000" w:themeColor="text1"/>
                <w:sz w:val="22"/>
                <w:szCs w:val="22"/>
              </w:rPr>
              <w:t xml:space="preserve">. </w:t>
            </w:r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(%) </w:t>
            </w:r>
          </w:p>
          <w:p w:rsidR="00D7084A" w:rsidRDefault="00F737E5" w:rsidP="00C2437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к</w:t>
            </w:r>
            <w:proofErr w:type="gramEnd"/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 общему </w:t>
            </w:r>
            <w:r w:rsidRPr="00D7084A">
              <w:rPr>
                <w:b/>
                <w:color w:val="000000" w:themeColor="text1"/>
                <w:sz w:val="22"/>
                <w:szCs w:val="22"/>
                <w:lang w:val="en-US"/>
              </w:rPr>
              <w:t>V</w:t>
            </w:r>
            <w:proofErr w:type="spellStart"/>
            <w:r w:rsidR="00D7084A">
              <w:rPr>
                <w:b/>
                <w:color w:val="000000" w:themeColor="text1"/>
                <w:sz w:val="22"/>
                <w:szCs w:val="22"/>
              </w:rPr>
              <w:t>исполн</w:t>
            </w:r>
            <w:proofErr w:type="spellEnd"/>
            <w:r w:rsidR="00D7084A">
              <w:rPr>
                <w:b/>
                <w:color w:val="000000" w:themeColor="text1"/>
                <w:sz w:val="22"/>
                <w:szCs w:val="22"/>
              </w:rPr>
              <w:t>.</w:t>
            </w:r>
          </w:p>
          <w:p w:rsidR="00CE4524" w:rsidRPr="00D7084A" w:rsidRDefault="00C07221" w:rsidP="00C2437B">
            <w:pPr>
              <w:ind w:left="-108" w:right="-108"/>
              <w:jc w:val="center"/>
              <w:rPr>
                <w:b/>
                <w:color w:val="000000" w:themeColor="text1"/>
              </w:rPr>
            </w:pPr>
            <w:proofErr w:type="spellStart"/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програм</w:t>
            </w:r>
            <w:proofErr w:type="spellEnd"/>
            <w:proofErr w:type="gramEnd"/>
            <w:r w:rsidRPr="00D7084A">
              <w:rPr>
                <w:b/>
                <w:color w:val="000000" w:themeColor="text1"/>
                <w:sz w:val="22"/>
                <w:szCs w:val="22"/>
              </w:rPr>
              <w:t>. расходов</w:t>
            </w:r>
          </w:p>
        </w:tc>
      </w:tr>
      <w:tr w:rsidR="00CE4524" w:rsidRPr="007978EB" w:rsidTr="00672D30">
        <w:trPr>
          <w:trHeight w:val="300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D7084A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D7084A">
              <w:rPr>
                <w:b/>
                <w:bCs/>
                <w:color w:val="000000" w:themeColor="text1"/>
                <w:sz w:val="22"/>
                <w:szCs w:val="22"/>
              </w:rPr>
              <w:t>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D7084A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D7084A">
              <w:rPr>
                <w:b/>
                <w:bCs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D7084A" w:rsidRDefault="00CE4524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D7084A">
              <w:rPr>
                <w:b/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D7084A" w:rsidRDefault="00C07221" w:rsidP="00F16EF2">
            <w:pPr>
              <w:jc w:val="center"/>
              <w:rPr>
                <w:b/>
                <w:bCs/>
                <w:color w:val="000000" w:themeColor="text1"/>
              </w:rPr>
            </w:pPr>
            <w:r w:rsidRPr="00D7084A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</w:p>
        </w:tc>
      </w:tr>
      <w:tr w:rsidR="00CE4524" w:rsidRPr="007978EB" w:rsidTr="00672D30">
        <w:trPr>
          <w:trHeight w:val="13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524" w:rsidRPr="00D7084A" w:rsidRDefault="00CE4524" w:rsidP="00065E0A">
            <w:pPr>
              <w:jc w:val="both"/>
              <w:rPr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01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D7084A">
              <w:rPr>
                <w:color w:val="000000" w:themeColor="text1"/>
                <w:sz w:val="22"/>
                <w:szCs w:val="22"/>
              </w:rPr>
              <w:t xml:space="preserve">Защита населения и территорий муниципального района от чрезвычайных ситуаций природного </w:t>
            </w:r>
            <w:proofErr w:type="spellStart"/>
            <w:r w:rsidRPr="00D7084A">
              <w:rPr>
                <w:color w:val="000000" w:themeColor="text1"/>
                <w:sz w:val="22"/>
                <w:szCs w:val="22"/>
              </w:rPr>
              <w:t>и</w:t>
            </w:r>
            <w:r w:rsidR="00065E0A" w:rsidRPr="00D7084A">
              <w:rPr>
                <w:color w:val="000000" w:themeColor="text1"/>
                <w:sz w:val="22"/>
                <w:szCs w:val="22"/>
              </w:rPr>
              <w:t>техног</w:t>
            </w:r>
            <w:proofErr w:type="spellEnd"/>
            <w:r w:rsidR="00065E0A" w:rsidRPr="00D7084A">
              <w:rPr>
                <w:color w:val="000000" w:themeColor="text1"/>
                <w:sz w:val="22"/>
                <w:szCs w:val="22"/>
              </w:rPr>
              <w:t>.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672D30" w:rsidRDefault="00204B7E" w:rsidP="00DB5492">
            <w:pPr>
              <w:ind w:left="-108"/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136 830,54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672D30" w:rsidRDefault="00204B7E" w:rsidP="00DB5492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51 001,21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4524" w:rsidRPr="00672D30" w:rsidRDefault="004F4D47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2,25</w:t>
            </w:r>
          </w:p>
        </w:tc>
      </w:tr>
      <w:tr w:rsidR="003315EF" w:rsidRPr="007978EB" w:rsidTr="00672D30">
        <w:trPr>
          <w:trHeight w:val="443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315EF" w:rsidRPr="00D7084A" w:rsidRDefault="003315EF" w:rsidP="00CE4524">
            <w:pPr>
              <w:rPr>
                <w:b/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 xml:space="preserve">02 </w:t>
            </w:r>
            <w:r w:rsidRPr="00D7084A">
              <w:rPr>
                <w:color w:val="000000" w:themeColor="text1"/>
                <w:sz w:val="22"/>
                <w:szCs w:val="22"/>
              </w:rPr>
              <w:t>«Развитие образования муниципального района»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204B7E" w:rsidP="00DB5492">
            <w:pPr>
              <w:ind w:left="-108"/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2 790 062,59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D7084A" w:rsidP="00DB5492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1 406 636,44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4F4D47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62,00</w:t>
            </w:r>
          </w:p>
        </w:tc>
      </w:tr>
      <w:tr w:rsidR="003315EF" w:rsidRPr="007978EB" w:rsidTr="00672D30">
        <w:trPr>
          <w:trHeight w:val="300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D7084A" w:rsidRDefault="003315EF" w:rsidP="00F16EF2">
            <w:pPr>
              <w:rPr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03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D7084A">
              <w:rPr>
                <w:color w:val="000000" w:themeColor="text1"/>
                <w:sz w:val="22"/>
                <w:szCs w:val="22"/>
              </w:rPr>
              <w:t xml:space="preserve">Культура Таймыра»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3706C4" w:rsidP="00DB5492">
            <w:pPr>
              <w:ind w:left="-108"/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114 438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8C1351" w:rsidP="00DB5492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61 273,13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672D30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2,70</w:t>
            </w:r>
          </w:p>
        </w:tc>
      </w:tr>
      <w:tr w:rsidR="003315EF" w:rsidRPr="007978EB" w:rsidTr="00672D30">
        <w:trPr>
          <w:trHeight w:val="513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D7084A" w:rsidRDefault="003315EF" w:rsidP="00CE4524">
            <w:pPr>
              <w:rPr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04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D7084A">
              <w:rPr>
                <w:color w:val="000000" w:themeColor="text1"/>
                <w:sz w:val="22"/>
                <w:szCs w:val="22"/>
              </w:rPr>
              <w:t xml:space="preserve">Развитие физической культуры и спорта на территории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CF2221" w:rsidP="00672D30">
            <w:pPr>
              <w:ind w:left="-108"/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59 061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8C1351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29 984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3</w:t>
            </w:r>
            <w:r w:rsidR="00CF2221" w:rsidRPr="00672D30"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672D30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1,32</w:t>
            </w:r>
          </w:p>
        </w:tc>
      </w:tr>
      <w:tr w:rsidR="003315EF" w:rsidRPr="007978EB" w:rsidTr="00672D30">
        <w:trPr>
          <w:trHeight w:val="194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D7084A" w:rsidRDefault="003315EF" w:rsidP="00CE4524">
            <w:pPr>
              <w:rPr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05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D7084A">
              <w:rPr>
                <w:color w:val="000000" w:themeColor="text1"/>
                <w:sz w:val="22"/>
                <w:szCs w:val="22"/>
              </w:rPr>
              <w:t xml:space="preserve">Молодежь Таймыра»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097866" w:rsidP="00DB5492">
            <w:pPr>
              <w:ind w:left="-108"/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13 956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097866" w:rsidP="00DB5492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5 559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="00C40052" w:rsidRPr="00672D30">
              <w:rPr>
                <w:color w:val="000000" w:themeColor="text1"/>
                <w:sz w:val="22"/>
                <w:szCs w:val="22"/>
              </w:rPr>
              <w:t>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672D30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0,25</w:t>
            </w:r>
          </w:p>
        </w:tc>
      </w:tr>
      <w:tr w:rsidR="003315EF" w:rsidRPr="007978EB" w:rsidTr="00672D30">
        <w:trPr>
          <w:trHeight w:val="461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D7084A" w:rsidRDefault="003315EF" w:rsidP="00CE4524">
            <w:pPr>
              <w:rPr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>07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«Развитие малого и среднего предпринимательства в муниципальном районе»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672D30" w:rsidP="00672D30">
            <w:pPr>
              <w:ind w:lef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506,00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C40052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256,53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672D30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0,01</w:t>
            </w:r>
          </w:p>
        </w:tc>
      </w:tr>
      <w:tr w:rsidR="003315EF" w:rsidRPr="007978EB" w:rsidTr="00672D30">
        <w:trPr>
          <w:trHeight w:val="90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D7084A" w:rsidRDefault="003315EF" w:rsidP="00F16EF2">
            <w:pPr>
              <w:rPr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08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D7084A">
              <w:rPr>
                <w:color w:val="000000" w:themeColor="text1"/>
                <w:sz w:val="22"/>
                <w:szCs w:val="22"/>
              </w:rPr>
              <w:t xml:space="preserve">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61064C" w:rsidP="00672D30">
            <w:pPr>
              <w:ind w:left="-108"/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1 996 354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61064C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562 724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5</w:t>
            </w:r>
            <w:r w:rsidR="0095300C" w:rsidRPr="00672D30"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672D30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24,80</w:t>
            </w:r>
          </w:p>
        </w:tc>
      </w:tr>
      <w:tr w:rsidR="003315EF" w:rsidRPr="007978EB" w:rsidTr="00672D30">
        <w:trPr>
          <w:trHeight w:val="488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D7084A" w:rsidRDefault="003315EF" w:rsidP="00CE4524">
            <w:pPr>
              <w:rPr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09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D7084A">
              <w:rPr>
                <w:color w:val="000000" w:themeColor="text1"/>
                <w:sz w:val="22"/>
                <w:szCs w:val="22"/>
              </w:rPr>
              <w:t xml:space="preserve">Улучшение жилищных условий отдельных категорий граждан муниципального района»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672D30" w:rsidP="00672D30">
            <w:pPr>
              <w:ind w:left="-108"/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15 566,30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61064C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14 432,48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672D30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0,64</w:t>
            </w:r>
          </w:p>
        </w:tc>
      </w:tr>
      <w:tr w:rsidR="003315EF" w:rsidRPr="007978EB" w:rsidTr="00672D30">
        <w:trPr>
          <w:trHeight w:val="507"/>
        </w:trPr>
        <w:tc>
          <w:tcPr>
            <w:tcW w:w="6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D7084A" w:rsidRDefault="003315EF" w:rsidP="00CE4524">
            <w:pPr>
              <w:rPr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10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D7084A">
              <w:rPr>
                <w:color w:val="000000" w:themeColor="text1"/>
                <w:sz w:val="22"/>
                <w:szCs w:val="22"/>
              </w:rPr>
              <w:t xml:space="preserve">Развитие транспортно-дорожного комплекса муниципального района»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61064C" w:rsidP="00672D30">
            <w:pPr>
              <w:ind w:left="-108"/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210 543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61064C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73  752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672D30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3,25</w:t>
            </w:r>
          </w:p>
        </w:tc>
      </w:tr>
      <w:tr w:rsidR="003315EF" w:rsidRPr="007978EB" w:rsidTr="00672D30">
        <w:trPr>
          <w:trHeight w:val="687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5EF" w:rsidRPr="00D7084A" w:rsidRDefault="003315EF" w:rsidP="00CE4524">
            <w:pPr>
              <w:rPr>
                <w:color w:val="000000" w:themeColor="text1"/>
              </w:rPr>
            </w:pPr>
            <w:proofErr w:type="gramStart"/>
            <w:r w:rsidRPr="00D7084A">
              <w:rPr>
                <w:b/>
                <w:color w:val="000000" w:themeColor="text1"/>
                <w:sz w:val="22"/>
                <w:szCs w:val="22"/>
              </w:rPr>
              <w:t>11</w:t>
            </w:r>
            <w:r w:rsidRPr="00D7084A">
              <w:rPr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D7084A">
              <w:rPr>
                <w:color w:val="000000" w:themeColor="text1"/>
                <w:sz w:val="22"/>
                <w:szCs w:val="22"/>
              </w:rPr>
              <w:t xml:space="preserve">Создание условий для сохранения традиционного образа жизни КМНС муниципального района и защиты их исконной среды обитания»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2F3922" w:rsidP="00672D30">
            <w:pPr>
              <w:ind w:left="-108"/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193 455,7</w:t>
            </w:r>
            <w:r w:rsidR="00672D30">
              <w:rPr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15EF" w:rsidRPr="00672D30" w:rsidRDefault="00F42F8A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63 009</w:t>
            </w:r>
            <w:r w:rsidR="003315EF" w:rsidRPr="00672D30">
              <w:rPr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15EF" w:rsidRPr="00672D30" w:rsidRDefault="00672D30" w:rsidP="00672D30">
            <w:pPr>
              <w:jc w:val="right"/>
              <w:rPr>
                <w:color w:val="000000" w:themeColor="text1"/>
              </w:rPr>
            </w:pPr>
            <w:r w:rsidRPr="00672D30">
              <w:rPr>
                <w:color w:val="000000" w:themeColor="text1"/>
                <w:sz w:val="22"/>
                <w:szCs w:val="22"/>
              </w:rPr>
              <w:t>2,78</w:t>
            </w:r>
          </w:p>
        </w:tc>
      </w:tr>
      <w:tr w:rsidR="003315EF" w:rsidRPr="007978EB" w:rsidTr="00672D30">
        <w:trPr>
          <w:trHeight w:val="396"/>
        </w:trPr>
        <w:tc>
          <w:tcPr>
            <w:tcW w:w="6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5EF" w:rsidRPr="00D7084A" w:rsidRDefault="003315EF" w:rsidP="00F16EF2">
            <w:pPr>
              <w:rPr>
                <w:b/>
                <w:color w:val="000000" w:themeColor="text1"/>
              </w:rPr>
            </w:pPr>
            <w:r w:rsidRPr="00D7084A">
              <w:rPr>
                <w:b/>
                <w:color w:val="000000" w:themeColor="text1"/>
                <w:sz w:val="22"/>
                <w:szCs w:val="22"/>
              </w:rPr>
              <w:t>ИТОГО: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5EF" w:rsidRPr="00672D30" w:rsidRDefault="00F42F8A" w:rsidP="00DB5492">
            <w:pPr>
              <w:ind w:left="-108"/>
              <w:jc w:val="right"/>
              <w:rPr>
                <w:b/>
                <w:color w:val="000000" w:themeColor="text1"/>
              </w:rPr>
            </w:pPr>
            <w:r w:rsidRPr="00672D30">
              <w:rPr>
                <w:b/>
                <w:bCs/>
                <w:color w:val="000000" w:themeColor="text1"/>
                <w:sz w:val="22"/>
                <w:szCs w:val="22"/>
              </w:rPr>
              <w:t>5 530 775,85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5EF" w:rsidRPr="00672D30" w:rsidRDefault="00F42F8A" w:rsidP="00F42F8A">
            <w:pPr>
              <w:ind w:left="-108" w:right="-108"/>
              <w:jc w:val="center"/>
              <w:rPr>
                <w:b/>
                <w:color w:val="000000" w:themeColor="text1"/>
              </w:rPr>
            </w:pPr>
            <w:r w:rsidRPr="00672D30">
              <w:rPr>
                <w:b/>
                <w:color w:val="000000" w:themeColor="text1"/>
                <w:sz w:val="22"/>
                <w:szCs w:val="22"/>
              </w:rPr>
              <w:t>2 268 629</w:t>
            </w:r>
            <w:r w:rsidR="003315EF" w:rsidRPr="00672D30">
              <w:rPr>
                <w:b/>
                <w:color w:val="000000" w:themeColor="text1"/>
                <w:sz w:val="22"/>
                <w:szCs w:val="22"/>
              </w:rPr>
              <w:t>,</w:t>
            </w:r>
            <w:r w:rsidRPr="00672D30">
              <w:rPr>
                <w:b/>
                <w:color w:val="000000" w:themeColor="text1"/>
                <w:sz w:val="22"/>
                <w:szCs w:val="22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315EF" w:rsidRPr="00672D30" w:rsidRDefault="001F28F4" w:rsidP="00F16EF2">
            <w:pPr>
              <w:jc w:val="right"/>
              <w:rPr>
                <w:b/>
                <w:color w:val="000000" w:themeColor="text1"/>
              </w:rPr>
            </w:pPr>
            <w:r w:rsidRPr="00672D30">
              <w:rPr>
                <w:b/>
                <w:color w:val="000000" w:themeColor="text1"/>
                <w:sz w:val="22"/>
                <w:szCs w:val="22"/>
              </w:rPr>
              <w:t>100,00</w:t>
            </w:r>
          </w:p>
        </w:tc>
      </w:tr>
    </w:tbl>
    <w:p w:rsidR="004A5BE1" w:rsidRPr="007978EB" w:rsidRDefault="004A5BE1" w:rsidP="00F16EF2">
      <w:pPr>
        <w:pStyle w:val="a3"/>
        <w:ind w:left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  <w:highlight w:val="yellow"/>
        </w:rPr>
      </w:pPr>
    </w:p>
    <w:p w:rsidR="00C34976" w:rsidRPr="007978EB" w:rsidRDefault="00E22346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В структуре </w:t>
      </w:r>
      <w:r w:rsidR="005840C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исполненных </w:t>
      </w:r>
      <w:r w:rsidR="00275A28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программных</w:t>
      </w:r>
      <w:r w:rsidR="00F24227" w:rsidRPr="007978E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расходов наибольшую долю </w:t>
      </w:r>
      <w:r w:rsidR="0076726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составляют </w:t>
      </w:r>
      <w:r w:rsidR="00275A28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расходы на следующие </w:t>
      </w:r>
      <w:r w:rsidR="00767265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программы:</w:t>
      </w:r>
    </w:p>
    <w:p w:rsidR="00767265" w:rsidRPr="007978EB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«Развитие образования Таймырского Долгано-Ненецкого муниципального района»</w:t>
      </w:r>
      <w:r w:rsidR="000C1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844AC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– </w:t>
      </w:r>
      <w:r w:rsidR="009D599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62,00</w:t>
      </w:r>
      <w:r w:rsidR="00D901E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844AC4" w:rsidRPr="007978EB" w:rsidRDefault="00767265" w:rsidP="00C029A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- «Создание условий для безопасного и комфортного функционирования объектов муниципальной</w:t>
      </w:r>
      <w:r w:rsidR="00F24227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собственности и обеспечения населения и учреждений жилищно-коммунальными услугами и топливно-энергетическими ресурсами» </w:t>
      </w:r>
      <w:r w:rsidR="00844AC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–</w:t>
      </w:r>
      <w:r w:rsidR="000C195D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9D599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24,80</w:t>
      </w:r>
      <w:r w:rsidR="00AE3EA2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%</w:t>
      </w:r>
      <w:r w:rsidR="00844AC4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;</w:t>
      </w:r>
    </w:p>
    <w:p w:rsidR="00D05469" w:rsidRPr="009D5993" w:rsidRDefault="00734228" w:rsidP="00C029A3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>Дол</w:t>
      </w:r>
      <w:r w:rsidR="009139FE" w:rsidRPr="007978EB">
        <w:rPr>
          <w:bCs/>
          <w:color w:val="000000" w:themeColor="text1"/>
          <w:sz w:val="28"/>
          <w:szCs w:val="28"/>
        </w:rPr>
        <w:t>я</w:t>
      </w:r>
      <w:r w:rsidR="00AE3EA2" w:rsidRPr="007978EB">
        <w:rPr>
          <w:bCs/>
          <w:color w:val="000000" w:themeColor="text1"/>
          <w:sz w:val="28"/>
          <w:szCs w:val="28"/>
        </w:rPr>
        <w:t xml:space="preserve"> расходов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9139FE" w:rsidRPr="007978EB">
        <w:rPr>
          <w:bCs/>
          <w:color w:val="000000" w:themeColor="text1"/>
          <w:sz w:val="28"/>
          <w:szCs w:val="28"/>
        </w:rPr>
        <w:t>по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F73805" w:rsidRPr="007978EB">
        <w:rPr>
          <w:bCs/>
          <w:color w:val="000000" w:themeColor="text1"/>
          <w:sz w:val="28"/>
          <w:szCs w:val="28"/>
        </w:rPr>
        <w:t>остальным</w:t>
      </w:r>
      <w:r w:rsidR="009D5993">
        <w:rPr>
          <w:bCs/>
          <w:color w:val="000000" w:themeColor="text1"/>
          <w:sz w:val="28"/>
          <w:szCs w:val="28"/>
        </w:rPr>
        <w:t xml:space="preserve"> 8</w:t>
      </w:r>
      <w:r w:rsidR="001F28F4" w:rsidRPr="007978EB">
        <w:rPr>
          <w:bCs/>
          <w:color w:val="000000" w:themeColor="text1"/>
          <w:sz w:val="28"/>
          <w:szCs w:val="28"/>
        </w:rPr>
        <w:t xml:space="preserve"> </w:t>
      </w:r>
      <w:r w:rsidR="00F73805" w:rsidRPr="007978EB">
        <w:rPr>
          <w:bCs/>
          <w:color w:val="000000" w:themeColor="text1"/>
          <w:sz w:val="28"/>
          <w:szCs w:val="28"/>
        </w:rPr>
        <w:t>муниципальным программам,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9D5993">
        <w:rPr>
          <w:bCs/>
          <w:color w:val="000000" w:themeColor="text1"/>
          <w:sz w:val="28"/>
          <w:szCs w:val="28"/>
        </w:rPr>
        <w:t>финансируемым в первом полугодии</w:t>
      </w:r>
      <w:r w:rsidR="00CD22C0">
        <w:rPr>
          <w:bCs/>
          <w:color w:val="000000" w:themeColor="text1"/>
          <w:sz w:val="28"/>
          <w:szCs w:val="28"/>
        </w:rPr>
        <w:t>,</w:t>
      </w:r>
      <w:r w:rsidR="00595BC3" w:rsidRPr="007978EB">
        <w:rPr>
          <w:bCs/>
          <w:color w:val="000000" w:themeColor="text1"/>
          <w:sz w:val="28"/>
          <w:szCs w:val="28"/>
        </w:rPr>
        <w:t xml:space="preserve"> </w:t>
      </w:r>
      <w:r w:rsidR="00D05469" w:rsidRPr="007978EB">
        <w:rPr>
          <w:color w:val="000000" w:themeColor="text1"/>
          <w:sz w:val="28"/>
          <w:szCs w:val="28"/>
        </w:rPr>
        <w:t>варьируется от 0,</w:t>
      </w:r>
      <w:r w:rsidR="009D5993">
        <w:rPr>
          <w:color w:val="000000" w:themeColor="text1"/>
          <w:sz w:val="28"/>
          <w:szCs w:val="28"/>
        </w:rPr>
        <w:t>01</w:t>
      </w:r>
      <w:r w:rsidR="00D05469" w:rsidRPr="007978EB">
        <w:rPr>
          <w:color w:val="000000" w:themeColor="text1"/>
          <w:sz w:val="28"/>
          <w:szCs w:val="28"/>
        </w:rPr>
        <w:t xml:space="preserve"> % по </w:t>
      </w:r>
      <w:r w:rsidR="00A85A0C" w:rsidRPr="007978EB">
        <w:rPr>
          <w:color w:val="000000" w:themeColor="text1"/>
          <w:sz w:val="28"/>
          <w:szCs w:val="28"/>
        </w:rPr>
        <w:t>муниципальной программе</w:t>
      </w:r>
      <w:r w:rsidR="00595BC3" w:rsidRPr="007978EB">
        <w:rPr>
          <w:color w:val="000000" w:themeColor="text1"/>
          <w:sz w:val="28"/>
          <w:szCs w:val="28"/>
        </w:rPr>
        <w:t xml:space="preserve"> </w:t>
      </w:r>
      <w:r w:rsidR="009D5993" w:rsidRPr="009D5993">
        <w:rPr>
          <w:color w:val="000000" w:themeColor="text1"/>
          <w:sz w:val="28"/>
          <w:szCs w:val="28"/>
        </w:rPr>
        <w:t xml:space="preserve">«Развитие малого и среднего предпринимательства в муниципальном районе» </w:t>
      </w:r>
      <w:r w:rsidR="00605ABD" w:rsidRPr="009D5993">
        <w:rPr>
          <w:color w:val="000000" w:themeColor="text1"/>
          <w:sz w:val="28"/>
          <w:szCs w:val="28"/>
        </w:rPr>
        <w:t>д</w:t>
      </w:r>
      <w:r w:rsidR="009D5993">
        <w:rPr>
          <w:color w:val="000000" w:themeColor="text1"/>
          <w:sz w:val="28"/>
          <w:szCs w:val="28"/>
        </w:rPr>
        <w:t>о 3,25</w:t>
      </w:r>
      <w:r w:rsidR="00D05469" w:rsidRPr="007978EB">
        <w:rPr>
          <w:color w:val="000000" w:themeColor="text1"/>
          <w:sz w:val="28"/>
          <w:szCs w:val="28"/>
        </w:rPr>
        <w:t xml:space="preserve"> % по </w:t>
      </w:r>
      <w:r w:rsidR="000C0F23" w:rsidRPr="007978EB">
        <w:rPr>
          <w:color w:val="000000" w:themeColor="text1"/>
          <w:sz w:val="28"/>
          <w:szCs w:val="28"/>
        </w:rPr>
        <w:t xml:space="preserve">муниципальной </w:t>
      </w:r>
      <w:r w:rsidR="000C0F23" w:rsidRPr="009D5993">
        <w:rPr>
          <w:color w:val="000000" w:themeColor="text1"/>
          <w:sz w:val="28"/>
          <w:szCs w:val="28"/>
        </w:rPr>
        <w:t xml:space="preserve">программе </w:t>
      </w:r>
      <w:r w:rsidR="009D5993" w:rsidRPr="009D5993">
        <w:rPr>
          <w:color w:val="000000" w:themeColor="text1"/>
          <w:sz w:val="28"/>
          <w:szCs w:val="28"/>
        </w:rPr>
        <w:t>«Развитие транспортно-дорожного комплекса муниципального района»</w:t>
      </w:r>
      <w:r w:rsidR="00D05469" w:rsidRPr="009D5993">
        <w:rPr>
          <w:color w:val="000000" w:themeColor="text1"/>
          <w:sz w:val="28"/>
          <w:szCs w:val="28"/>
        </w:rPr>
        <w:t>.</w:t>
      </w:r>
    </w:p>
    <w:p w:rsidR="00F73805" w:rsidRPr="007978EB" w:rsidRDefault="00F73805" w:rsidP="00F73805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Освоение годов</w:t>
      </w:r>
      <w:r w:rsidR="009D599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ых бюджетных назначений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разрезе муници</w:t>
      </w:r>
      <w:r w:rsidR="009D599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пальных программ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 процентном отношении</w:t>
      </w:r>
      <w:r w:rsidR="004E5963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C82C4C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в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</w:t>
      </w:r>
      <w:r w:rsidR="009D5993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первом полугодии 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201</w:t>
      </w:r>
      <w:r w:rsidR="00605ABD"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>7</w:t>
      </w:r>
      <w:r w:rsidRPr="007978EB">
        <w:rPr>
          <w:rFonts w:ascii="Times New Roman" w:hAnsi="Times New Roman" w:cs="Times New Roman"/>
          <w:b w:val="0"/>
          <w:bCs/>
          <w:color w:val="000000" w:themeColor="text1"/>
          <w:sz w:val="28"/>
          <w:szCs w:val="28"/>
        </w:rPr>
        <w:t xml:space="preserve"> года представлено на рисунке 2.</w:t>
      </w:r>
    </w:p>
    <w:p w:rsidR="00443011" w:rsidRDefault="00443011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</w:p>
    <w:p w:rsidR="00C07221" w:rsidRPr="007978EB" w:rsidRDefault="00F73805" w:rsidP="00F73805">
      <w:pPr>
        <w:pStyle w:val="af"/>
        <w:spacing w:line="276" w:lineRule="auto"/>
        <w:ind w:firstLine="709"/>
        <w:jc w:val="right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lastRenderedPageBreak/>
        <w:t>Рисунок 2</w:t>
      </w:r>
    </w:p>
    <w:p w:rsidR="004131A7" w:rsidRPr="007978EB" w:rsidRDefault="00443011" w:rsidP="00FA2BC2">
      <w:pPr>
        <w:pStyle w:val="af"/>
        <w:ind w:left="-284" w:firstLine="284"/>
        <w:jc w:val="both"/>
        <w:rPr>
          <w:noProof/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 wp14:anchorId="11068AE9">
            <wp:extent cx="6519589" cy="410527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517" cy="41077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31A7" w:rsidRPr="007978EB" w:rsidRDefault="004131A7" w:rsidP="00FA2BC2">
      <w:pPr>
        <w:pStyle w:val="af"/>
        <w:ind w:left="-284" w:firstLine="284"/>
        <w:jc w:val="both"/>
        <w:rPr>
          <w:noProof/>
          <w:color w:val="000000" w:themeColor="text1"/>
        </w:rPr>
      </w:pPr>
    </w:p>
    <w:p w:rsidR="0033474A" w:rsidRPr="007978EB" w:rsidRDefault="0033474A" w:rsidP="0033474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Самый </w:t>
      </w:r>
      <w:r>
        <w:rPr>
          <w:color w:val="000000" w:themeColor="text1"/>
          <w:sz w:val="28"/>
          <w:szCs w:val="28"/>
        </w:rPr>
        <w:t>высокий процент исполнения (92,72</w:t>
      </w:r>
      <w:r w:rsidRPr="007978EB">
        <w:rPr>
          <w:color w:val="000000" w:themeColor="text1"/>
          <w:sz w:val="28"/>
          <w:szCs w:val="28"/>
        </w:rPr>
        <w:t xml:space="preserve"> %) сложился по муниципальной </w:t>
      </w:r>
      <w:r w:rsidRPr="0033474A">
        <w:rPr>
          <w:color w:val="000000" w:themeColor="text1"/>
          <w:sz w:val="28"/>
          <w:szCs w:val="28"/>
        </w:rPr>
        <w:t xml:space="preserve">программе «Улучшение жилищных условий отдельных категорий граждан муниципального района», </w:t>
      </w:r>
      <w:r w:rsidRPr="007978EB">
        <w:rPr>
          <w:color w:val="000000" w:themeColor="text1"/>
          <w:sz w:val="28"/>
          <w:szCs w:val="28"/>
        </w:rPr>
        <w:t>самы</w:t>
      </w:r>
      <w:r>
        <w:rPr>
          <w:color w:val="000000" w:themeColor="text1"/>
          <w:sz w:val="28"/>
          <w:szCs w:val="28"/>
        </w:rPr>
        <w:t>й низкий процент исполнения (28,1</w:t>
      </w:r>
      <w:r w:rsidRPr="007978EB">
        <w:rPr>
          <w:color w:val="000000" w:themeColor="text1"/>
          <w:sz w:val="28"/>
          <w:szCs w:val="28"/>
        </w:rPr>
        <w:t>9 %) по муниципальной программе «Создание условий для безопасного и комфортного функционирования объектов муниципальной собственности и обеспечения населения и учреждений жилищно-коммунальными услугами и топливно-энергетическими ресурсами».</w:t>
      </w:r>
    </w:p>
    <w:p w:rsidR="00CD22C0" w:rsidRDefault="00CD22C0" w:rsidP="006B0352">
      <w:pPr>
        <w:pStyle w:val="af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</w:p>
    <w:p w:rsidR="00505348" w:rsidRPr="007978EB" w:rsidRDefault="00D0436B" w:rsidP="006B0352">
      <w:pPr>
        <w:pStyle w:val="af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7978EB">
        <w:rPr>
          <w:b/>
          <w:bCs/>
          <w:color w:val="000000" w:themeColor="text1"/>
          <w:sz w:val="28"/>
          <w:szCs w:val="28"/>
        </w:rPr>
        <w:t>2.</w:t>
      </w:r>
      <w:r w:rsidR="006B0352" w:rsidRPr="007978EB">
        <w:rPr>
          <w:b/>
          <w:bCs/>
          <w:color w:val="000000" w:themeColor="text1"/>
          <w:sz w:val="28"/>
          <w:szCs w:val="28"/>
        </w:rPr>
        <w:t>4</w:t>
      </w:r>
      <w:r w:rsidRPr="007978EB">
        <w:rPr>
          <w:b/>
          <w:bCs/>
          <w:color w:val="000000" w:themeColor="text1"/>
          <w:sz w:val="28"/>
          <w:szCs w:val="28"/>
        </w:rPr>
        <w:t>.</w:t>
      </w:r>
      <w:r w:rsidR="007A106A" w:rsidRPr="007978EB">
        <w:rPr>
          <w:b/>
          <w:bCs/>
          <w:color w:val="000000" w:themeColor="text1"/>
          <w:sz w:val="28"/>
          <w:szCs w:val="28"/>
        </w:rPr>
        <w:t xml:space="preserve"> Анализ поступлений и расходования средств муниципального дорожного фонда</w:t>
      </w:r>
    </w:p>
    <w:p w:rsidR="006B0352" w:rsidRPr="007978EB" w:rsidRDefault="006B0352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05263A" w:rsidRPr="007978EB" w:rsidRDefault="007A106A" w:rsidP="0031017A">
      <w:pPr>
        <w:autoSpaceDE w:val="0"/>
        <w:autoSpaceDN w:val="0"/>
        <w:adjustRightInd w:val="0"/>
        <w:spacing w:line="276" w:lineRule="auto"/>
        <w:ind w:firstLine="540"/>
        <w:jc w:val="both"/>
        <w:rPr>
          <w:color w:val="000000" w:themeColor="text1"/>
          <w:sz w:val="28"/>
          <w:szCs w:val="28"/>
        </w:rPr>
      </w:pPr>
      <w:r w:rsidRPr="00F34859">
        <w:rPr>
          <w:color w:val="000000" w:themeColor="text1"/>
          <w:sz w:val="28"/>
          <w:szCs w:val="28"/>
        </w:rPr>
        <w:t xml:space="preserve">Решением о </w:t>
      </w:r>
      <w:r w:rsidR="00DA491A" w:rsidRPr="00F34859">
        <w:rPr>
          <w:color w:val="000000" w:themeColor="text1"/>
          <w:sz w:val="28"/>
          <w:szCs w:val="28"/>
        </w:rPr>
        <w:t xml:space="preserve">районном </w:t>
      </w:r>
      <w:r w:rsidRPr="00F34859">
        <w:rPr>
          <w:color w:val="000000" w:themeColor="text1"/>
          <w:sz w:val="28"/>
          <w:szCs w:val="28"/>
        </w:rPr>
        <w:t xml:space="preserve">бюджете </w:t>
      </w:r>
      <w:r w:rsidR="00842D46" w:rsidRPr="00F34859">
        <w:rPr>
          <w:color w:val="000000" w:themeColor="text1"/>
          <w:sz w:val="28"/>
          <w:szCs w:val="28"/>
        </w:rPr>
        <w:t xml:space="preserve">в первоначальной редакции </w:t>
      </w:r>
      <w:r w:rsidR="0005263A" w:rsidRPr="00F34859">
        <w:rPr>
          <w:color w:val="000000" w:themeColor="text1"/>
          <w:sz w:val="28"/>
          <w:szCs w:val="28"/>
        </w:rPr>
        <w:t>объем бюджетных ассигнований дорожного фон</w:t>
      </w:r>
      <w:r w:rsidRPr="00F34859">
        <w:rPr>
          <w:color w:val="000000" w:themeColor="text1"/>
          <w:sz w:val="28"/>
          <w:szCs w:val="28"/>
        </w:rPr>
        <w:t>да муниципального района</w:t>
      </w:r>
      <w:r w:rsidR="00842D46" w:rsidRPr="00F34859">
        <w:rPr>
          <w:color w:val="000000" w:themeColor="text1"/>
          <w:sz w:val="28"/>
          <w:szCs w:val="28"/>
        </w:rPr>
        <w:t xml:space="preserve"> (далее – муниципальный дорожный фонд</w:t>
      </w:r>
      <w:r w:rsidR="00F34859" w:rsidRPr="00F34859">
        <w:rPr>
          <w:color w:val="000000" w:themeColor="text1"/>
          <w:sz w:val="28"/>
          <w:szCs w:val="28"/>
        </w:rPr>
        <w:t>)</w:t>
      </w:r>
      <w:r w:rsidRPr="00F34859">
        <w:rPr>
          <w:color w:val="000000" w:themeColor="text1"/>
          <w:sz w:val="28"/>
          <w:szCs w:val="28"/>
        </w:rPr>
        <w:t xml:space="preserve"> на 2017</w:t>
      </w:r>
      <w:r w:rsidR="0005263A" w:rsidRPr="00F34859">
        <w:rPr>
          <w:color w:val="000000" w:themeColor="text1"/>
          <w:sz w:val="28"/>
          <w:szCs w:val="28"/>
        </w:rPr>
        <w:t xml:space="preserve"> год</w:t>
      </w:r>
      <w:r w:rsidR="00124396" w:rsidRPr="00F34859">
        <w:rPr>
          <w:color w:val="000000" w:themeColor="text1"/>
          <w:sz w:val="28"/>
          <w:szCs w:val="28"/>
        </w:rPr>
        <w:t xml:space="preserve"> </w:t>
      </w:r>
      <w:r w:rsidR="00842D46" w:rsidRPr="00F34859">
        <w:rPr>
          <w:color w:val="000000" w:themeColor="text1"/>
          <w:sz w:val="28"/>
          <w:szCs w:val="28"/>
        </w:rPr>
        <w:t>был утвержден</w:t>
      </w:r>
      <w:r w:rsidR="0005263A" w:rsidRPr="007978EB">
        <w:rPr>
          <w:color w:val="000000" w:themeColor="text1"/>
          <w:sz w:val="28"/>
          <w:szCs w:val="28"/>
        </w:rPr>
        <w:t xml:space="preserve"> </w:t>
      </w:r>
      <w:r w:rsidR="00DA491A" w:rsidRPr="007978EB">
        <w:rPr>
          <w:color w:val="000000" w:themeColor="text1"/>
          <w:sz w:val="28"/>
          <w:szCs w:val="28"/>
        </w:rPr>
        <w:t xml:space="preserve">по подразделу «Дорожное хозяйство (дорожные фонды)» в сумме 16 883,83 тыс. руб. </w:t>
      </w:r>
    </w:p>
    <w:p w:rsidR="00BB3099" w:rsidRDefault="007C6C5A" w:rsidP="0031017A">
      <w:pPr>
        <w:pStyle w:val="Default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В течение</w:t>
      </w:r>
      <w:r w:rsidR="00DA491A" w:rsidRPr="007978EB">
        <w:rPr>
          <w:color w:val="000000" w:themeColor="text1"/>
          <w:sz w:val="28"/>
          <w:szCs w:val="28"/>
        </w:rPr>
        <w:t xml:space="preserve"> отчетного периода</w:t>
      </w:r>
      <w:r w:rsidR="00BB3099" w:rsidRPr="00BB3099">
        <w:rPr>
          <w:color w:val="000000" w:themeColor="text1"/>
          <w:sz w:val="28"/>
          <w:szCs w:val="28"/>
        </w:rPr>
        <w:t xml:space="preserve"> </w:t>
      </w:r>
      <w:r w:rsidR="00BB3099">
        <w:rPr>
          <w:color w:val="000000" w:themeColor="text1"/>
          <w:sz w:val="28"/>
          <w:szCs w:val="28"/>
        </w:rPr>
        <w:t>объем бюджетных ассигнований муниципального</w:t>
      </w:r>
      <w:r w:rsidR="00DA491A" w:rsidRPr="007978EB">
        <w:rPr>
          <w:color w:val="000000" w:themeColor="text1"/>
          <w:sz w:val="28"/>
          <w:szCs w:val="28"/>
        </w:rPr>
        <w:t xml:space="preserve"> </w:t>
      </w:r>
      <w:r w:rsidR="00BB3099">
        <w:rPr>
          <w:color w:val="000000" w:themeColor="text1"/>
          <w:sz w:val="28"/>
          <w:szCs w:val="28"/>
        </w:rPr>
        <w:t xml:space="preserve">дорожного фонда был увеличен на 1 727,11 тыс. руб. </w:t>
      </w:r>
      <w:r w:rsidR="00BB3099" w:rsidRPr="00842D46">
        <w:rPr>
          <w:color w:val="000000" w:themeColor="text1"/>
          <w:sz w:val="28"/>
          <w:szCs w:val="28"/>
        </w:rPr>
        <w:t>(</w:t>
      </w:r>
      <w:r w:rsidR="00842D46" w:rsidRPr="00842D46">
        <w:rPr>
          <w:color w:val="000000" w:themeColor="text1"/>
          <w:spacing w:val="1"/>
          <w:sz w:val="28"/>
          <w:szCs w:val="28"/>
        </w:rPr>
        <w:t xml:space="preserve">не использованные в 2016 году остатки средств </w:t>
      </w:r>
      <w:r w:rsidR="00842D46" w:rsidRPr="00842D46">
        <w:rPr>
          <w:color w:val="000000" w:themeColor="text1"/>
          <w:sz w:val="28"/>
          <w:szCs w:val="28"/>
        </w:rPr>
        <w:t>муниципального дорожного фонда)</w:t>
      </w:r>
      <w:r w:rsidR="00842D46">
        <w:rPr>
          <w:color w:val="000000" w:themeColor="text1"/>
          <w:sz w:val="28"/>
          <w:szCs w:val="28"/>
        </w:rPr>
        <w:t xml:space="preserve"> и в результате</w:t>
      </w:r>
      <w:r w:rsidR="00F34859">
        <w:rPr>
          <w:color w:val="000000" w:themeColor="text1"/>
          <w:sz w:val="28"/>
          <w:szCs w:val="28"/>
        </w:rPr>
        <w:t xml:space="preserve"> </w:t>
      </w:r>
      <w:r w:rsidR="00842D46">
        <w:rPr>
          <w:color w:val="000000" w:themeColor="text1"/>
          <w:sz w:val="28"/>
          <w:szCs w:val="28"/>
        </w:rPr>
        <w:t>составил 18 610, 94 тыс. руб.</w:t>
      </w:r>
    </w:p>
    <w:p w:rsidR="00F734BA" w:rsidRPr="007978EB" w:rsidRDefault="00F34859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D96353">
        <w:rPr>
          <w:color w:val="000000" w:themeColor="text1"/>
          <w:sz w:val="28"/>
          <w:szCs w:val="28"/>
        </w:rPr>
        <w:lastRenderedPageBreak/>
        <w:t xml:space="preserve">По состоянию на 01.07.2017 </w:t>
      </w:r>
      <w:r w:rsidR="00F734BA" w:rsidRPr="00D96353">
        <w:rPr>
          <w:color w:val="000000" w:themeColor="text1"/>
          <w:sz w:val="28"/>
          <w:szCs w:val="28"/>
        </w:rPr>
        <w:t>объем поступлений в муниципальный дорожный фонд</w:t>
      </w:r>
      <w:r w:rsidRPr="00D96353">
        <w:rPr>
          <w:color w:val="000000" w:themeColor="text1"/>
          <w:sz w:val="28"/>
          <w:szCs w:val="28"/>
        </w:rPr>
        <w:t>,</w:t>
      </w:r>
      <w:r w:rsidR="00F734BA" w:rsidRPr="00D96353">
        <w:rPr>
          <w:color w:val="000000" w:themeColor="text1"/>
          <w:sz w:val="28"/>
          <w:szCs w:val="28"/>
        </w:rPr>
        <w:t xml:space="preserve"> согласно данным Отчета об исполнении бюджета</w:t>
      </w:r>
      <w:r w:rsidRPr="00D96353">
        <w:rPr>
          <w:color w:val="000000" w:themeColor="text1"/>
          <w:sz w:val="28"/>
          <w:szCs w:val="28"/>
        </w:rPr>
        <w:t>,</w:t>
      </w:r>
      <w:r w:rsidR="00F734BA" w:rsidRPr="00D96353">
        <w:rPr>
          <w:color w:val="000000" w:themeColor="text1"/>
          <w:sz w:val="28"/>
          <w:szCs w:val="28"/>
        </w:rPr>
        <w:t xml:space="preserve"> составил </w:t>
      </w:r>
      <w:r w:rsidR="00D96353" w:rsidRPr="00D96353">
        <w:rPr>
          <w:color w:val="000000" w:themeColor="text1"/>
          <w:sz w:val="28"/>
          <w:szCs w:val="28"/>
        </w:rPr>
        <w:t>13 123,71</w:t>
      </w:r>
      <w:r w:rsidR="00F734BA" w:rsidRPr="00D96353">
        <w:rPr>
          <w:color w:val="000000" w:themeColor="text1"/>
          <w:sz w:val="28"/>
          <w:szCs w:val="28"/>
        </w:rPr>
        <w:t xml:space="preserve"> тыс</w:t>
      </w:r>
      <w:r w:rsidR="00F734BA" w:rsidRPr="007978EB">
        <w:rPr>
          <w:color w:val="000000" w:themeColor="text1"/>
          <w:sz w:val="28"/>
          <w:szCs w:val="28"/>
        </w:rPr>
        <w:t>. руб. и сложился из:</w:t>
      </w:r>
    </w:p>
    <w:p w:rsidR="006465AD" w:rsidRPr="007978EB" w:rsidRDefault="007D41AA" w:rsidP="0031017A">
      <w:pPr>
        <w:pStyle w:val="ae"/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color w:val="000000" w:themeColor="text1"/>
          <w:sz w:val="28"/>
          <w:szCs w:val="28"/>
          <w:lang w:eastAsia="en-US"/>
        </w:rPr>
      </w:pPr>
      <w:r w:rsidRPr="007978EB">
        <w:rPr>
          <w:rFonts w:eastAsiaTheme="minorHAnsi"/>
          <w:color w:val="000000" w:themeColor="text1"/>
          <w:sz w:val="28"/>
          <w:szCs w:val="28"/>
          <w:lang w:eastAsia="en-US"/>
        </w:rPr>
        <w:t xml:space="preserve">- </w:t>
      </w:r>
      <w:r w:rsidR="006465AD" w:rsidRPr="007978EB">
        <w:rPr>
          <w:rFonts w:eastAsiaTheme="minorHAnsi"/>
          <w:color w:val="000000" w:themeColor="text1"/>
          <w:sz w:val="28"/>
          <w:szCs w:val="28"/>
          <w:lang w:eastAsia="en-US"/>
        </w:rPr>
        <w:t>отчислений по дифференцированному нормативу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</w:t>
      </w:r>
      <w:r w:rsidR="00D96353">
        <w:rPr>
          <w:rFonts w:eastAsiaTheme="minorHAnsi"/>
          <w:color w:val="000000" w:themeColor="text1"/>
          <w:sz w:val="28"/>
          <w:szCs w:val="28"/>
          <w:lang w:eastAsia="en-US"/>
        </w:rPr>
        <w:t>имые на территории РФ</w:t>
      </w:r>
      <w:r w:rsidR="009954B2">
        <w:rPr>
          <w:rFonts w:eastAsiaTheme="minorHAnsi"/>
          <w:color w:val="000000" w:themeColor="text1"/>
          <w:sz w:val="28"/>
          <w:szCs w:val="28"/>
          <w:lang w:eastAsia="en-US"/>
        </w:rPr>
        <w:t xml:space="preserve"> в сумме 3 913,72</w:t>
      </w:r>
      <w:r w:rsidR="006465AD" w:rsidRPr="007978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тыс. руб.;</w:t>
      </w:r>
    </w:p>
    <w:p w:rsidR="007D41AA" w:rsidRPr="007978EB" w:rsidRDefault="007D41AA" w:rsidP="0031017A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государственной пошлины за выдачу органом местного самоуправления муниципального района специального разрешения на движение по автомобильным дорогам транспортных средств, осуществляющих перевозки опасных, тяжеловесных и (или) круп</w:t>
      </w:r>
      <w:r w:rsidR="009954B2">
        <w:rPr>
          <w:color w:val="000000" w:themeColor="text1"/>
          <w:sz w:val="28"/>
          <w:szCs w:val="28"/>
        </w:rPr>
        <w:t>ногабаритных гр</w:t>
      </w:r>
      <w:r w:rsidR="00D96353">
        <w:rPr>
          <w:color w:val="000000" w:themeColor="text1"/>
          <w:sz w:val="28"/>
          <w:szCs w:val="28"/>
        </w:rPr>
        <w:t>узов</w:t>
      </w:r>
      <w:r w:rsidR="009954B2">
        <w:rPr>
          <w:color w:val="000000" w:themeColor="text1"/>
          <w:sz w:val="28"/>
          <w:szCs w:val="28"/>
        </w:rPr>
        <w:t xml:space="preserve"> в сумме 291,20</w:t>
      </w:r>
      <w:r w:rsidRPr="007978EB">
        <w:rPr>
          <w:color w:val="000000" w:themeColor="text1"/>
          <w:sz w:val="28"/>
          <w:szCs w:val="28"/>
        </w:rPr>
        <w:t xml:space="preserve"> тыс. руб.;</w:t>
      </w:r>
    </w:p>
    <w:p w:rsidR="007D41AA" w:rsidRDefault="007D41AA" w:rsidP="00B05EE9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- платы в счет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</w:t>
      </w:r>
      <w:r w:rsidR="00D96353">
        <w:rPr>
          <w:color w:val="000000" w:themeColor="text1"/>
          <w:sz w:val="28"/>
          <w:szCs w:val="28"/>
        </w:rPr>
        <w:t>аритных грузов</w:t>
      </w:r>
      <w:r w:rsidR="009954B2">
        <w:rPr>
          <w:color w:val="000000" w:themeColor="text1"/>
          <w:sz w:val="28"/>
          <w:szCs w:val="28"/>
        </w:rPr>
        <w:t xml:space="preserve"> в сумме 206,22</w:t>
      </w:r>
      <w:r w:rsidR="00D96353">
        <w:rPr>
          <w:color w:val="000000" w:themeColor="text1"/>
          <w:sz w:val="28"/>
          <w:szCs w:val="28"/>
        </w:rPr>
        <w:t xml:space="preserve"> тыс. руб.;</w:t>
      </w:r>
    </w:p>
    <w:p w:rsidR="00D96353" w:rsidRPr="007978EB" w:rsidRDefault="00D96353" w:rsidP="00B05EE9">
      <w:pPr>
        <w:pStyle w:val="a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остатки средств муниципального дорожного фонда на счете по учету средств районного бюджета, образовавшиеся по состоянию на 01.01.2017 в сумме 1 727,11 тыс. руб.;</w:t>
      </w:r>
    </w:p>
    <w:p w:rsidR="00F734BA" w:rsidRPr="007978EB" w:rsidRDefault="00F734BA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- налога на доходы физических </w:t>
      </w:r>
      <w:r w:rsidR="00D96353">
        <w:rPr>
          <w:color w:val="000000" w:themeColor="text1"/>
          <w:sz w:val="28"/>
          <w:szCs w:val="28"/>
        </w:rPr>
        <w:t xml:space="preserve">лиц </w:t>
      </w:r>
      <w:r w:rsidRPr="00D96353">
        <w:rPr>
          <w:color w:val="000000" w:themeColor="text1"/>
          <w:sz w:val="28"/>
          <w:szCs w:val="28"/>
        </w:rPr>
        <w:t xml:space="preserve">в сумме </w:t>
      </w:r>
      <w:r w:rsidR="00D96353" w:rsidRPr="00D96353">
        <w:rPr>
          <w:rFonts w:eastAsiaTheme="minorHAnsi"/>
          <w:color w:val="000000" w:themeColor="text1"/>
          <w:sz w:val="28"/>
          <w:szCs w:val="28"/>
          <w:lang w:eastAsia="en-US"/>
        </w:rPr>
        <w:t>6 985,46</w:t>
      </w:r>
      <w:r w:rsidR="00256C09" w:rsidRPr="007978EB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1017A" w:rsidRPr="007978EB">
        <w:rPr>
          <w:color w:val="000000" w:themeColor="text1"/>
          <w:sz w:val="28"/>
          <w:szCs w:val="28"/>
        </w:rPr>
        <w:t>тыс. руб.</w:t>
      </w:r>
    </w:p>
    <w:p w:rsidR="004D0AD2" w:rsidRDefault="00124396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520D6">
        <w:rPr>
          <w:rFonts w:eastAsia="Calibri"/>
          <w:color w:val="000000" w:themeColor="text1"/>
          <w:sz w:val="28"/>
          <w:szCs w:val="28"/>
        </w:rPr>
        <w:t>Использование</w:t>
      </w:r>
      <w:r w:rsidRPr="007978EB">
        <w:rPr>
          <w:rFonts w:eastAsia="Calibri"/>
          <w:color w:val="000000" w:themeColor="text1"/>
          <w:sz w:val="28"/>
          <w:szCs w:val="28"/>
        </w:rPr>
        <w:t xml:space="preserve"> бюджетных ассигнований дорожного фонда осуществлялось в рамках реализации </w:t>
      </w:r>
      <w:r w:rsidR="004D0AD2">
        <w:rPr>
          <w:rFonts w:eastAsia="Calibri"/>
          <w:color w:val="000000" w:themeColor="text1"/>
          <w:sz w:val="28"/>
          <w:szCs w:val="28"/>
        </w:rPr>
        <w:t xml:space="preserve">мероприятий подпрограммы «Дороги Таймыра» </w:t>
      </w:r>
      <w:r w:rsidRPr="007978EB">
        <w:rPr>
          <w:rFonts w:eastAsia="Calibri"/>
          <w:color w:val="000000" w:themeColor="text1"/>
          <w:sz w:val="28"/>
          <w:szCs w:val="28"/>
        </w:rPr>
        <w:t xml:space="preserve">муниципальной программы </w:t>
      </w:r>
      <w:r w:rsidRPr="007978EB">
        <w:rPr>
          <w:color w:val="000000" w:themeColor="text1"/>
          <w:sz w:val="28"/>
          <w:szCs w:val="28"/>
        </w:rPr>
        <w:t xml:space="preserve">«Развитие транспортно-дорожного комплекса Таймырского Долгано-Ненецкого муниципального района». </w:t>
      </w:r>
    </w:p>
    <w:p w:rsidR="00D53972" w:rsidRDefault="00124396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 xml:space="preserve">Согласно данным Отчета об исполнении бюджета использование бюджетных ассигнований муниципального дорожного </w:t>
      </w:r>
      <w:r w:rsidR="00B43CB3" w:rsidRPr="007978EB">
        <w:rPr>
          <w:color w:val="000000" w:themeColor="text1"/>
          <w:sz w:val="28"/>
          <w:szCs w:val="28"/>
        </w:rPr>
        <w:t xml:space="preserve">фонда в </w:t>
      </w:r>
      <w:r w:rsidR="004D0AD2">
        <w:rPr>
          <w:color w:val="000000" w:themeColor="text1"/>
          <w:sz w:val="28"/>
          <w:szCs w:val="28"/>
        </w:rPr>
        <w:t xml:space="preserve">первом </w:t>
      </w:r>
      <w:r w:rsidR="004D0AD2">
        <w:rPr>
          <w:bCs/>
          <w:color w:val="000000" w:themeColor="text1"/>
          <w:sz w:val="28"/>
          <w:szCs w:val="28"/>
        </w:rPr>
        <w:t xml:space="preserve">полугодии </w:t>
      </w:r>
      <w:r w:rsidR="00B43CB3" w:rsidRPr="007978EB">
        <w:rPr>
          <w:bCs/>
          <w:color w:val="000000" w:themeColor="text1"/>
          <w:sz w:val="28"/>
          <w:szCs w:val="28"/>
        </w:rPr>
        <w:t xml:space="preserve">2017 </w:t>
      </w:r>
      <w:r w:rsidR="004D0AD2">
        <w:rPr>
          <w:color w:val="000000" w:themeColor="text1"/>
          <w:sz w:val="28"/>
          <w:szCs w:val="28"/>
        </w:rPr>
        <w:t>года составило 3 166,61</w:t>
      </w:r>
      <w:r w:rsidR="00B43CB3" w:rsidRPr="007978EB">
        <w:rPr>
          <w:color w:val="000000" w:themeColor="text1"/>
          <w:sz w:val="28"/>
          <w:szCs w:val="28"/>
        </w:rPr>
        <w:t xml:space="preserve"> тыс. </w:t>
      </w:r>
      <w:r w:rsidR="004D0AD2">
        <w:rPr>
          <w:color w:val="000000" w:themeColor="text1"/>
          <w:sz w:val="28"/>
          <w:szCs w:val="28"/>
        </w:rPr>
        <w:t>руб. или 17,01</w:t>
      </w:r>
      <w:r w:rsidRPr="007978EB">
        <w:rPr>
          <w:color w:val="000000" w:themeColor="text1"/>
          <w:sz w:val="28"/>
          <w:szCs w:val="28"/>
        </w:rPr>
        <w:t xml:space="preserve"> %</w:t>
      </w:r>
      <w:r w:rsidR="00D53972">
        <w:rPr>
          <w:color w:val="000000" w:themeColor="text1"/>
          <w:sz w:val="28"/>
          <w:szCs w:val="28"/>
        </w:rPr>
        <w:t xml:space="preserve"> от </w:t>
      </w:r>
      <w:r w:rsidR="00185A5C">
        <w:rPr>
          <w:color w:val="000000" w:themeColor="text1"/>
          <w:sz w:val="28"/>
          <w:szCs w:val="28"/>
        </w:rPr>
        <w:t>годовых бюджетных назначений</w:t>
      </w:r>
      <w:r w:rsidR="00D53972">
        <w:rPr>
          <w:color w:val="000000" w:themeColor="text1"/>
          <w:sz w:val="28"/>
          <w:szCs w:val="28"/>
        </w:rPr>
        <w:t>.</w:t>
      </w:r>
    </w:p>
    <w:p w:rsidR="00D53972" w:rsidRDefault="00D53972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Бюджетные ассигнования</w:t>
      </w:r>
      <w:r w:rsidRPr="007978EB">
        <w:rPr>
          <w:color w:val="000000" w:themeColor="text1"/>
          <w:sz w:val="28"/>
          <w:szCs w:val="28"/>
        </w:rPr>
        <w:t xml:space="preserve"> муниципального дорожного фонда</w:t>
      </w:r>
      <w:r>
        <w:rPr>
          <w:color w:val="000000" w:themeColor="text1"/>
          <w:sz w:val="28"/>
          <w:szCs w:val="28"/>
        </w:rPr>
        <w:t xml:space="preserve"> в отчетном периоде были направлены:</w:t>
      </w:r>
    </w:p>
    <w:p w:rsidR="00D53972" w:rsidRPr="00AD688A" w:rsidRDefault="00D53972" w:rsidP="00B05EE9">
      <w:pPr>
        <w:spacing w:line="276" w:lineRule="auto"/>
        <w:ind w:firstLine="709"/>
        <w:jc w:val="both"/>
        <w:rPr>
          <w:sz w:val="28"/>
          <w:szCs w:val="28"/>
        </w:rPr>
      </w:pPr>
      <w:r w:rsidRPr="00AD6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- на содержание </w:t>
      </w:r>
      <w:r w:rsidRPr="00AD688A">
        <w:rPr>
          <w:sz w:val="28"/>
          <w:szCs w:val="28"/>
        </w:rPr>
        <w:t>автомобильной дороги общего пользования «Дудинка – Воронцово» на участках «Дудинка – Пшеничный ручей» и «Северный обход – Дудинка»</w:t>
      </w:r>
      <w:r w:rsidR="00B520D6">
        <w:rPr>
          <w:sz w:val="28"/>
          <w:szCs w:val="28"/>
        </w:rPr>
        <w:t>,</w:t>
      </w:r>
      <w:r w:rsidRPr="00AD688A">
        <w:rPr>
          <w:sz w:val="28"/>
          <w:szCs w:val="28"/>
        </w:rPr>
        <w:t xml:space="preserve"> в сумме 1 005,14 тыс. руб.;</w:t>
      </w:r>
    </w:p>
    <w:p w:rsidR="00D53972" w:rsidRPr="00AD688A" w:rsidRDefault="00D53972" w:rsidP="00B05EE9">
      <w:pPr>
        <w:spacing w:line="276" w:lineRule="auto"/>
        <w:ind w:firstLine="709"/>
        <w:jc w:val="both"/>
        <w:rPr>
          <w:sz w:val="28"/>
          <w:szCs w:val="28"/>
        </w:rPr>
      </w:pPr>
      <w:r w:rsidRPr="00AD688A">
        <w:rPr>
          <w:sz w:val="28"/>
          <w:szCs w:val="28"/>
        </w:rPr>
        <w:t xml:space="preserve">-  на </w:t>
      </w:r>
      <w:r w:rsidRPr="00AD6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содержание </w:t>
      </w:r>
      <w:r w:rsidRPr="00AD688A">
        <w:rPr>
          <w:sz w:val="28"/>
          <w:szCs w:val="28"/>
        </w:rPr>
        <w:t>автомобильной дороги общего пользования «Дудинка-причал «Полярный» на участках «Дудинка-</w:t>
      </w:r>
      <w:proofErr w:type="spellStart"/>
      <w:r w:rsidRPr="00AD688A">
        <w:rPr>
          <w:sz w:val="28"/>
          <w:szCs w:val="28"/>
        </w:rPr>
        <w:t>Гидропорт</w:t>
      </w:r>
      <w:proofErr w:type="spellEnd"/>
      <w:r w:rsidRPr="00AD688A">
        <w:rPr>
          <w:sz w:val="28"/>
          <w:szCs w:val="28"/>
        </w:rPr>
        <w:t>» и «Дудинка- причал»</w:t>
      </w:r>
      <w:r w:rsidR="00B520D6">
        <w:rPr>
          <w:sz w:val="28"/>
          <w:szCs w:val="28"/>
        </w:rPr>
        <w:t>,</w:t>
      </w:r>
      <w:r w:rsidRPr="00AD688A">
        <w:rPr>
          <w:sz w:val="28"/>
          <w:szCs w:val="28"/>
        </w:rPr>
        <w:t xml:space="preserve"> в сумме 142,07 тыс. руб.;</w:t>
      </w:r>
    </w:p>
    <w:p w:rsidR="00AD688A" w:rsidRPr="00AD688A" w:rsidRDefault="00D53972" w:rsidP="00B05EE9">
      <w:pPr>
        <w:spacing w:line="276" w:lineRule="auto"/>
        <w:ind w:firstLine="709"/>
        <w:jc w:val="both"/>
        <w:rPr>
          <w:sz w:val="28"/>
          <w:szCs w:val="28"/>
        </w:rPr>
      </w:pPr>
      <w:r w:rsidRPr="00AD688A">
        <w:rPr>
          <w:sz w:val="28"/>
          <w:szCs w:val="28"/>
        </w:rPr>
        <w:t>-</w:t>
      </w:r>
      <w:r w:rsidR="00AD688A" w:rsidRPr="00AD688A">
        <w:rPr>
          <w:sz w:val="28"/>
          <w:szCs w:val="28"/>
        </w:rPr>
        <w:t xml:space="preserve"> на</w:t>
      </w:r>
      <w:r w:rsidRPr="00AD688A">
        <w:rPr>
          <w:sz w:val="28"/>
          <w:szCs w:val="28"/>
        </w:rPr>
        <w:t xml:space="preserve"> содержани</w:t>
      </w:r>
      <w:r w:rsidR="00AD688A" w:rsidRPr="00AD688A">
        <w:rPr>
          <w:sz w:val="28"/>
          <w:szCs w:val="28"/>
        </w:rPr>
        <w:t>е автомобильной дороги общего п</w:t>
      </w:r>
      <w:r w:rsidR="00AD688A">
        <w:rPr>
          <w:sz w:val="28"/>
          <w:szCs w:val="28"/>
        </w:rPr>
        <w:t>ол</w:t>
      </w:r>
      <w:r w:rsidRPr="00AD688A">
        <w:rPr>
          <w:sz w:val="28"/>
          <w:szCs w:val="28"/>
        </w:rPr>
        <w:t xml:space="preserve">ьзования «Дудинка-Хатанга» на участке «Дудинка-с/х </w:t>
      </w:r>
      <w:proofErr w:type="spellStart"/>
      <w:r w:rsidRPr="00AD688A">
        <w:rPr>
          <w:sz w:val="28"/>
          <w:szCs w:val="28"/>
        </w:rPr>
        <w:t>Пясино</w:t>
      </w:r>
      <w:proofErr w:type="spellEnd"/>
      <w:r w:rsidRPr="00AD688A">
        <w:rPr>
          <w:sz w:val="28"/>
          <w:szCs w:val="28"/>
        </w:rPr>
        <w:t>»</w:t>
      </w:r>
      <w:r w:rsidR="00B520D6">
        <w:rPr>
          <w:sz w:val="28"/>
          <w:szCs w:val="28"/>
        </w:rPr>
        <w:t>,</w:t>
      </w:r>
      <w:r w:rsidR="00AD688A" w:rsidRPr="00AD688A">
        <w:rPr>
          <w:sz w:val="28"/>
          <w:szCs w:val="28"/>
        </w:rPr>
        <w:t xml:space="preserve"> в сумме 178,03 тыс. руб.;</w:t>
      </w:r>
    </w:p>
    <w:p w:rsidR="00D53972" w:rsidRPr="00AD688A" w:rsidRDefault="00D53972" w:rsidP="00B05EE9">
      <w:pPr>
        <w:spacing w:line="276" w:lineRule="auto"/>
        <w:ind w:firstLine="709"/>
        <w:jc w:val="both"/>
        <w:rPr>
          <w:sz w:val="28"/>
          <w:szCs w:val="28"/>
        </w:rPr>
      </w:pPr>
      <w:r w:rsidRPr="00AD688A">
        <w:rPr>
          <w:sz w:val="28"/>
          <w:szCs w:val="28"/>
        </w:rPr>
        <w:t xml:space="preserve"> - </w:t>
      </w:r>
      <w:r w:rsidR="00AD688A" w:rsidRPr="00AD688A">
        <w:rPr>
          <w:sz w:val="28"/>
          <w:szCs w:val="28"/>
        </w:rPr>
        <w:t xml:space="preserve">на </w:t>
      </w:r>
      <w:r w:rsidRPr="00AD688A">
        <w:rPr>
          <w:sz w:val="28"/>
          <w:szCs w:val="28"/>
        </w:rPr>
        <w:t>содержание въездного знака «Таймыр»</w:t>
      </w:r>
      <w:r w:rsidR="00B520D6">
        <w:rPr>
          <w:sz w:val="28"/>
          <w:szCs w:val="28"/>
        </w:rPr>
        <w:t>,</w:t>
      </w:r>
      <w:r w:rsidR="00AD688A" w:rsidRPr="00AD688A">
        <w:rPr>
          <w:sz w:val="28"/>
          <w:szCs w:val="28"/>
        </w:rPr>
        <w:t xml:space="preserve"> в сумме 33,75 тыс. руб.</w:t>
      </w:r>
      <w:r w:rsidRPr="00AD688A">
        <w:rPr>
          <w:sz w:val="28"/>
          <w:szCs w:val="28"/>
        </w:rPr>
        <w:t>;</w:t>
      </w:r>
    </w:p>
    <w:p w:rsidR="00D53972" w:rsidRPr="00AD688A" w:rsidRDefault="00D53972" w:rsidP="00B05EE9">
      <w:pPr>
        <w:spacing w:line="276" w:lineRule="auto"/>
        <w:ind w:firstLine="709"/>
        <w:jc w:val="both"/>
        <w:rPr>
          <w:sz w:val="28"/>
          <w:szCs w:val="28"/>
        </w:rPr>
      </w:pPr>
      <w:r w:rsidRPr="00AD688A">
        <w:rPr>
          <w:sz w:val="28"/>
          <w:szCs w:val="28"/>
        </w:rPr>
        <w:t xml:space="preserve">- </w:t>
      </w:r>
      <w:r w:rsidR="00AD688A" w:rsidRPr="00AD688A">
        <w:rPr>
          <w:sz w:val="28"/>
          <w:szCs w:val="28"/>
        </w:rPr>
        <w:t xml:space="preserve">на </w:t>
      </w:r>
      <w:r w:rsidRPr="00AD688A">
        <w:rPr>
          <w:sz w:val="28"/>
          <w:szCs w:val="28"/>
        </w:rPr>
        <w:t>устройство и содержание автомобильной дороги сезонного действия (автозимника) «Дудинка-Носок</w:t>
      </w:r>
      <w:r w:rsidR="00AD688A" w:rsidRPr="00AD688A">
        <w:rPr>
          <w:sz w:val="28"/>
          <w:szCs w:val="28"/>
        </w:rPr>
        <w:t>»</w:t>
      </w:r>
      <w:r w:rsidR="00B520D6">
        <w:rPr>
          <w:sz w:val="28"/>
          <w:szCs w:val="28"/>
        </w:rPr>
        <w:t>,</w:t>
      </w:r>
      <w:r w:rsidR="00AD688A" w:rsidRPr="00AD688A">
        <w:rPr>
          <w:sz w:val="28"/>
          <w:szCs w:val="28"/>
        </w:rPr>
        <w:t xml:space="preserve"> в сумме 614,42 тыс. руб.</w:t>
      </w:r>
      <w:r w:rsidRPr="00AD688A">
        <w:rPr>
          <w:sz w:val="28"/>
          <w:szCs w:val="28"/>
        </w:rPr>
        <w:t>;</w:t>
      </w:r>
    </w:p>
    <w:p w:rsidR="00AD688A" w:rsidRPr="00AD688A" w:rsidRDefault="00D53972" w:rsidP="00B05EE9">
      <w:pPr>
        <w:spacing w:line="276" w:lineRule="auto"/>
        <w:ind w:firstLine="709"/>
        <w:jc w:val="both"/>
        <w:rPr>
          <w:sz w:val="28"/>
          <w:szCs w:val="28"/>
        </w:rPr>
      </w:pPr>
      <w:r w:rsidRPr="00AD688A">
        <w:rPr>
          <w:sz w:val="28"/>
          <w:szCs w:val="28"/>
        </w:rPr>
        <w:lastRenderedPageBreak/>
        <w:t xml:space="preserve">- </w:t>
      </w:r>
      <w:r w:rsidR="00AD688A" w:rsidRPr="00AD688A">
        <w:rPr>
          <w:sz w:val="28"/>
          <w:szCs w:val="28"/>
        </w:rPr>
        <w:t xml:space="preserve">на </w:t>
      </w:r>
      <w:r w:rsidRPr="00AD688A">
        <w:rPr>
          <w:sz w:val="28"/>
          <w:szCs w:val="28"/>
        </w:rPr>
        <w:t>устройство и содержание автомобильной дороги сезонного действия (автозимника) «Хатанга-</w:t>
      </w:r>
      <w:proofErr w:type="spellStart"/>
      <w:r w:rsidRPr="00AD688A">
        <w:rPr>
          <w:sz w:val="28"/>
          <w:szCs w:val="28"/>
        </w:rPr>
        <w:t>Новорыбная</w:t>
      </w:r>
      <w:proofErr w:type="spellEnd"/>
      <w:r w:rsidRPr="00AD688A">
        <w:rPr>
          <w:sz w:val="28"/>
          <w:szCs w:val="28"/>
        </w:rPr>
        <w:t xml:space="preserve">» </w:t>
      </w:r>
      <w:r w:rsidR="00AD688A" w:rsidRPr="00AD688A">
        <w:rPr>
          <w:sz w:val="28"/>
          <w:szCs w:val="28"/>
        </w:rPr>
        <w:t>на участке «Хатанга-</w:t>
      </w:r>
      <w:proofErr w:type="spellStart"/>
      <w:r w:rsidR="00AD688A" w:rsidRPr="00AD688A">
        <w:rPr>
          <w:sz w:val="28"/>
          <w:szCs w:val="28"/>
        </w:rPr>
        <w:t>Жданиха</w:t>
      </w:r>
      <w:proofErr w:type="spellEnd"/>
      <w:r w:rsidR="00AD688A" w:rsidRPr="00AD688A">
        <w:rPr>
          <w:sz w:val="28"/>
          <w:szCs w:val="28"/>
        </w:rPr>
        <w:t>»</w:t>
      </w:r>
      <w:r w:rsidR="00B520D6">
        <w:rPr>
          <w:sz w:val="28"/>
          <w:szCs w:val="28"/>
        </w:rPr>
        <w:t>,</w:t>
      </w:r>
      <w:r w:rsidR="00AD688A" w:rsidRPr="00AD688A">
        <w:rPr>
          <w:sz w:val="28"/>
          <w:szCs w:val="28"/>
        </w:rPr>
        <w:t xml:space="preserve"> в сумме 319,20 тыс. руб.;</w:t>
      </w:r>
    </w:p>
    <w:p w:rsidR="00D53972" w:rsidRPr="00AD688A" w:rsidRDefault="00D53972" w:rsidP="00B05EE9">
      <w:pPr>
        <w:spacing w:line="276" w:lineRule="auto"/>
        <w:ind w:firstLine="709"/>
        <w:jc w:val="both"/>
        <w:rPr>
          <w:sz w:val="28"/>
          <w:szCs w:val="28"/>
        </w:rPr>
      </w:pPr>
      <w:r w:rsidRPr="00AD688A">
        <w:rPr>
          <w:sz w:val="28"/>
          <w:szCs w:val="28"/>
        </w:rPr>
        <w:t xml:space="preserve">- </w:t>
      </w:r>
      <w:r w:rsidR="00AD688A" w:rsidRPr="00AD688A">
        <w:rPr>
          <w:sz w:val="28"/>
          <w:szCs w:val="28"/>
        </w:rPr>
        <w:t xml:space="preserve">на </w:t>
      </w:r>
      <w:r w:rsidRPr="00AD688A">
        <w:rPr>
          <w:sz w:val="28"/>
          <w:szCs w:val="28"/>
        </w:rPr>
        <w:t>устройство и содержание автомобильной дороги сезонного действия (автозимника) «о. Диксон</w:t>
      </w:r>
      <w:r w:rsidR="000D37D1">
        <w:rPr>
          <w:sz w:val="28"/>
          <w:szCs w:val="28"/>
        </w:rPr>
        <w:t xml:space="preserve"> </w:t>
      </w:r>
      <w:r w:rsidRPr="00AD688A">
        <w:rPr>
          <w:sz w:val="28"/>
          <w:szCs w:val="28"/>
        </w:rPr>
        <w:t>-</w:t>
      </w:r>
      <w:r w:rsidR="000D37D1">
        <w:rPr>
          <w:sz w:val="28"/>
          <w:szCs w:val="28"/>
        </w:rPr>
        <w:t xml:space="preserve"> </w:t>
      </w:r>
      <w:r w:rsidRPr="00AD688A">
        <w:rPr>
          <w:sz w:val="28"/>
          <w:szCs w:val="28"/>
        </w:rPr>
        <w:t>п. Диксон»</w:t>
      </w:r>
      <w:r w:rsidR="00B520D6">
        <w:rPr>
          <w:sz w:val="28"/>
          <w:szCs w:val="28"/>
        </w:rPr>
        <w:t>,</w:t>
      </w:r>
      <w:r w:rsidR="00AD688A" w:rsidRPr="00AD688A">
        <w:rPr>
          <w:sz w:val="28"/>
          <w:szCs w:val="28"/>
        </w:rPr>
        <w:t xml:space="preserve"> в сумме 874,00 тыс. руб.</w:t>
      </w:r>
    </w:p>
    <w:p w:rsidR="00D53972" w:rsidRDefault="00B520D6" w:rsidP="00B05EE9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 w:themeColor="text1"/>
          <w:sz w:val="28"/>
          <w:szCs w:val="28"/>
        </w:rPr>
        <w:t xml:space="preserve">В ходе проверки </w:t>
      </w:r>
      <w:r w:rsidR="00B7524B">
        <w:rPr>
          <w:color w:val="000000" w:themeColor="text1"/>
          <w:sz w:val="28"/>
          <w:szCs w:val="28"/>
        </w:rPr>
        <w:t xml:space="preserve">достоверности </w:t>
      </w:r>
      <w:r w:rsidR="00D8546B" w:rsidRPr="00B05EE9">
        <w:rPr>
          <w:color w:val="000000" w:themeColor="text1"/>
          <w:sz w:val="28"/>
          <w:szCs w:val="28"/>
        </w:rPr>
        <w:t xml:space="preserve">расходования бюджетных </w:t>
      </w:r>
      <w:r w:rsidR="00B05EE9" w:rsidRPr="00B05EE9">
        <w:rPr>
          <w:color w:val="000000" w:themeColor="text1"/>
          <w:sz w:val="28"/>
          <w:szCs w:val="28"/>
        </w:rPr>
        <w:t>ассигнований муниципального дорожного фонда установлено</w:t>
      </w:r>
      <w:r w:rsidR="00D8546B" w:rsidRPr="00B05EE9">
        <w:rPr>
          <w:color w:val="000000" w:themeColor="text1"/>
          <w:sz w:val="28"/>
          <w:szCs w:val="28"/>
        </w:rPr>
        <w:t>, что</w:t>
      </w:r>
      <w:r w:rsidR="00B05EE9" w:rsidRPr="00B05EE9">
        <w:rPr>
          <w:rFonts w:eastAsiaTheme="minorHAnsi"/>
          <w:sz w:val="28"/>
          <w:szCs w:val="28"/>
          <w:lang w:eastAsia="en-US"/>
        </w:rPr>
        <w:t xml:space="preserve"> направление бюджетных ассигнований дорожного фонда на содержание въездного знака «Таймыр», расположенного на пересечении автодорог «г. Дудинка - а/п </w:t>
      </w:r>
      <w:proofErr w:type="spellStart"/>
      <w:r w:rsidR="00B05EE9" w:rsidRPr="00B05EE9">
        <w:rPr>
          <w:rFonts w:eastAsiaTheme="minorHAnsi"/>
          <w:sz w:val="28"/>
          <w:szCs w:val="28"/>
          <w:lang w:eastAsia="en-US"/>
        </w:rPr>
        <w:t>Алыкель</w:t>
      </w:r>
      <w:proofErr w:type="spellEnd"/>
      <w:r w:rsidR="00B05EE9" w:rsidRPr="00B05EE9">
        <w:rPr>
          <w:rFonts w:eastAsiaTheme="minorHAnsi"/>
          <w:sz w:val="28"/>
          <w:szCs w:val="28"/>
          <w:lang w:eastAsia="en-US"/>
        </w:rPr>
        <w:t xml:space="preserve"> -  </w:t>
      </w:r>
      <w:r w:rsidR="00FE4C13">
        <w:rPr>
          <w:rFonts w:eastAsiaTheme="minorHAnsi"/>
          <w:sz w:val="28"/>
          <w:szCs w:val="28"/>
          <w:lang w:eastAsia="en-US"/>
        </w:rPr>
        <w:br/>
      </w:r>
      <w:r w:rsidR="00B05EE9" w:rsidRPr="00B05EE9">
        <w:rPr>
          <w:rFonts w:eastAsiaTheme="minorHAnsi"/>
          <w:sz w:val="28"/>
          <w:szCs w:val="28"/>
          <w:lang w:eastAsia="en-US"/>
        </w:rPr>
        <w:t>г. Норильск», в 20-25 м. от обочины федеральной автомобильной дороги «Автомобильный подъезд от города Дудинка до аэропорта» является необоснованным.</w:t>
      </w:r>
    </w:p>
    <w:p w:rsidR="00B05EE9" w:rsidRPr="00B05EE9" w:rsidRDefault="007C6C5A" w:rsidP="00B752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</w:t>
      </w:r>
      <w:r w:rsidR="00B05EE9" w:rsidRPr="00B05EE9">
        <w:rPr>
          <w:rFonts w:eastAsiaTheme="minorHAnsi"/>
          <w:sz w:val="28"/>
          <w:szCs w:val="28"/>
          <w:lang w:eastAsia="en-US"/>
        </w:rPr>
        <w:t xml:space="preserve"> Положением </w:t>
      </w:r>
      <w:r w:rsidR="00B05EE9" w:rsidRPr="00B05EE9">
        <w:rPr>
          <w:rFonts w:eastAsiaTheme="minorHAnsi"/>
          <w:color w:val="000000" w:themeColor="text1"/>
          <w:sz w:val="28"/>
          <w:szCs w:val="28"/>
          <w:lang w:eastAsia="en-US"/>
        </w:rPr>
        <w:t xml:space="preserve">о </w:t>
      </w:r>
      <w:r w:rsidR="00B05EE9" w:rsidRPr="00B05EE9">
        <w:rPr>
          <w:color w:val="000000" w:themeColor="text1"/>
          <w:sz w:val="28"/>
          <w:szCs w:val="28"/>
        </w:rPr>
        <w:t xml:space="preserve">порядке формирования и использования бюджетных ассигнований муниципального дорожного фонда, утвержденным Решением Таймырского Совета депутатов от 18.11.2013 № 01-0010 определено, что </w:t>
      </w:r>
      <w:r w:rsidR="00B05EE9" w:rsidRPr="00B05EE9">
        <w:rPr>
          <w:rFonts w:eastAsiaTheme="minorHAnsi"/>
          <w:sz w:val="28"/>
          <w:szCs w:val="28"/>
          <w:lang w:eastAsia="en-US"/>
        </w:rPr>
        <w:t xml:space="preserve">муниципальный дорожный фонд муниципального района - часть средств районного бюджета, подлежащая использованию в целях финансового обеспечения дорожной деятельности в отношении автомобильных дорог </w:t>
      </w:r>
      <w:r w:rsidR="00B05EE9" w:rsidRPr="00B7524B">
        <w:rPr>
          <w:rFonts w:eastAsiaTheme="minorHAnsi"/>
          <w:sz w:val="28"/>
          <w:szCs w:val="28"/>
          <w:u w:val="single"/>
          <w:lang w:eastAsia="en-US"/>
        </w:rPr>
        <w:t>общего пользования местного значения</w:t>
      </w:r>
      <w:r w:rsidR="00B05EE9" w:rsidRPr="00B05EE9">
        <w:rPr>
          <w:rFonts w:eastAsiaTheme="minorHAnsi"/>
          <w:sz w:val="28"/>
          <w:szCs w:val="28"/>
          <w:lang w:eastAsia="en-US"/>
        </w:rPr>
        <w:t>. Средства муниципального дорожного фонда имеют целевое назначение и не подлежат расходованию на нужды, не связанные с обеспечением дорожной деятельности.</w:t>
      </w:r>
    </w:p>
    <w:p w:rsidR="00B05EE9" w:rsidRPr="00B05EE9" w:rsidRDefault="00B05EE9" w:rsidP="00B7524B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B05EE9">
        <w:rPr>
          <w:rFonts w:eastAsiaTheme="minorHAnsi"/>
          <w:sz w:val="28"/>
          <w:szCs w:val="28"/>
          <w:lang w:eastAsia="en-US"/>
        </w:rPr>
        <w:t>Вместе с тем, въездной знак «Таймыр»</w:t>
      </w:r>
      <w:r w:rsidR="003E2654">
        <w:rPr>
          <w:rFonts w:eastAsiaTheme="minorHAnsi"/>
          <w:sz w:val="28"/>
          <w:szCs w:val="28"/>
          <w:lang w:eastAsia="en-US"/>
        </w:rPr>
        <w:t>, находящейся</w:t>
      </w:r>
      <w:r w:rsidR="003E2654" w:rsidRPr="003E2654">
        <w:rPr>
          <w:rFonts w:eastAsiaTheme="minorHAnsi"/>
          <w:sz w:val="28"/>
          <w:szCs w:val="28"/>
          <w:lang w:eastAsia="en-US"/>
        </w:rPr>
        <w:t xml:space="preserve"> </w:t>
      </w:r>
      <w:r w:rsidR="003E2654">
        <w:rPr>
          <w:rFonts w:eastAsiaTheme="minorHAnsi"/>
          <w:sz w:val="28"/>
          <w:szCs w:val="28"/>
          <w:lang w:eastAsia="en-US"/>
        </w:rPr>
        <w:t>на</w:t>
      </w:r>
      <w:r w:rsidR="003E2654" w:rsidRPr="00B05EE9">
        <w:rPr>
          <w:rFonts w:eastAsiaTheme="minorHAnsi"/>
          <w:sz w:val="28"/>
          <w:szCs w:val="28"/>
          <w:lang w:eastAsia="en-US"/>
        </w:rPr>
        <w:t xml:space="preserve"> пересечении автодорог «г. Дудинка - а/п </w:t>
      </w:r>
      <w:proofErr w:type="spellStart"/>
      <w:r w:rsidR="003E2654" w:rsidRPr="00B05EE9">
        <w:rPr>
          <w:rFonts w:eastAsiaTheme="minorHAnsi"/>
          <w:sz w:val="28"/>
          <w:szCs w:val="28"/>
          <w:lang w:eastAsia="en-US"/>
        </w:rPr>
        <w:t>Алыкель</w:t>
      </w:r>
      <w:proofErr w:type="spellEnd"/>
      <w:r w:rsidR="003E2654" w:rsidRPr="00B05EE9">
        <w:rPr>
          <w:rFonts w:eastAsiaTheme="minorHAnsi"/>
          <w:sz w:val="28"/>
          <w:szCs w:val="28"/>
          <w:lang w:eastAsia="en-US"/>
        </w:rPr>
        <w:t xml:space="preserve"> - г. Норильск»</w:t>
      </w:r>
      <w:r w:rsidR="003E2654">
        <w:rPr>
          <w:rFonts w:eastAsiaTheme="minorHAnsi"/>
          <w:sz w:val="28"/>
          <w:szCs w:val="28"/>
          <w:lang w:eastAsia="en-US"/>
        </w:rPr>
        <w:t>,</w:t>
      </w:r>
      <w:r w:rsidRPr="00B05EE9">
        <w:rPr>
          <w:rFonts w:eastAsiaTheme="minorHAnsi"/>
          <w:sz w:val="28"/>
          <w:szCs w:val="28"/>
          <w:lang w:eastAsia="en-US"/>
        </w:rPr>
        <w:t xml:space="preserve"> </w:t>
      </w:r>
      <w:r w:rsidR="007C6C5A">
        <w:rPr>
          <w:rFonts w:eastAsiaTheme="minorHAnsi"/>
          <w:sz w:val="28"/>
          <w:szCs w:val="28"/>
          <w:lang w:eastAsia="en-US"/>
        </w:rPr>
        <w:t>хотя и находится на балансе Администрации муниципального района, но при этом не</w:t>
      </w:r>
      <w:r w:rsidRPr="00B05EE9">
        <w:rPr>
          <w:rFonts w:eastAsiaTheme="minorHAnsi"/>
          <w:sz w:val="28"/>
          <w:szCs w:val="28"/>
          <w:lang w:eastAsia="en-US"/>
        </w:rPr>
        <w:t xml:space="preserve"> является элементом обустройства какой-либо из автомобильных дорог общего пользования муниципального района, а по сути является «Визитной карточкой полуострова Таймыр». </w:t>
      </w:r>
    </w:p>
    <w:p w:rsidR="006A20A4" w:rsidRDefault="00B05EE9" w:rsidP="00B7524B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05EE9">
        <w:rPr>
          <w:rFonts w:eastAsiaTheme="minorHAnsi"/>
          <w:sz w:val="28"/>
          <w:szCs w:val="28"/>
          <w:lang w:eastAsia="en-US"/>
        </w:rPr>
        <w:t xml:space="preserve">На основании вышеизложенного следует, что использование средств муниципального </w:t>
      </w:r>
      <w:r w:rsidRPr="00B05EE9">
        <w:rPr>
          <w:rFonts w:eastAsiaTheme="minorHAnsi"/>
          <w:color w:val="000000" w:themeColor="text1"/>
          <w:sz w:val="28"/>
          <w:szCs w:val="28"/>
          <w:lang w:eastAsia="en-US"/>
        </w:rPr>
        <w:t xml:space="preserve">дорожного фонда в первом полугодии 2017 года в сумме 33,75 тыс. руб. на содержание въездного знака «Таймыр» является нарушением порядка использования бюджетных ассигнований дорожного фонда муниципального района (пункт </w:t>
      </w:r>
      <w:hyperlink r:id="rId11" w:tooltip="&quot;Бюджетный кодекс Российской Федерации&quot; от 31.07.1998 N 145-ФЗ (ред. от 28.12.2016){КонсультантПлюс}" w:history="1">
        <w:r w:rsidRPr="00B05EE9">
          <w:rPr>
            <w:color w:val="000000" w:themeColor="text1"/>
            <w:sz w:val="28"/>
            <w:szCs w:val="28"/>
          </w:rPr>
          <w:t>5 статьи 179.4</w:t>
        </w:r>
      </w:hyperlink>
      <w:r w:rsidRPr="00B05EE9">
        <w:rPr>
          <w:color w:val="000000" w:themeColor="text1"/>
          <w:sz w:val="28"/>
          <w:szCs w:val="28"/>
        </w:rPr>
        <w:t xml:space="preserve"> БК РФ)</w:t>
      </w:r>
      <w:r w:rsidR="003E2654">
        <w:rPr>
          <w:color w:val="000000" w:themeColor="text1"/>
          <w:sz w:val="28"/>
          <w:szCs w:val="28"/>
        </w:rPr>
        <w:t xml:space="preserve"> (всего на 2017 год плановые бюджетные ассигнования</w:t>
      </w:r>
      <w:r w:rsidR="003E2654" w:rsidRPr="003E2654">
        <w:rPr>
          <w:rFonts w:eastAsiaTheme="minorHAnsi"/>
          <w:color w:val="000000" w:themeColor="text1"/>
          <w:sz w:val="28"/>
          <w:szCs w:val="28"/>
          <w:lang w:eastAsia="en-US"/>
        </w:rPr>
        <w:t xml:space="preserve"> </w:t>
      </w:r>
      <w:r w:rsidR="003E2654">
        <w:rPr>
          <w:rFonts w:eastAsiaTheme="minorHAnsi"/>
          <w:color w:val="000000" w:themeColor="text1"/>
          <w:sz w:val="28"/>
          <w:szCs w:val="28"/>
          <w:lang w:eastAsia="en-US"/>
        </w:rPr>
        <w:t>определены в сумме 450,00 тыс. руб.)</w:t>
      </w:r>
      <w:r w:rsidRPr="00B05EE9">
        <w:rPr>
          <w:color w:val="000000" w:themeColor="text1"/>
          <w:sz w:val="28"/>
          <w:szCs w:val="28"/>
        </w:rPr>
        <w:t>.</w:t>
      </w:r>
    </w:p>
    <w:p w:rsidR="00DA491A" w:rsidRPr="007978EB" w:rsidRDefault="00DA491A" w:rsidP="00B7524B">
      <w:pPr>
        <w:pStyle w:val="ConsPlusNonformat"/>
        <w:spacing w:line="276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Всего расходы по подразделу «Дорожное хозяйство (дорожные фонды)» </w:t>
      </w:r>
      <w:r w:rsidR="00E76839"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4120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первом полугодии</w:t>
      </w:r>
      <w:r w:rsidR="00E76839" w:rsidRPr="007978E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2017 года </w:t>
      </w: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составили </w:t>
      </w:r>
      <w:r w:rsidR="0096255B" w:rsidRPr="00662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сумму </w:t>
      </w:r>
      <w:r w:rsidR="00662469" w:rsidRPr="00662469">
        <w:rPr>
          <w:rFonts w:ascii="Times New Roman" w:hAnsi="Times New Roman" w:cs="Times New Roman"/>
          <w:color w:val="000000" w:themeColor="text1"/>
          <w:sz w:val="28"/>
          <w:szCs w:val="28"/>
        </w:rPr>
        <w:t>26 643,84</w:t>
      </w:r>
      <w:r w:rsidRPr="006624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</w:t>
      </w: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., в том числе расходы за счет средств дорожного </w:t>
      </w:r>
      <w:r w:rsidR="00662469">
        <w:rPr>
          <w:rFonts w:ascii="Times New Roman" w:hAnsi="Times New Roman" w:cs="Times New Roman"/>
          <w:color w:val="000000" w:themeColor="text1"/>
          <w:sz w:val="28"/>
          <w:szCs w:val="28"/>
        </w:rPr>
        <w:t>фонда Красноярского края – 23</w:t>
      </w:r>
      <w:r w:rsidR="004120F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662469">
        <w:rPr>
          <w:rFonts w:ascii="Times New Roman" w:hAnsi="Times New Roman" w:cs="Times New Roman"/>
          <w:color w:val="000000" w:themeColor="text1"/>
          <w:sz w:val="28"/>
          <w:szCs w:val="28"/>
        </w:rPr>
        <w:t>477,23</w:t>
      </w:r>
      <w:r w:rsidR="0096255B"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руб. </w:t>
      </w:r>
      <w:r w:rsidR="00185A5C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 w:rsidR="00662469">
        <w:rPr>
          <w:rFonts w:ascii="Times New Roman" w:hAnsi="Times New Roman" w:cs="Times New Roman"/>
          <w:color w:val="000000" w:themeColor="text1"/>
          <w:sz w:val="28"/>
          <w:szCs w:val="28"/>
        </w:rPr>
        <w:t>46,88</w:t>
      </w: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%</w:t>
      </w:r>
      <w:r w:rsidR="0096255B"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85A5C">
        <w:rPr>
          <w:rFonts w:ascii="Times New Roman" w:hAnsi="Times New Roman" w:cs="Times New Roman"/>
          <w:color w:val="000000" w:themeColor="text1"/>
          <w:sz w:val="28"/>
          <w:szCs w:val="28"/>
        </w:rPr>
        <w:t>от годовых бюджетных назначений)</w:t>
      </w:r>
      <w:r w:rsidRPr="007978E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941" w:rsidRPr="00E76839" w:rsidRDefault="001D0941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6F7DD7" w:rsidRDefault="006F7DD7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F7DD7" w:rsidRDefault="006F7DD7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4A654B" w:rsidRPr="007978EB" w:rsidRDefault="004A654B" w:rsidP="00065E0A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79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</w:t>
      </w:r>
      <w:r w:rsidR="00F73805" w:rsidRPr="0079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 w:rsidR="004C792F" w:rsidRPr="007978E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7978EB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Исполнение районного бюджета по</w:t>
      </w:r>
      <w:r w:rsidRPr="007978E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источникам финансирования дефицита</w:t>
      </w:r>
      <w:r w:rsidR="00E7683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бюджета</w:t>
      </w:r>
      <w:r w:rsidR="00872232">
        <w:rPr>
          <w:rFonts w:ascii="Times New Roman" w:hAnsi="Times New Roman"/>
          <w:b/>
          <w:color w:val="000000" w:themeColor="text1"/>
          <w:sz w:val="28"/>
          <w:szCs w:val="28"/>
        </w:rPr>
        <w:t xml:space="preserve">, муниципальный долг и </w:t>
      </w:r>
      <w:r w:rsidRPr="007978EB">
        <w:rPr>
          <w:rFonts w:ascii="Times New Roman" w:hAnsi="Times New Roman"/>
          <w:b/>
          <w:color w:val="000000" w:themeColor="text1"/>
          <w:sz w:val="28"/>
          <w:szCs w:val="28"/>
        </w:rPr>
        <w:t>расходы на его обслуживание, погашение муниципальных долговых обязательств</w:t>
      </w:r>
    </w:p>
    <w:p w:rsidR="000037C8" w:rsidRPr="00E76839" w:rsidRDefault="000037C8" w:rsidP="00065E0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16"/>
          <w:szCs w:val="16"/>
        </w:rPr>
      </w:pPr>
    </w:p>
    <w:p w:rsidR="00045712" w:rsidRPr="007978EB" w:rsidRDefault="004A654B" w:rsidP="00045712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7978EB">
        <w:rPr>
          <w:bCs/>
          <w:color w:val="000000" w:themeColor="text1"/>
          <w:sz w:val="28"/>
          <w:szCs w:val="28"/>
        </w:rPr>
        <w:t xml:space="preserve"> </w:t>
      </w:r>
      <w:r w:rsidRPr="00A8410C">
        <w:rPr>
          <w:bCs/>
          <w:color w:val="000000" w:themeColor="text1"/>
          <w:sz w:val="28"/>
          <w:szCs w:val="28"/>
        </w:rPr>
        <w:t xml:space="preserve">Исполнение </w:t>
      </w:r>
      <w:r w:rsidR="00887DDF" w:rsidRPr="00A8410C">
        <w:rPr>
          <w:bCs/>
          <w:color w:val="000000" w:themeColor="text1"/>
          <w:sz w:val="28"/>
          <w:szCs w:val="28"/>
        </w:rPr>
        <w:t xml:space="preserve">районного бюджета </w:t>
      </w:r>
      <w:r w:rsidRPr="00A8410C">
        <w:rPr>
          <w:bCs/>
          <w:color w:val="000000" w:themeColor="text1"/>
          <w:sz w:val="28"/>
          <w:szCs w:val="28"/>
        </w:rPr>
        <w:t xml:space="preserve">по </w:t>
      </w:r>
      <w:r w:rsidR="00887DDF" w:rsidRPr="00A8410C">
        <w:rPr>
          <w:bCs/>
          <w:color w:val="000000" w:themeColor="text1"/>
          <w:sz w:val="28"/>
          <w:szCs w:val="28"/>
        </w:rPr>
        <w:t>источника</w:t>
      </w:r>
      <w:r w:rsidRPr="00A8410C">
        <w:rPr>
          <w:bCs/>
          <w:color w:val="000000" w:themeColor="text1"/>
          <w:sz w:val="28"/>
          <w:szCs w:val="28"/>
        </w:rPr>
        <w:t>м финансирования</w:t>
      </w:r>
      <w:r w:rsidR="00887DDF" w:rsidRPr="00A8410C">
        <w:rPr>
          <w:bCs/>
          <w:color w:val="000000" w:themeColor="text1"/>
          <w:sz w:val="28"/>
          <w:szCs w:val="28"/>
        </w:rPr>
        <w:t xml:space="preserve"> дефицита бюджета </w:t>
      </w:r>
      <w:r w:rsidRPr="00A8410C">
        <w:rPr>
          <w:bCs/>
          <w:color w:val="000000" w:themeColor="text1"/>
          <w:sz w:val="28"/>
          <w:szCs w:val="28"/>
        </w:rPr>
        <w:t xml:space="preserve">за </w:t>
      </w:r>
      <w:r w:rsidR="00872232" w:rsidRPr="00A8410C">
        <w:rPr>
          <w:color w:val="000000" w:themeColor="text1"/>
          <w:sz w:val="28"/>
          <w:szCs w:val="28"/>
        </w:rPr>
        <w:t>первое полугодие</w:t>
      </w:r>
      <w:r w:rsidR="00872232">
        <w:rPr>
          <w:color w:val="000000" w:themeColor="text1"/>
          <w:sz w:val="28"/>
          <w:szCs w:val="28"/>
        </w:rPr>
        <w:t xml:space="preserve"> </w:t>
      </w:r>
      <w:r w:rsidR="00045712" w:rsidRPr="007978EB">
        <w:rPr>
          <w:bCs/>
          <w:color w:val="000000" w:themeColor="text1"/>
          <w:sz w:val="28"/>
          <w:szCs w:val="28"/>
        </w:rPr>
        <w:t>2017</w:t>
      </w:r>
      <w:r w:rsidRPr="007978EB">
        <w:rPr>
          <w:bCs/>
          <w:color w:val="000000" w:themeColor="text1"/>
          <w:sz w:val="28"/>
          <w:szCs w:val="28"/>
        </w:rPr>
        <w:t xml:space="preserve"> года </w:t>
      </w:r>
      <w:r w:rsidR="00887DDF" w:rsidRPr="007978EB">
        <w:rPr>
          <w:bCs/>
          <w:color w:val="000000" w:themeColor="text1"/>
          <w:sz w:val="28"/>
          <w:szCs w:val="28"/>
        </w:rPr>
        <w:t>составило</w:t>
      </w:r>
      <w:r w:rsidR="00872232">
        <w:rPr>
          <w:bCs/>
          <w:color w:val="000000" w:themeColor="text1"/>
          <w:sz w:val="28"/>
          <w:szCs w:val="28"/>
        </w:rPr>
        <w:t xml:space="preserve"> </w:t>
      </w:r>
      <w:r w:rsidR="00045712" w:rsidRPr="007978EB">
        <w:rPr>
          <w:color w:val="000000" w:themeColor="text1"/>
          <w:sz w:val="28"/>
          <w:szCs w:val="28"/>
        </w:rPr>
        <w:t>5</w:t>
      </w:r>
      <w:r w:rsidR="00A8410C">
        <w:rPr>
          <w:color w:val="000000" w:themeColor="text1"/>
          <w:sz w:val="28"/>
          <w:szCs w:val="28"/>
        </w:rPr>
        <w:t>7 316,31</w:t>
      </w:r>
      <w:r w:rsidRPr="007978EB">
        <w:rPr>
          <w:color w:val="000000" w:themeColor="text1"/>
          <w:sz w:val="28"/>
          <w:szCs w:val="28"/>
        </w:rPr>
        <w:t xml:space="preserve"> тыс. руб.</w:t>
      </w:r>
      <w:r w:rsidR="00045712" w:rsidRPr="007978EB">
        <w:rPr>
          <w:rFonts w:cs="Arial"/>
          <w:color w:val="000000" w:themeColor="text1"/>
          <w:sz w:val="28"/>
          <w:szCs w:val="28"/>
        </w:rPr>
        <w:t xml:space="preserve"> </w:t>
      </w:r>
      <w:r w:rsidR="00A8410C">
        <w:rPr>
          <w:rFonts w:cs="Arial"/>
          <w:color w:val="000000" w:themeColor="text1"/>
          <w:sz w:val="28"/>
          <w:szCs w:val="28"/>
        </w:rPr>
        <w:t>Исполнение осуществлено</w:t>
      </w:r>
      <w:r w:rsidR="00045712" w:rsidRPr="007978EB">
        <w:rPr>
          <w:rFonts w:cs="Arial"/>
          <w:color w:val="000000" w:themeColor="text1"/>
          <w:sz w:val="28"/>
          <w:szCs w:val="28"/>
        </w:rPr>
        <w:t xml:space="preserve"> по изменениям остатков средств на счетах по учету средств бюджета. </w:t>
      </w:r>
    </w:p>
    <w:p w:rsidR="00FC1EE7" w:rsidRPr="007978EB" w:rsidRDefault="00FC1EE7" w:rsidP="00955E30">
      <w:pPr>
        <w:autoSpaceDE w:val="0"/>
        <w:autoSpaceDN w:val="0"/>
        <w:adjustRightInd w:val="0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7978EB">
        <w:rPr>
          <w:color w:val="000000" w:themeColor="text1"/>
          <w:sz w:val="28"/>
          <w:szCs w:val="28"/>
        </w:rPr>
        <w:t>Муниципальный долг муниципального ра</w:t>
      </w:r>
      <w:r w:rsidR="00A8410C">
        <w:rPr>
          <w:color w:val="000000" w:themeColor="text1"/>
          <w:sz w:val="28"/>
          <w:szCs w:val="28"/>
        </w:rPr>
        <w:t>йона по состоянию на 01.07</w:t>
      </w:r>
      <w:r w:rsidR="00045712" w:rsidRPr="007978EB">
        <w:rPr>
          <w:color w:val="000000" w:themeColor="text1"/>
          <w:sz w:val="28"/>
          <w:szCs w:val="28"/>
        </w:rPr>
        <w:t>.2017</w:t>
      </w:r>
      <w:r w:rsidRPr="007978EB">
        <w:rPr>
          <w:color w:val="000000" w:themeColor="text1"/>
          <w:sz w:val="28"/>
          <w:szCs w:val="28"/>
        </w:rPr>
        <w:t xml:space="preserve"> составил 0,00 тыс. руб., расходы на обслуживание и погашение муниципальных долговых обязательств в </w:t>
      </w:r>
      <w:r w:rsidR="00A8410C">
        <w:rPr>
          <w:color w:val="000000" w:themeColor="text1"/>
          <w:sz w:val="28"/>
          <w:szCs w:val="28"/>
        </w:rPr>
        <w:t xml:space="preserve">первом полугодии </w:t>
      </w:r>
      <w:r w:rsidR="00045712" w:rsidRPr="007978EB">
        <w:rPr>
          <w:color w:val="000000" w:themeColor="text1"/>
          <w:sz w:val="28"/>
          <w:szCs w:val="28"/>
        </w:rPr>
        <w:t>2017</w:t>
      </w:r>
      <w:r w:rsidRPr="007978EB">
        <w:rPr>
          <w:color w:val="000000" w:themeColor="text1"/>
          <w:sz w:val="28"/>
          <w:szCs w:val="28"/>
        </w:rPr>
        <w:t xml:space="preserve"> года не осуществлялись</w:t>
      </w:r>
      <w:r w:rsidR="00F16EF2" w:rsidRPr="007978EB">
        <w:rPr>
          <w:color w:val="000000" w:themeColor="text1"/>
          <w:sz w:val="28"/>
          <w:szCs w:val="28"/>
        </w:rPr>
        <w:t>,</w:t>
      </w:r>
      <w:r w:rsidRPr="007978EB">
        <w:rPr>
          <w:color w:val="000000" w:themeColor="text1"/>
          <w:sz w:val="28"/>
          <w:szCs w:val="28"/>
        </w:rPr>
        <w:t xml:space="preserve"> по причине их отсутствия. </w:t>
      </w:r>
    </w:p>
    <w:p w:rsidR="00AE7B3B" w:rsidRDefault="00AE7B3B" w:rsidP="00AE7B3B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 w:rsidRPr="004C7A57">
        <w:rPr>
          <w:rFonts w:cs="Arial"/>
          <w:b/>
          <w:color w:val="000000" w:themeColor="text1"/>
          <w:sz w:val="28"/>
          <w:szCs w:val="28"/>
        </w:rPr>
        <w:t>ВЫВОДЫ</w:t>
      </w:r>
      <w:r>
        <w:rPr>
          <w:rFonts w:cs="Arial"/>
          <w:b/>
          <w:color w:val="000000" w:themeColor="text1"/>
          <w:sz w:val="28"/>
          <w:szCs w:val="28"/>
        </w:rPr>
        <w:t xml:space="preserve"> </w:t>
      </w:r>
    </w:p>
    <w:p w:rsidR="00AE7B3B" w:rsidRPr="00CD22C0" w:rsidRDefault="00AE7B3B" w:rsidP="00AE7B3B">
      <w:pPr>
        <w:ind w:firstLine="720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B520D6" w:rsidRDefault="00B520D6" w:rsidP="00CF11AD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В ходе </w:t>
      </w:r>
      <w:r w:rsidR="00AE7B3B" w:rsidRPr="00CD22C0">
        <w:rPr>
          <w:rFonts w:cs="Arial"/>
          <w:color w:val="000000" w:themeColor="text1"/>
          <w:sz w:val="28"/>
          <w:szCs w:val="28"/>
        </w:rPr>
        <w:t>проверки достоверности отражения доходов и расходов районного бюджета, указанных в Отчете</w:t>
      </w:r>
      <w:r w:rsidR="002E58B6" w:rsidRPr="00CD22C0">
        <w:rPr>
          <w:rFonts w:cs="Arial"/>
          <w:color w:val="000000" w:themeColor="text1"/>
          <w:sz w:val="28"/>
          <w:szCs w:val="28"/>
        </w:rPr>
        <w:t xml:space="preserve"> </w:t>
      </w:r>
      <w:r w:rsidR="00AE7B3B" w:rsidRPr="00CD22C0">
        <w:rPr>
          <w:color w:val="000000" w:themeColor="text1"/>
          <w:sz w:val="28"/>
          <w:szCs w:val="28"/>
        </w:rPr>
        <w:t>об исполнении районного бюджета</w:t>
      </w:r>
      <w:r w:rsidR="00AF2890" w:rsidRPr="00CD22C0">
        <w:rPr>
          <w:color w:val="000000" w:themeColor="text1"/>
          <w:sz w:val="28"/>
          <w:szCs w:val="28"/>
        </w:rPr>
        <w:t xml:space="preserve"> за</w:t>
      </w:r>
      <w:r w:rsidR="00AE7B3B" w:rsidRPr="00CD22C0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первое полугодие </w:t>
      </w:r>
      <w:r w:rsidR="00AF2890" w:rsidRPr="00CD22C0">
        <w:rPr>
          <w:bCs/>
          <w:color w:val="000000" w:themeColor="text1"/>
          <w:sz w:val="28"/>
          <w:szCs w:val="28"/>
        </w:rPr>
        <w:t>2017</w:t>
      </w:r>
      <w:r w:rsidR="00AE7B3B" w:rsidRPr="00CD22C0">
        <w:rPr>
          <w:bCs/>
          <w:color w:val="000000" w:themeColor="text1"/>
          <w:sz w:val="28"/>
          <w:szCs w:val="28"/>
        </w:rPr>
        <w:t xml:space="preserve"> года</w:t>
      </w:r>
      <w:r w:rsidR="002E58B6" w:rsidRPr="00CD22C0">
        <w:rPr>
          <w:bCs/>
          <w:color w:val="000000" w:themeColor="text1"/>
          <w:sz w:val="28"/>
          <w:szCs w:val="28"/>
        </w:rPr>
        <w:t xml:space="preserve"> </w:t>
      </w:r>
      <w:r w:rsidR="00AE7B3B" w:rsidRPr="00CD22C0">
        <w:rPr>
          <w:rFonts w:cs="Arial"/>
          <w:color w:val="000000" w:themeColor="text1"/>
          <w:sz w:val="28"/>
          <w:szCs w:val="28"/>
        </w:rPr>
        <w:t>установлен</w:t>
      </w:r>
      <w:r w:rsidR="00D61B12" w:rsidRPr="00CD22C0">
        <w:rPr>
          <w:rFonts w:cs="Arial"/>
          <w:color w:val="000000" w:themeColor="text1"/>
          <w:sz w:val="28"/>
          <w:szCs w:val="28"/>
        </w:rPr>
        <w:t>о</w:t>
      </w:r>
      <w:r w:rsidR="00AF2890" w:rsidRPr="00CD22C0">
        <w:rPr>
          <w:rFonts w:cs="Arial"/>
          <w:color w:val="000000" w:themeColor="text1"/>
          <w:sz w:val="28"/>
          <w:szCs w:val="28"/>
        </w:rPr>
        <w:t>, что</w:t>
      </w:r>
      <w:r w:rsidR="002E58B6" w:rsidRPr="00CD22C0">
        <w:rPr>
          <w:rFonts w:cs="Arial"/>
          <w:color w:val="000000" w:themeColor="text1"/>
          <w:sz w:val="28"/>
          <w:szCs w:val="28"/>
        </w:rPr>
        <w:t xml:space="preserve"> </w:t>
      </w:r>
      <w:r w:rsidR="00AF2890" w:rsidRPr="00CD22C0">
        <w:rPr>
          <w:rFonts w:cs="Arial"/>
          <w:color w:val="000000" w:themeColor="text1"/>
          <w:sz w:val="28"/>
          <w:szCs w:val="28"/>
        </w:rPr>
        <w:t>в</w:t>
      </w:r>
      <w:r w:rsidR="00F07C36" w:rsidRPr="00CD22C0">
        <w:rPr>
          <w:rFonts w:cs="Arial"/>
          <w:color w:val="000000" w:themeColor="text1"/>
          <w:sz w:val="28"/>
          <w:szCs w:val="28"/>
        </w:rPr>
        <w:t xml:space="preserve"> нарушение</w:t>
      </w:r>
      <w:r w:rsidR="00314008">
        <w:rPr>
          <w:rFonts w:cs="Arial"/>
          <w:color w:val="000000" w:themeColor="text1"/>
          <w:sz w:val="28"/>
          <w:szCs w:val="28"/>
        </w:rPr>
        <w:t xml:space="preserve"> </w:t>
      </w:r>
      <w:r w:rsidR="003560D4" w:rsidRPr="00CD22C0">
        <w:rPr>
          <w:color w:val="000000" w:themeColor="text1"/>
          <w:sz w:val="28"/>
          <w:szCs w:val="28"/>
        </w:rPr>
        <w:t>Положения о порядке формирования и использования бюджетных ассигнований муниципального дорожного фонда, утвержденного Решением Таймырского Долгано-Ненецкого районного Совета депутатов от 18.11.2013 № 02-0010</w:t>
      </w:r>
      <w:r w:rsidR="003560D4">
        <w:rPr>
          <w:color w:val="000000" w:themeColor="text1"/>
          <w:sz w:val="28"/>
          <w:szCs w:val="28"/>
        </w:rPr>
        <w:t xml:space="preserve"> расходы на содержание </w:t>
      </w:r>
      <w:r w:rsidR="003560D4" w:rsidRPr="00B05EE9">
        <w:rPr>
          <w:rFonts w:eastAsiaTheme="minorHAnsi"/>
          <w:sz w:val="28"/>
          <w:szCs w:val="28"/>
          <w:lang w:eastAsia="en-US"/>
        </w:rPr>
        <w:t>въездного знака «Таймыр»</w:t>
      </w:r>
      <w:r w:rsidR="003560D4">
        <w:rPr>
          <w:rFonts w:eastAsiaTheme="minorHAnsi"/>
          <w:sz w:val="28"/>
          <w:szCs w:val="28"/>
          <w:lang w:eastAsia="en-US"/>
        </w:rPr>
        <w:t xml:space="preserve"> </w:t>
      </w:r>
      <w:r w:rsidR="003560D4">
        <w:rPr>
          <w:color w:val="000000" w:themeColor="text1"/>
          <w:sz w:val="28"/>
          <w:szCs w:val="28"/>
        </w:rPr>
        <w:t xml:space="preserve">за счет бюджетных ассигнований муниципального дорожного фонда в сумме 33,75 тыс. руб. являются необоснованными (пункт 2.4. настоящего заключения). </w:t>
      </w:r>
    </w:p>
    <w:p w:rsidR="00CD22C0" w:rsidRPr="00CD22C0" w:rsidRDefault="00CD22C0" w:rsidP="00F22F04">
      <w:pPr>
        <w:ind w:firstLine="720"/>
        <w:jc w:val="center"/>
        <w:rPr>
          <w:rFonts w:cs="Arial"/>
          <w:b/>
          <w:color w:val="000000" w:themeColor="text1"/>
          <w:sz w:val="16"/>
          <w:szCs w:val="16"/>
        </w:rPr>
      </w:pPr>
    </w:p>
    <w:p w:rsidR="00AE7B3B" w:rsidRDefault="00AE7B3B" w:rsidP="00F22F04">
      <w:pPr>
        <w:ind w:firstLine="720"/>
        <w:jc w:val="center"/>
        <w:rPr>
          <w:rFonts w:cs="Arial"/>
          <w:b/>
          <w:color w:val="000000" w:themeColor="text1"/>
          <w:sz w:val="28"/>
          <w:szCs w:val="28"/>
        </w:rPr>
      </w:pPr>
      <w:r>
        <w:rPr>
          <w:rFonts w:cs="Arial"/>
          <w:b/>
          <w:color w:val="000000" w:themeColor="text1"/>
          <w:sz w:val="28"/>
          <w:szCs w:val="28"/>
        </w:rPr>
        <w:t>РЕКОМЕНДАЦИИ</w:t>
      </w:r>
    </w:p>
    <w:p w:rsidR="00AE7B3B" w:rsidRPr="00CD22C0" w:rsidRDefault="00AE7B3B" w:rsidP="00AE7B3B">
      <w:pPr>
        <w:ind w:firstLine="720"/>
        <w:jc w:val="both"/>
        <w:rPr>
          <w:rFonts w:cs="Arial"/>
          <w:b/>
          <w:color w:val="000000" w:themeColor="text1"/>
          <w:sz w:val="16"/>
          <w:szCs w:val="16"/>
        </w:rPr>
      </w:pPr>
    </w:p>
    <w:p w:rsidR="00D05E78" w:rsidRDefault="00AE7B3B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 w:rsidRPr="00095F61">
        <w:rPr>
          <w:rFonts w:cs="Arial"/>
          <w:color w:val="000000" w:themeColor="text1"/>
          <w:sz w:val="28"/>
          <w:szCs w:val="28"/>
        </w:rPr>
        <w:t>Адми</w:t>
      </w:r>
      <w:r w:rsidR="00335826" w:rsidRPr="00095F61">
        <w:rPr>
          <w:rFonts w:cs="Arial"/>
          <w:color w:val="000000" w:themeColor="text1"/>
          <w:sz w:val="28"/>
          <w:szCs w:val="28"/>
        </w:rPr>
        <w:t>нист</w:t>
      </w:r>
      <w:r w:rsidR="00335826">
        <w:rPr>
          <w:rFonts w:cs="Arial"/>
          <w:color w:val="000000" w:themeColor="text1"/>
          <w:sz w:val="28"/>
          <w:szCs w:val="28"/>
        </w:rPr>
        <w:t>рации муниципального района</w:t>
      </w:r>
      <w:r w:rsidR="00D05E78">
        <w:rPr>
          <w:rFonts w:cs="Arial"/>
          <w:color w:val="000000" w:themeColor="text1"/>
          <w:sz w:val="28"/>
          <w:szCs w:val="28"/>
        </w:rPr>
        <w:t>:</w:t>
      </w:r>
    </w:p>
    <w:p w:rsidR="00095F61" w:rsidRDefault="00095F61" w:rsidP="00F22F04">
      <w:pPr>
        <w:spacing w:line="276" w:lineRule="auto"/>
        <w:ind w:firstLine="720"/>
        <w:jc w:val="both"/>
        <w:rPr>
          <w:rFonts w:cs="Arial"/>
          <w:color w:val="000000" w:themeColor="text1"/>
          <w:sz w:val="28"/>
          <w:szCs w:val="28"/>
        </w:rPr>
      </w:pPr>
      <w:r>
        <w:rPr>
          <w:rFonts w:cs="Arial"/>
          <w:color w:val="000000" w:themeColor="text1"/>
          <w:sz w:val="28"/>
          <w:szCs w:val="28"/>
        </w:rPr>
        <w:t xml:space="preserve">Осуществлять содержание </w:t>
      </w:r>
      <w:r w:rsidRPr="00B05EE9">
        <w:rPr>
          <w:rFonts w:eastAsiaTheme="minorHAnsi"/>
          <w:sz w:val="28"/>
          <w:szCs w:val="28"/>
          <w:lang w:eastAsia="en-US"/>
        </w:rPr>
        <w:t>въездного знака «Таймыр»</w:t>
      </w:r>
      <w:r>
        <w:rPr>
          <w:rFonts w:eastAsiaTheme="minorHAnsi"/>
          <w:sz w:val="28"/>
          <w:szCs w:val="28"/>
          <w:lang w:eastAsia="en-US"/>
        </w:rPr>
        <w:t xml:space="preserve"> в соответствии со статьей 210 Гражданского кодекса Российской Федерации. </w:t>
      </w:r>
    </w:p>
    <w:p w:rsidR="00065E0A" w:rsidRDefault="00065E0A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CF11AD" w:rsidRDefault="00CF11AD" w:rsidP="00F16EF2">
      <w:pPr>
        <w:ind w:firstLine="720"/>
        <w:jc w:val="both"/>
        <w:rPr>
          <w:rFonts w:cs="Arial"/>
          <w:color w:val="000000" w:themeColor="text1"/>
          <w:sz w:val="28"/>
          <w:szCs w:val="28"/>
        </w:rPr>
      </w:pPr>
    </w:p>
    <w:p w:rsidR="00FB495C" w:rsidRPr="00065E0A" w:rsidRDefault="00AF2890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Начальник</w:t>
      </w:r>
      <w:r w:rsidR="00FB495C"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065E0A" w:rsidRDefault="00FB495C" w:rsidP="00FB495C">
      <w:pPr>
        <w:pStyle w:val="31"/>
        <w:spacing w:line="276" w:lineRule="auto"/>
        <w:ind w:firstLine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экспертно</w:t>
      </w:r>
      <w:proofErr w:type="gramEnd"/>
      <w:r w:rsidRPr="00065E0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-аналитического отдела                         </w:t>
      </w:r>
      <w:r w:rsidR="00AF289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С.А. Симутин </w:t>
      </w:r>
    </w:p>
    <w:sectPr w:rsidR="00065E0A" w:rsidSect="00145ADB">
      <w:headerReference w:type="even" r:id="rId12"/>
      <w:headerReference w:type="default" r:id="rId13"/>
      <w:pgSz w:w="11906" w:h="16838"/>
      <w:pgMar w:top="1134" w:right="566" w:bottom="709" w:left="107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64E" w:rsidRDefault="0005564E" w:rsidP="0007734E">
      <w:r>
        <w:separator/>
      </w:r>
    </w:p>
  </w:endnote>
  <w:endnote w:type="continuationSeparator" w:id="0">
    <w:p w:rsidR="0005564E" w:rsidRDefault="0005564E" w:rsidP="0007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64E" w:rsidRDefault="0005564E" w:rsidP="0007734E">
      <w:r>
        <w:separator/>
      </w:r>
    </w:p>
  </w:footnote>
  <w:footnote w:type="continuationSeparator" w:id="0">
    <w:p w:rsidR="0005564E" w:rsidRDefault="0005564E" w:rsidP="000773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5A" w:rsidRDefault="007C6C5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C6C5A" w:rsidRDefault="007C6C5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C5A" w:rsidRDefault="007C6C5A">
    <w:pPr>
      <w:pStyle w:val="a5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49E3">
      <w:rPr>
        <w:rStyle w:val="a9"/>
        <w:noProof/>
      </w:rPr>
      <w:t>14</w:t>
    </w:r>
    <w:r>
      <w:rPr>
        <w:rStyle w:val="a9"/>
      </w:rPr>
      <w:fldChar w:fldCharType="end"/>
    </w:r>
  </w:p>
  <w:p w:rsidR="007C6C5A" w:rsidRDefault="007C6C5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40F2D"/>
    <w:multiLevelType w:val="hybridMultilevel"/>
    <w:tmpl w:val="B4967B16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2A6A7E1E">
      <w:start w:val="1"/>
      <w:numFmt w:val="bullet"/>
      <w:lvlText w:val="-"/>
      <w:lvlJc w:val="left"/>
      <w:pPr>
        <w:tabs>
          <w:tab w:val="num" w:pos="1260"/>
        </w:tabs>
        <w:ind w:left="1260" w:firstLine="0"/>
      </w:pPr>
      <w:rPr>
        <w:rFonts w:ascii="Arial" w:hAnsi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3AE22B25"/>
    <w:multiLevelType w:val="hybridMultilevel"/>
    <w:tmpl w:val="3822D944"/>
    <w:lvl w:ilvl="0" w:tplc="C3089B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8C3A0F"/>
    <w:multiLevelType w:val="hybridMultilevel"/>
    <w:tmpl w:val="FF2035E2"/>
    <w:lvl w:ilvl="0" w:tplc="67DA787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4EDF02E4"/>
    <w:multiLevelType w:val="hybridMultilevel"/>
    <w:tmpl w:val="928C76F6"/>
    <w:lvl w:ilvl="0" w:tplc="C0B0C9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830AA"/>
    <w:multiLevelType w:val="multilevel"/>
    <w:tmpl w:val="3D4CFF1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5">
    <w:nsid w:val="561C4370"/>
    <w:multiLevelType w:val="hybridMultilevel"/>
    <w:tmpl w:val="1BE225F6"/>
    <w:lvl w:ilvl="0" w:tplc="48C659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1D3140D"/>
    <w:multiLevelType w:val="hybridMultilevel"/>
    <w:tmpl w:val="39EC69A4"/>
    <w:lvl w:ilvl="0" w:tplc="F0BC24E2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686963EE"/>
    <w:multiLevelType w:val="hybridMultilevel"/>
    <w:tmpl w:val="0C2C44AA"/>
    <w:lvl w:ilvl="0" w:tplc="204C89C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76480083"/>
    <w:multiLevelType w:val="hybridMultilevel"/>
    <w:tmpl w:val="7E5AE094"/>
    <w:lvl w:ilvl="0" w:tplc="01A0B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3"/>
  </w:num>
  <w:num w:numId="6">
    <w:abstractNumId w:val="4"/>
  </w:num>
  <w:num w:numId="7">
    <w:abstractNumId w:val="1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6305"/>
    <w:rsid w:val="00000119"/>
    <w:rsid w:val="000037C8"/>
    <w:rsid w:val="000052B9"/>
    <w:rsid w:val="00005936"/>
    <w:rsid w:val="00006C2E"/>
    <w:rsid w:val="000105E5"/>
    <w:rsid w:val="00013BD9"/>
    <w:rsid w:val="00013CAF"/>
    <w:rsid w:val="0002032C"/>
    <w:rsid w:val="000209A1"/>
    <w:rsid w:val="000217DE"/>
    <w:rsid w:val="000219DB"/>
    <w:rsid w:val="000306A2"/>
    <w:rsid w:val="0003215E"/>
    <w:rsid w:val="0003655D"/>
    <w:rsid w:val="0003659A"/>
    <w:rsid w:val="00041E08"/>
    <w:rsid w:val="00043EAD"/>
    <w:rsid w:val="00044430"/>
    <w:rsid w:val="00045712"/>
    <w:rsid w:val="00046E65"/>
    <w:rsid w:val="00046FB8"/>
    <w:rsid w:val="000506B1"/>
    <w:rsid w:val="0005096A"/>
    <w:rsid w:val="00050C27"/>
    <w:rsid w:val="00051346"/>
    <w:rsid w:val="0005263A"/>
    <w:rsid w:val="00052CA2"/>
    <w:rsid w:val="000530DB"/>
    <w:rsid w:val="000540FD"/>
    <w:rsid w:val="0005496B"/>
    <w:rsid w:val="0005564E"/>
    <w:rsid w:val="00055747"/>
    <w:rsid w:val="00055F06"/>
    <w:rsid w:val="000562F9"/>
    <w:rsid w:val="000574F1"/>
    <w:rsid w:val="00061C06"/>
    <w:rsid w:val="0006256E"/>
    <w:rsid w:val="00063C10"/>
    <w:rsid w:val="00064C1B"/>
    <w:rsid w:val="00064EAF"/>
    <w:rsid w:val="00065E0A"/>
    <w:rsid w:val="00066424"/>
    <w:rsid w:val="000672C4"/>
    <w:rsid w:val="00070686"/>
    <w:rsid w:val="000711F4"/>
    <w:rsid w:val="00071675"/>
    <w:rsid w:val="0007245F"/>
    <w:rsid w:val="00073003"/>
    <w:rsid w:val="000747FA"/>
    <w:rsid w:val="00074AF7"/>
    <w:rsid w:val="00077034"/>
    <w:rsid w:val="0007734E"/>
    <w:rsid w:val="000779C6"/>
    <w:rsid w:val="000829B3"/>
    <w:rsid w:val="00082BF6"/>
    <w:rsid w:val="0008345A"/>
    <w:rsid w:val="000839D3"/>
    <w:rsid w:val="00085189"/>
    <w:rsid w:val="000855A7"/>
    <w:rsid w:val="00085AA4"/>
    <w:rsid w:val="00086A09"/>
    <w:rsid w:val="0008776A"/>
    <w:rsid w:val="00091384"/>
    <w:rsid w:val="0009169C"/>
    <w:rsid w:val="00091DC9"/>
    <w:rsid w:val="000934CA"/>
    <w:rsid w:val="00093E9B"/>
    <w:rsid w:val="000957E2"/>
    <w:rsid w:val="00095F61"/>
    <w:rsid w:val="00096C51"/>
    <w:rsid w:val="00097638"/>
    <w:rsid w:val="00097866"/>
    <w:rsid w:val="000A0502"/>
    <w:rsid w:val="000A0E7C"/>
    <w:rsid w:val="000A251B"/>
    <w:rsid w:val="000A2F59"/>
    <w:rsid w:val="000A3F00"/>
    <w:rsid w:val="000A5A59"/>
    <w:rsid w:val="000A65F5"/>
    <w:rsid w:val="000A68E2"/>
    <w:rsid w:val="000B1B27"/>
    <w:rsid w:val="000B34FD"/>
    <w:rsid w:val="000B570F"/>
    <w:rsid w:val="000B5FC5"/>
    <w:rsid w:val="000B6505"/>
    <w:rsid w:val="000C0F23"/>
    <w:rsid w:val="000C0FE0"/>
    <w:rsid w:val="000C195D"/>
    <w:rsid w:val="000C21D4"/>
    <w:rsid w:val="000C29A9"/>
    <w:rsid w:val="000C3A6A"/>
    <w:rsid w:val="000C4F18"/>
    <w:rsid w:val="000C6225"/>
    <w:rsid w:val="000C71C9"/>
    <w:rsid w:val="000C7376"/>
    <w:rsid w:val="000C7DAE"/>
    <w:rsid w:val="000C7F6D"/>
    <w:rsid w:val="000D112A"/>
    <w:rsid w:val="000D37D1"/>
    <w:rsid w:val="000D5AD4"/>
    <w:rsid w:val="000E293C"/>
    <w:rsid w:val="000E348C"/>
    <w:rsid w:val="000E6583"/>
    <w:rsid w:val="000E7C4D"/>
    <w:rsid w:val="000F08B0"/>
    <w:rsid w:val="000F1997"/>
    <w:rsid w:val="000F2219"/>
    <w:rsid w:val="000F382F"/>
    <w:rsid w:val="000F3E56"/>
    <w:rsid w:val="000F5FEE"/>
    <w:rsid w:val="000F61D4"/>
    <w:rsid w:val="000F67E1"/>
    <w:rsid w:val="000F68E5"/>
    <w:rsid w:val="000F6A34"/>
    <w:rsid w:val="000F6B8C"/>
    <w:rsid w:val="000F70C5"/>
    <w:rsid w:val="00100BEE"/>
    <w:rsid w:val="0010157E"/>
    <w:rsid w:val="001036A5"/>
    <w:rsid w:val="00104D23"/>
    <w:rsid w:val="00107B17"/>
    <w:rsid w:val="00114DEB"/>
    <w:rsid w:val="00116546"/>
    <w:rsid w:val="00116D5F"/>
    <w:rsid w:val="00116E46"/>
    <w:rsid w:val="00121127"/>
    <w:rsid w:val="00124396"/>
    <w:rsid w:val="00124BB8"/>
    <w:rsid w:val="0012797A"/>
    <w:rsid w:val="00127C9A"/>
    <w:rsid w:val="00130672"/>
    <w:rsid w:val="00130EDF"/>
    <w:rsid w:val="00132733"/>
    <w:rsid w:val="00135516"/>
    <w:rsid w:val="00136042"/>
    <w:rsid w:val="00137A09"/>
    <w:rsid w:val="0014004C"/>
    <w:rsid w:val="0014028A"/>
    <w:rsid w:val="00141190"/>
    <w:rsid w:val="001411E1"/>
    <w:rsid w:val="001426FD"/>
    <w:rsid w:val="00143488"/>
    <w:rsid w:val="00143B1A"/>
    <w:rsid w:val="00144DBA"/>
    <w:rsid w:val="00145ADB"/>
    <w:rsid w:val="001476F3"/>
    <w:rsid w:val="001526A3"/>
    <w:rsid w:val="00152A77"/>
    <w:rsid w:val="00155AA6"/>
    <w:rsid w:val="00156B31"/>
    <w:rsid w:val="001604A9"/>
    <w:rsid w:val="001668B4"/>
    <w:rsid w:val="00166F31"/>
    <w:rsid w:val="001675EF"/>
    <w:rsid w:val="00167BC0"/>
    <w:rsid w:val="0017301F"/>
    <w:rsid w:val="001732E1"/>
    <w:rsid w:val="00173914"/>
    <w:rsid w:val="00173B1C"/>
    <w:rsid w:val="001741D1"/>
    <w:rsid w:val="0017556C"/>
    <w:rsid w:val="00176EA5"/>
    <w:rsid w:val="00176EFF"/>
    <w:rsid w:val="001778C3"/>
    <w:rsid w:val="00180F93"/>
    <w:rsid w:val="00181948"/>
    <w:rsid w:val="00183638"/>
    <w:rsid w:val="00185A5C"/>
    <w:rsid w:val="00185CBE"/>
    <w:rsid w:val="00191EB4"/>
    <w:rsid w:val="00191EF5"/>
    <w:rsid w:val="00192B52"/>
    <w:rsid w:val="001939AE"/>
    <w:rsid w:val="00193E8C"/>
    <w:rsid w:val="00194942"/>
    <w:rsid w:val="00194C54"/>
    <w:rsid w:val="00195047"/>
    <w:rsid w:val="001954D5"/>
    <w:rsid w:val="001A0A9B"/>
    <w:rsid w:val="001A11BD"/>
    <w:rsid w:val="001A19B3"/>
    <w:rsid w:val="001A2833"/>
    <w:rsid w:val="001A3272"/>
    <w:rsid w:val="001A3DAB"/>
    <w:rsid w:val="001A462D"/>
    <w:rsid w:val="001A6AD7"/>
    <w:rsid w:val="001A6FAC"/>
    <w:rsid w:val="001B00F3"/>
    <w:rsid w:val="001B1E7A"/>
    <w:rsid w:val="001B2444"/>
    <w:rsid w:val="001B2D9B"/>
    <w:rsid w:val="001B2F66"/>
    <w:rsid w:val="001B34E2"/>
    <w:rsid w:val="001B4867"/>
    <w:rsid w:val="001B4BD1"/>
    <w:rsid w:val="001B5821"/>
    <w:rsid w:val="001B644C"/>
    <w:rsid w:val="001B78F7"/>
    <w:rsid w:val="001C2D17"/>
    <w:rsid w:val="001C3CA5"/>
    <w:rsid w:val="001C4286"/>
    <w:rsid w:val="001C55DB"/>
    <w:rsid w:val="001C56ED"/>
    <w:rsid w:val="001D0941"/>
    <w:rsid w:val="001D1A40"/>
    <w:rsid w:val="001D2DF1"/>
    <w:rsid w:val="001D4FFE"/>
    <w:rsid w:val="001D7861"/>
    <w:rsid w:val="001D7E27"/>
    <w:rsid w:val="001E0716"/>
    <w:rsid w:val="001E174B"/>
    <w:rsid w:val="001E3855"/>
    <w:rsid w:val="001E4E6A"/>
    <w:rsid w:val="001E50B9"/>
    <w:rsid w:val="001E59A2"/>
    <w:rsid w:val="001E6F3B"/>
    <w:rsid w:val="001F0327"/>
    <w:rsid w:val="001F0925"/>
    <w:rsid w:val="001F229E"/>
    <w:rsid w:val="001F28F4"/>
    <w:rsid w:val="001F36D2"/>
    <w:rsid w:val="001F3B25"/>
    <w:rsid w:val="001F4240"/>
    <w:rsid w:val="001F4585"/>
    <w:rsid w:val="001F4B03"/>
    <w:rsid w:val="001F51E8"/>
    <w:rsid w:val="001F5BFF"/>
    <w:rsid w:val="001F6858"/>
    <w:rsid w:val="001F75F3"/>
    <w:rsid w:val="001F796B"/>
    <w:rsid w:val="00200DFD"/>
    <w:rsid w:val="00201D4B"/>
    <w:rsid w:val="00201E06"/>
    <w:rsid w:val="00203B16"/>
    <w:rsid w:val="00204B7E"/>
    <w:rsid w:val="00204BF8"/>
    <w:rsid w:val="002064F8"/>
    <w:rsid w:val="00211F42"/>
    <w:rsid w:val="0021232E"/>
    <w:rsid w:val="00213126"/>
    <w:rsid w:val="00213324"/>
    <w:rsid w:val="00213CF7"/>
    <w:rsid w:val="00213D8B"/>
    <w:rsid w:val="00214822"/>
    <w:rsid w:val="002164D1"/>
    <w:rsid w:val="00220AA2"/>
    <w:rsid w:val="002252CA"/>
    <w:rsid w:val="00226B2C"/>
    <w:rsid w:val="002278EC"/>
    <w:rsid w:val="00230373"/>
    <w:rsid w:val="00230FBE"/>
    <w:rsid w:val="002320B3"/>
    <w:rsid w:val="00233820"/>
    <w:rsid w:val="00233A24"/>
    <w:rsid w:val="002366E5"/>
    <w:rsid w:val="00237BC6"/>
    <w:rsid w:val="00240E45"/>
    <w:rsid w:val="00244901"/>
    <w:rsid w:val="00244BE2"/>
    <w:rsid w:val="00244E81"/>
    <w:rsid w:val="00245751"/>
    <w:rsid w:val="00245C51"/>
    <w:rsid w:val="00245C99"/>
    <w:rsid w:val="00246E89"/>
    <w:rsid w:val="00247055"/>
    <w:rsid w:val="00252E66"/>
    <w:rsid w:val="00255913"/>
    <w:rsid w:val="00256C09"/>
    <w:rsid w:val="0025764C"/>
    <w:rsid w:val="0025787F"/>
    <w:rsid w:val="002579F2"/>
    <w:rsid w:val="0026048C"/>
    <w:rsid w:val="00261372"/>
    <w:rsid w:val="00263486"/>
    <w:rsid w:val="00263730"/>
    <w:rsid w:val="00265BDE"/>
    <w:rsid w:val="00266BEA"/>
    <w:rsid w:val="002716DA"/>
    <w:rsid w:val="00271C04"/>
    <w:rsid w:val="002738AF"/>
    <w:rsid w:val="00275A28"/>
    <w:rsid w:val="00275DAA"/>
    <w:rsid w:val="00276C95"/>
    <w:rsid w:val="002770BE"/>
    <w:rsid w:val="002837D2"/>
    <w:rsid w:val="00284569"/>
    <w:rsid w:val="0028649D"/>
    <w:rsid w:val="00290E6B"/>
    <w:rsid w:val="00291540"/>
    <w:rsid w:val="00291BBE"/>
    <w:rsid w:val="002931FC"/>
    <w:rsid w:val="00293856"/>
    <w:rsid w:val="00293A61"/>
    <w:rsid w:val="002951DF"/>
    <w:rsid w:val="0029734E"/>
    <w:rsid w:val="00297689"/>
    <w:rsid w:val="002977F1"/>
    <w:rsid w:val="002A03A9"/>
    <w:rsid w:val="002A16B0"/>
    <w:rsid w:val="002A2733"/>
    <w:rsid w:val="002A38EC"/>
    <w:rsid w:val="002A3978"/>
    <w:rsid w:val="002A399C"/>
    <w:rsid w:val="002A4EE1"/>
    <w:rsid w:val="002B0E2D"/>
    <w:rsid w:val="002B12AB"/>
    <w:rsid w:val="002B38B7"/>
    <w:rsid w:val="002B4241"/>
    <w:rsid w:val="002B48B1"/>
    <w:rsid w:val="002B4F96"/>
    <w:rsid w:val="002B6403"/>
    <w:rsid w:val="002B6FCC"/>
    <w:rsid w:val="002C00E9"/>
    <w:rsid w:val="002C16BC"/>
    <w:rsid w:val="002C29DD"/>
    <w:rsid w:val="002C3714"/>
    <w:rsid w:val="002C46FF"/>
    <w:rsid w:val="002C4F3E"/>
    <w:rsid w:val="002C53D8"/>
    <w:rsid w:val="002C5A26"/>
    <w:rsid w:val="002C5BF4"/>
    <w:rsid w:val="002C616E"/>
    <w:rsid w:val="002C6841"/>
    <w:rsid w:val="002C7629"/>
    <w:rsid w:val="002C78D7"/>
    <w:rsid w:val="002C7DEE"/>
    <w:rsid w:val="002C7F41"/>
    <w:rsid w:val="002D0A7A"/>
    <w:rsid w:val="002D1670"/>
    <w:rsid w:val="002D2094"/>
    <w:rsid w:val="002D3BF8"/>
    <w:rsid w:val="002E1AC3"/>
    <w:rsid w:val="002E36F8"/>
    <w:rsid w:val="002E4F24"/>
    <w:rsid w:val="002E5574"/>
    <w:rsid w:val="002E58B6"/>
    <w:rsid w:val="002E712A"/>
    <w:rsid w:val="002E72F3"/>
    <w:rsid w:val="002E75D4"/>
    <w:rsid w:val="002E79E8"/>
    <w:rsid w:val="002F0BE0"/>
    <w:rsid w:val="002F1F77"/>
    <w:rsid w:val="002F2083"/>
    <w:rsid w:val="002F3098"/>
    <w:rsid w:val="002F3409"/>
    <w:rsid w:val="002F3922"/>
    <w:rsid w:val="002F3B5D"/>
    <w:rsid w:val="002F4045"/>
    <w:rsid w:val="002F4545"/>
    <w:rsid w:val="002F704E"/>
    <w:rsid w:val="0030060B"/>
    <w:rsid w:val="00303029"/>
    <w:rsid w:val="00306A1F"/>
    <w:rsid w:val="00307015"/>
    <w:rsid w:val="0030717C"/>
    <w:rsid w:val="003077B5"/>
    <w:rsid w:val="0031017A"/>
    <w:rsid w:val="00311B07"/>
    <w:rsid w:val="00311E82"/>
    <w:rsid w:val="0031261A"/>
    <w:rsid w:val="003134AA"/>
    <w:rsid w:val="003137D1"/>
    <w:rsid w:val="00314008"/>
    <w:rsid w:val="00314F4F"/>
    <w:rsid w:val="00315620"/>
    <w:rsid w:val="00316E1A"/>
    <w:rsid w:val="0031723A"/>
    <w:rsid w:val="00317959"/>
    <w:rsid w:val="003206B5"/>
    <w:rsid w:val="00320991"/>
    <w:rsid w:val="00320FD4"/>
    <w:rsid w:val="00322225"/>
    <w:rsid w:val="00323374"/>
    <w:rsid w:val="00325900"/>
    <w:rsid w:val="00327026"/>
    <w:rsid w:val="00330B05"/>
    <w:rsid w:val="003315EF"/>
    <w:rsid w:val="003326CF"/>
    <w:rsid w:val="00332931"/>
    <w:rsid w:val="00333CD6"/>
    <w:rsid w:val="0033474A"/>
    <w:rsid w:val="003351AA"/>
    <w:rsid w:val="00335826"/>
    <w:rsid w:val="00335D61"/>
    <w:rsid w:val="003362BF"/>
    <w:rsid w:val="003373BC"/>
    <w:rsid w:val="0034105D"/>
    <w:rsid w:val="003410FB"/>
    <w:rsid w:val="00342D6B"/>
    <w:rsid w:val="00344D64"/>
    <w:rsid w:val="00346305"/>
    <w:rsid w:val="003470A0"/>
    <w:rsid w:val="00350274"/>
    <w:rsid w:val="00350A6A"/>
    <w:rsid w:val="00351FD4"/>
    <w:rsid w:val="00353456"/>
    <w:rsid w:val="003555E8"/>
    <w:rsid w:val="003560D4"/>
    <w:rsid w:val="003561E8"/>
    <w:rsid w:val="00357786"/>
    <w:rsid w:val="00357A6C"/>
    <w:rsid w:val="00360A4F"/>
    <w:rsid w:val="0036123B"/>
    <w:rsid w:val="003613A2"/>
    <w:rsid w:val="003627EF"/>
    <w:rsid w:val="00362A49"/>
    <w:rsid w:val="00362E7D"/>
    <w:rsid w:val="00363D20"/>
    <w:rsid w:val="0036401D"/>
    <w:rsid w:val="003642F0"/>
    <w:rsid w:val="003645A2"/>
    <w:rsid w:val="003666B7"/>
    <w:rsid w:val="0036720D"/>
    <w:rsid w:val="00367639"/>
    <w:rsid w:val="003706C4"/>
    <w:rsid w:val="003709CD"/>
    <w:rsid w:val="00372B48"/>
    <w:rsid w:val="00372D75"/>
    <w:rsid w:val="00373814"/>
    <w:rsid w:val="00373A5C"/>
    <w:rsid w:val="003749A3"/>
    <w:rsid w:val="003762DE"/>
    <w:rsid w:val="0037709E"/>
    <w:rsid w:val="00377472"/>
    <w:rsid w:val="00382B53"/>
    <w:rsid w:val="003862C5"/>
    <w:rsid w:val="00387B1A"/>
    <w:rsid w:val="003900E0"/>
    <w:rsid w:val="00390911"/>
    <w:rsid w:val="003917A4"/>
    <w:rsid w:val="00392487"/>
    <w:rsid w:val="003927CB"/>
    <w:rsid w:val="003933D2"/>
    <w:rsid w:val="0039475F"/>
    <w:rsid w:val="00395876"/>
    <w:rsid w:val="00396056"/>
    <w:rsid w:val="00396485"/>
    <w:rsid w:val="003968D8"/>
    <w:rsid w:val="00397E00"/>
    <w:rsid w:val="003A0621"/>
    <w:rsid w:val="003A233C"/>
    <w:rsid w:val="003A5E68"/>
    <w:rsid w:val="003A5F02"/>
    <w:rsid w:val="003B1138"/>
    <w:rsid w:val="003B1CCE"/>
    <w:rsid w:val="003B1D32"/>
    <w:rsid w:val="003B3026"/>
    <w:rsid w:val="003B3680"/>
    <w:rsid w:val="003B3C9C"/>
    <w:rsid w:val="003B3D11"/>
    <w:rsid w:val="003B4913"/>
    <w:rsid w:val="003B5370"/>
    <w:rsid w:val="003B75E0"/>
    <w:rsid w:val="003B7CFC"/>
    <w:rsid w:val="003C1539"/>
    <w:rsid w:val="003C15BA"/>
    <w:rsid w:val="003C2812"/>
    <w:rsid w:val="003C32EE"/>
    <w:rsid w:val="003C5F61"/>
    <w:rsid w:val="003C6CE9"/>
    <w:rsid w:val="003C78ED"/>
    <w:rsid w:val="003D04CA"/>
    <w:rsid w:val="003D0F24"/>
    <w:rsid w:val="003D1A1E"/>
    <w:rsid w:val="003D1B08"/>
    <w:rsid w:val="003D2639"/>
    <w:rsid w:val="003D2F33"/>
    <w:rsid w:val="003D4190"/>
    <w:rsid w:val="003D43A1"/>
    <w:rsid w:val="003D4604"/>
    <w:rsid w:val="003D725C"/>
    <w:rsid w:val="003D72EF"/>
    <w:rsid w:val="003D79F1"/>
    <w:rsid w:val="003E2654"/>
    <w:rsid w:val="003E354C"/>
    <w:rsid w:val="003E4F34"/>
    <w:rsid w:val="003E5587"/>
    <w:rsid w:val="003E5E7E"/>
    <w:rsid w:val="003E77D6"/>
    <w:rsid w:val="003E79F3"/>
    <w:rsid w:val="003E7B03"/>
    <w:rsid w:val="003E7F05"/>
    <w:rsid w:val="003F0ECB"/>
    <w:rsid w:val="003F1790"/>
    <w:rsid w:val="003F2180"/>
    <w:rsid w:val="003F2A44"/>
    <w:rsid w:val="003F50CE"/>
    <w:rsid w:val="003F5264"/>
    <w:rsid w:val="003F58AC"/>
    <w:rsid w:val="003F5D48"/>
    <w:rsid w:val="003F60EC"/>
    <w:rsid w:val="00400C2B"/>
    <w:rsid w:val="004019DA"/>
    <w:rsid w:val="004056B5"/>
    <w:rsid w:val="00405DE8"/>
    <w:rsid w:val="00407839"/>
    <w:rsid w:val="0041049B"/>
    <w:rsid w:val="004120FE"/>
    <w:rsid w:val="00412422"/>
    <w:rsid w:val="004126B5"/>
    <w:rsid w:val="00412A51"/>
    <w:rsid w:val="004131A7"/>
    <w:rsid w:val="00413E9A"/>
    <w:rsid w:val="00416051"/>
    <w:rsid w:val="00416938"/>
    <w:rsid w:val="00422804"/>
    <w:rsid w:val="004244C4"/>
    <w:rsid w:val="00425BDA"/>
    <w:rsid w:val="00426D1A"/>
    <w:rsid w:val="00427633"/>
    <w:rsid w:val="00427903"/>
    <w:rsid w:val="00430019"/>
    <w:rsid w:val="00430386"/>
    <w:rsid w:val="0043141D"/>
    <w:rsid w:val="00431DA6"/>
    <w:rsid w:val="0043233C"/>
    <w:rsid w:val="00432CE3"/>
    <w:rsid w:val="00433D89"/>
    <w:rsid w:val="00433FAB"/>
    <w:rsid w:val="00434AE2"/>
    <w:rsid w:val="00435910"/>
    <w:rsid w:val="00441A12"/>
    <w:rsid w:val="00443011"/>
    <w:rsid w:val="004447B7"/>
    <w:rsid w:val="004461F6"/>
    <w:rsid w:val="00446591"/>
    <w:rsid w:val="004465EB"/>
    <w:rsid w:val="004503AF"/>
    <w:rsid w:val="00451405"/>
    <w:rsid w:val="004524B7"/>
    <w:rsid w:val="00452E1B"/>
    <w:rsid w:val="004543FB"/>
    <w:rsid w:val="004549E3"/>
    <w:rsid w:val="0045559A"/>
    <w:rsid w:val="004564FB"/>
    <w:rsid w:val="00457377"/>
    <w:rsid w:val="004574CA"/>
    <w:rsid w:val="004578CA"/>
    <w:rsid w:val="00462690"/>
    <w:rsid w:val="00462D7D"/>
    <w:rsid w:val="004639B1"/>
    <w:rsid w:val="00464A63"/>
    <w:rsid w:val="0046538A"/>
    <w:rsid w:val="00465CAB"/>
    <w:rsid w:val="00470D86"/>
    <w:rsid w:val="00471F47"/>
    <w:rsid w:val="0047460E"/>
    <w:rsid w:val="00481725"/>
    <w:rsid w:val="0048496F"/>
    <w:rsid w:val="004851EE"/>
    <w:rsid w:val="00487D43"/>
    <w:rsid w:val="004928F5"/>
    <w:rsid w:val="00493A7E"/>
    <w:rsid w:val="004949EC"/>
    <w:rsid w:val="0049624C"/>
    <w:rsid w:val="004962BC"/>
    <w:rsid w:val="004975DA"/>
    <w:rsid w:val="00497C4E"/>
    <w:rsid w:val="004A09DE"/>
    <w:rsid w:val="004A37A5"/>
    <w:rsid w:val="004A55BA"/>
    <w:rsid w:val="004A5BE1"/>
    <w:rsid w:val="004A5C6C"/>
    <w:rsid w:val="004A654B"/>
    <w:rsid w:val="004A6838"/>
    <w:rsid w:val="004B00EF"/>
    <w:rsid w:val="004B1BCB"/>
    <w:rsid w:val="004B3643"/>
    <w:rsid w:val="004B39B0"/>
    <w:rsid w:val="004B3ED4"/>
    <w:rsid w:val="004B5C8E"/>
    <w:rsid w:val="004B76F9"/>
    <w:rsid w:val="004C1536"/>
    <w:rsid w:val="004C3977"/>
    <w:rsid w:val="004C3A60"/>
    <w:rsid w:val="004C427E"/>
    <w:rsid w:val="004C46E7"/>
    <w:rsid w:val="004C717C"/>
    <w:rsid w:val="004C792F"/>
    <w:rsid w:val="004C7A57"/>
    <w:rsid w:val="004D08EE"/>
    <w:rsid w:val="004D0AD2"/>
    <w:rsid w:val="004D11F6"/>
    <w:rsid w:val="004D1855"/>
    <w:rsid w:val="004D1A5E"/>
    <w:rsid w:val="004D371A"/>
    <w:rsid w:val="004D3B7F"/>
    <w:rsid w:val="004D4981"/>
    <w:rsid w:val="004D7A69"/>
    <w:rsid w:val="004D7B3E"/>
    <w:rsid w:val="004D7BE2"/>
    <w:rsid w:val="004E091D"/>
    <w:rsid w:val="004E1B78"/>
    <w:rsid w:val="004E21C9"/>
    <w:rsid w:val="004E2B59"/>
    <w:rsid w:val="004E2B6D"/>
    <w:rsid w:val="004E448D"/>
    <w:rsid w:val="004E56B9"/>
    <w:rsid w:val="004E5963"/>
    <w:rsid w:val="004E5D59"/>
    <w:rsid w:val="004E716C"/>
    <w:rsid w:val="004E78B9"/>
    <w:rsid w:val="004E7B7B"/>
    <w:rsid w:val="004E7C0A"/>
    <w:rsid w:val="004F0F7B"/>
    <w:rsid w:val="004F1FAB"/>
    <w:rsid w:val="004F2B5E"/>
    <w:rsid w:val="004F4D47"/>
    <w:rsid w:val="004F4FAF"/>
    <w:rsid w:val="004F609F"/>
    <w:rsid w:val="004F7E72"/>
    <w:rsid w:val="00501DCA"/>
    <w:rsid w:val="00501F62"/>
    <w:rsid w:val="005021CB"/>
    <w:rsid w:val="00504477"/>
    <w:rsid w:val="00505321"/>
    <w:rsid w:val="00505348"/>
    <w:rsid w:val="005063FF"/>
    <w:rsid w:val="0050700C"/>
    <w:rsid w:val="00512295"/>
    <w:rsid w:val="00514784"/>
    <w:rsid w:val="00514EC7"/>
    <w:rsid w:val="00515E14"/>
    <w:rsid w:val="00515E78"/>
    <w:rsid w:val="00515E89"/>
    <w:rsid w:val="00520286"/>
    <w:rsid w:val="00521C45"/>
    <w:rsid w:val="00524605"/>
    <w:rsid w:val="00525560"/>
    <w:rsid w:val="00525CC4"/>
    <w:rsid w:val="005268C6"/>
    <w:rsid w:val="00527C4F"/>
    <w:rsid w:val="00530B00"/>
    <w:rsid w:val="00530BA5"/>
    <w:rsid w:val="00533B43"/>
    <w:rsid w:val="00534A65"/>
    <w:rsid w:val="0053590C"/>
    <w:rsid w:val="00535B5A"/>
    <w:rsid w:val="00537677"/>
    <w:rsid w:val="00537B0E"/>
    <w:rsid w:val="00542355"/>
    <w:rsid w:val="00542543"/>
    <w:rsid w:val="0054320A"/>
    <w:rsid w:val="00543521"/>
    <w:rsid w:val="00544578"/>
    <w:rsid w:val="00547EC0"/>
    <w:rsid w:val="00552006"/>
    <w:rsid w:val="00552984"/>
    <w:rsid w:val="00552C8C"/>
    <w:rsid w:val="00554FF7"/>
    <w:rsid w:val="00555789"/>
    <w:rsid w:val="00555CEC"/>
    <w:rsid w:val="00560451"/>
    <w:rsid w:val="005622AD"/>
    <w:rsid w:val="005627F7"/>
    <w:rsid w:val="00563090"/>
    <w:rsid w:val="00566FAF"/>
    <w:rsid w:val="00570314"/>
    <w:rsid w:val="00570D0E"/>
    <w:rsid w:val="00570F6F"/>
    <w:rsid w:val="0057100C"/>
    <w:rsid w:val="0057115C"/>
    <w:rsid w:val="00571D23"/>
    <w:rsid w:val="005727EA"/>
    <w:rsid w:val="0057409D"/>
    <w:rsid w:val="00574DAC"/>
    <w:rsid w:val="0057575A"/>
    <w:rsid w:val="00576E05"/>
    <w:rsid w:val="00577FC5"/>
    <w:rsid w:val="00580027"/>
    <w:rsid w:val="0058367B"/>
    <w:rsid w:val="005840C5"/>
    <w:rsid w:val="00594DC5"/>
    <w:rsid w:val="005950DB"/>
    <w:rsid w:val="00595BC3"/>
    <w:rsid w:val="00596D0F"/>
    <w:rsid w:val="00597279"/>
    <w:rsid w:val="005A05DF"/>
    <w:rsid w:val="005A1C6F"/>
    <w:rsid w:val="005A1FFF"/>
    <w:rsid w:val="005A585A"/>
    <w:rsid w:val="005A6294"/>
    <w:rsid w:val="005A6527"/>
    <w:rsid w:val="005A6EBF"/>
    <w:rsid w:val="005A7EC1"/>
    <w:rsid w:val="005B0ED9"/>
    <w:rsid w:val="005B4E95"/>
    <w:rsid w:val="005B575B"/>
    <w:rsid w:val="005B670B"/>
    <w:rsid w:val="005C0CF9"/>
    <w:rsid w:val="005C48BE"/>
    <w:rsid w:val="005C4A05"/>
    <w:rsid w:val="005C5A50"/>
    <w:rsid w:val="005C5A64"/>
    <w:rsid w:val="005C64B3"/>
    <w:rsid w:val="005D0754"/>
    <w:rsid w:val="005D1621"/>
    <w:rsid w:val="005D2B95"/>
    <w:rsid w:val="005D47C1"/>
    <w:rsid w:val="005D6C49"/>
    <w:rsid w:val="005E017B"/>
    <w:rsid w:val="005E09D2"/>
    <w:rsid w:val="005E3687"/>
    <w:rsid w:val="005E4C3C"/>
    <w:rsid w:val="005E4C68"/>
    <w:rsid w:val="005E6A9F"/>
    <w:rsid w:val="005F186F"/>
    <w:rsid w:val="005F2FDF"/>
    <w:rsid w:val="005F3980"/>
    <w:rsid w:val="005F423C"/>
    <w:rsid w:val="005F452E"/>
    <w:rsid w:val="005F56E7"/>
    <w:rsid w:val="005F6A55"/>
    <w:rsid w:val="006007E4"/>
    <w:rsid w:val="00604B2B"/>
    <w:rsid w:val="00604DCC"/>
    <w:rsid w:val="00605ABD"/>
    <w:rsid w:val="0060693A"/>
    <w:rsid w:val="0061064C"/>
    <w:rsid w:val="00610DEB"/>
    <w:rsid w:val="006121BA"/>
    <w:rsid w:val="0061282D"/>
    <w:rsid w:val="006139A1"/>
    <w:rsid w:val="00614030"/>
    <w:rsid w:val="00614CE8"/>
    <w:rsid w:val="00616FC9"/>
    <w:rsid w:val="0061712C"/>
    <w:rsid w:val="006224D1"/>
    <w:rsid w:val="00622A69"/>
    <w:rsid w:val="00633939"/>
    <w:rsid w:val="00633C7E"/>
    <w:rsid w:val="00634FF7"/>
    <w:rsid w:val="006369C1"/>
    <w:rsid w:val="00636CBF"/>
    <w:rsid w:val="00636FEF"/>
    <w:rsid w:val="006371DB"/>
    <w:rsid w:val="00640CB4"/>
    <w:rsid w:val="006411A0"/>
    <w:rsid w:val="00641439"/>
    <w:rsid w:val="00641757"/>
    <w:rsid w:val="00642649"/>
    <w:rsid w:val="006428FD"/>
    <w:rsid w:val="00644FED"/>
    <w:rsid w:val="00645E22"/>
    <w:rsid w:val="006465AD"/>
    <w:rsid w:val="00646DA8"/>
    <w:rsid w:val="00647F54"/>
    <w:rsid w:val="00650E5B"/>
    <w:rsid w:val="00651446"/>
    <w:rsid w:val="006521D3"/>
    <w:rsid w:val="00653D93"/>
    <w:rsid w:val="00655309"/>
    <w:rsid w:val="00655378"/>
    <w:rsid w:val="006571FD"/>
    <w:rsid w:val="006575DD"/>
    <w:rsid w:val="0066032B"/>
    <w:rsid w:val="00660A19"/>
    <w:rsid w:val="00662469"/>
    <w:rsid w:val="006642D4"/>
    <w:rsid w:val="006644E4"/>
    <w:rsid w:val="006654CC"/>
    <w:rsid w:val="006667AB"/>
    <w:rsid w:val="00667B97"/>
    <w:rsid w:val="0067010C"/>
    <w:rsid w:val="00670E8F"/>
    <w:rsid w:val="006714A8"/>
    <w:rsid w:val="00672A3E"/>
    <w:rsid w:val="00672D30"/>
    <w:rsid w:val="0067416D"/>
    <w:rsid w:val="00674C41"/>
    <w:rsid w:val="0067553A"/>
    <w:rsid w:val="00677F6E"/>
    <w:rsid w:val="00681561"/>
    <w:rsid w:val="0068265F"/>
    <w:rsid w:val="00684B93"/>
    <w:rsid w:val="0068686C"/>
    <w:rsid w:val="006907E2"/>
    <w:rsid w:val="00690E15"/>
    <w:rsid w:val="00691942"/>
    <w:rsid w:val="00695A7F"/>
    <w:rsid w:val="00695BD7"/>
    <w:rsid w:val="0069686C"/>
    <w:rsid w:val="00696A4F"/>
    <w:rsid w:val="00696AA2"/>
    <w:rsid w:val="00697A68"/>
    <w:rsid w:val="006A15EF"/>
    <w:rsid w:val="006A20A4"/>
    <w:rsid w:val="006A31A6"/>
    <w:rsid w:val="006A32C6"/>
    <w:rsid w:val="006A5458"/>
    <w:rsid w:val="006A58C1"/>
    <w:rsid w:val="006A6311"/>
    <w:rsid w:val="006A6549"/>
    <w:rsid w:val="006A6950"/>
    <w:rsid w:val="006A731D"/>
    <w:rsid w:val="006A73CA"/>
    <w:rsid w:val="006A7D07"/>
    <w:rsid w:val="006B0352"/>
    <w:rsid w:val="006B0415"/>
    <w:rsid w:val="006B0586"/>
    <w:rsid w:val="006B1104"/>
    <w:rsid w:val="006B18EA"/>
    <w:rsid w:val="006B41CC"/>
    <w:rsid w:val="006B7BAF"/>
    <w:rsid w:val="006C0B26"/>
    <w:rsid w:val="006C3B7A"/>
    <w:rsid w:val="006C44A9"/>
    <w:rsid w:val="006C56DE"/>
    <w:rsid w:val="006C5D76"/>
    <w:rsid w:val="006C7E36"/>
    <w:rsid w:val="006D1148"/>
    <w:rsid w:val="006D1FAD"/>
    <w:rsid w:val="006D2207"/>
    <w:rsid w:val="006D369B"/>
    <w:rsid w:val="006D36EA"/>
    <w:rsid w:val="006D550D"/>
    <w:rsid w:val="006D5D7E"/>
    <w:rsid w:val="006D5FF4"/>
    <w:rsid w:val="006D7B36"/>
    <w:rsid w:val="006D7CBF"/>
    <w:rsid w:val="006D7F72"/>
    <w:rsid w:val="006E0441"/>
    <w:rsid w:val="006E3181"/>
    <w:rsid w:val="006E4BF0"/>
    <w:rsid w:val="006E5DEB"/>
    <w:rsid w:val="006E6DA3"/>
    <w:rsid w:val="006E70B0"/>
    <w:rsid w:val="006F3228"/>
    <w:rsid w:val="006F5B70"/>
    <w:rsid w:val="006F7DD7"/>
    <w:rsid w:val="00702AC9"/>
    <w:rsid w:val="00705AA9"/>
    <w:rsid w:val="00705CA5"/>
    <w:rsid w:val="00705E8A"/>
    <w:rsid w:val="0070694E"/>
    <w:rsid w:val="00707073"/>
    <w:rsid w:val="0071083A"/>
    <w:rsid w:val="00710A4A"/>
    <w:rsid w:val="00710F7C"/>
    <w:rsid w:val="00711DF4"/>
    <w:rsid w:val="0071272E"/>
    <w:rsid w:val="00712887"/>
    <w:rsid w:val="00713813"/>
    <w:rsid w:val="00714704"/>
    <w:rsid w:val="0071555B"/>
    <w:rsid w:val="00716476"/>
    <w:rsid w:val="0071770D"/>
    <w:rsid w:val="00720DC1"/>
    <w:rsid w:val="00720F65"/>
    <w:rsid w:val="007242A6"/>
    <w:rsid w:val="00726AD8"/>
    <w:rsid w:val="00730D30"/>
    <w:rsid w:val="007310A7"/>
    <w:rsid w:val="007311CB"/>
    <w:rsid w:val="00733C80"/>
    <w:rsid w:val="00734115"/>
    <w:rsid w:val="00734228"/>
    <w:rsid w:val="00734790"/>
    <w:rsid w:val="007355A7"/>
    <w:rsid w:val="00735607"/>
    <w:rsid w:val="0073563D"/>
    <w:rsid w:val="0073576A"/>
    <w:rsid w:val="00735B60"/>
    <w:rsid w:val="00736237"/>
    <w:rsid w:val="0073682F"/>
    <w:rsid w:val="00736B43"/>
    <w:rsid w:val="0073708E"/>
    <w:rsid w:val="007376D7"/>
    <w:rsid w:val="0074034C"/>
    <w:rsid w:val="007413B1"/>
    <w:rsid w:val="007437A1"/>
    <w:rsid w:val="0074420A"/>
    <w:rsid w:val="007466B7"/>
    <w:rsid w:val="007471BC"/>
    <w:rsid w:val="007479E4"/>
    <w:rsid w:val="007516BA"/>
    <w:rsid w:val="00752441"/>
    <w:rsid w:val="0075542C"/>
    <w:rsid w:val="00760913"/>
    <w:rsid w:val="00761469"/>
    <w:rsid w:val="0076171D"/>
    <w:rsid w:val="00761B7B"/>
    <w:rsid w:val="00761CD4"/>
    <w:rsid w:val="007635D6"/>
    <w:rsid w:val="007641B2"/>
    <w:rsid w:val="00766A74"/>
    <w:rsid w:val="00767265"/>
    <w:rsid w:val="007679EF"/>
    <w:rsid w:val="00767B88"/>
    <w:rsid w:val="00771C0B"/>
    <w:rsid w:val="00774D48"/>
    <w:rsid w:val="00775570"/>
    <w:rsid w:val="007811E8"/>
    <w:rsid w:val="0078192E"/>
    <w:rsid w:val="00782359"/>
    <w:rsid w:val="00782484"/>
    <w:rsid w:val="007837CD"/>
    <w:rsid w:val="00785129"/>
    <w:rsid w:val="00787AF0"/>
    <w:rsid w:val="007902D4"/>
    <w:rsid w:val="007923CE"/>
    <w:rsid w:val="00792511"/>
    <w:rsid w:val="00792A77"/>
    <w:rsid w:val="0079620C"/>
    <w:rsid w:val="007978EB"/>
    <w:rsid w:val="00797975"/>
    <w:rsid w:val="007A106A"/>
    <w:rsid w:val="007A20DA"/>
    <w:rsid w:val="007A2843"/>
    <w:rsid w:val="007A29ED"/>
    <w:rsid w:val="007A2C40"/>
    <w:rsid w:val="007A5BCA"/>
    <w:rsid w:val="007A5EBA"/>
    <w:rsid w:val="007A7E53"/>
    <w:rsid w:val="007B02C5"/>
    <w:rsid w:val="007B0396"/>
    <w:rsid w:val="007B0711"/>
    <w:rsid w:val="007B3EF8"/>
    <w:rsid w:val="007B539F"/>
    <w:rsid w:val="007B55E1"/>
    <w:rsid w:val="007B5C95"/>
    <w:rsid w:val="007B5FAA"/>
    <w:rsid w:val="007B65B3"/>
    <w:rsid w:val="007C220C"/>
    <w:rsid w:val="007C3434"/>
    <w:rsid w:val="007C4732"/>
    <w:rsid w:val="007C61B7"/>
    <w:rsid w:val="007C6C5A"/>
    <w:rsid w:val="007D07E0"/>
    <w:rsid w:val="007D1A81"/>
    <w:rsid w:val="007D3816"/>
    <w:rsid w:val="007D41AA"/>
    <w:rsid w:val="007D4924"/>
    <w:rsid w:val="007D6147"/>
    <w:rsid w:val="007D7D83"/>
    <w:rsid w:val="007E0819"/>
    <w:rsid w:val="007E0EC7"/>
    <w:rsid w:val="007E12D9"/>
    <w:rsid w:val="007E33A4"/>
    <w:rsid w:val="007E3A00"/>
    <w:rsid w:val="007E690D"/>
    <w:rsid w:val="007E7F73"/>
    <w:rsid w:val="007F0C07"/>
    <w:rsid w:val="007F1A06"/>
    <w:rsid w:val="007F6176"/>
    <w:rsid w:val="007F624A"/>
    <w:rsid w:val="007F6E90"/>
    <w:rsid w:val="007F7058"/>
    <w:rsid w:val="007F7A1C"/>
    <w:rsid w:val="007F7EDC"/>
    <w:rsid w:val="00800B28"/>
    <w:rsid w:val="00802B94"/>
    <w:rsid w:val="0080378A"/>
    <w:rsid w:val="00804C94"/>
    <w:rsid w:val="00804D23"/>
    <w:rsid w:val="0081041E"/>
    <w:rsid w:val="00812237"/>
    <w:rsid w:val="00812748"/>
    <w:rsid w:val="00817F61"/>
    <w:rsid w:val="00820BE5"/>
    <w:rsid w:val="008217B6"/>
    <w:rsid w:val="00822681"/>
    <w:rsid w:val="008239E4"/>
    <w:rsid w:val="00823B6E"/>
    <w:rsid w:val="00825D79"/>
    <w:rsid w:val="008261EE"/>
    <w:rsid w:val="008262E5"/>
    <w:rsid w:val="00827C8F"/>
    <w:rsid w:val="00832894"/>
    <w:rsid w:val="008361E8"/>
    <w:rsid w:val="00840351"/>
    <w:rsid w:val="008425FC"/>
    <w:rsid w:val="00842D46"/>
    <w:rsid w:val="008434D0"/>
    <w:rsid w:val="00843F65"/>
    <w:rsid w:val="00844AC4"/>
    <w:rsid w:val="00844D67"/>
    <w:rsid w:val="00845396"/>
    <w:rsid w:val="00850579"/>
    <w:rsid w:val="00850D86"/>
    <w:rsid w:val="00851230"/>
    <w:rsid w:val="00856320"/>
    <w:rsid w:val="008569E4"/>
    <w:rsid w:val="00856B73"/>
    <w:rsid w:val="00857537"/>
    <w:rsid w:val="00857581"/>
    <w:rsid w:val="008618B5"/>
    <w:rsid w:val="00863B5F"/>
    <w:rsid w:val="00864443"/>
    <w:rsid w:val="008644F8"/>
    <w:rsid w:val="00865175"/>
    <w:rsid w:val="008662AB"/>
    <w:rsid w:val="00866C97"/>
    <w:rsid w:val="00866EA5"/>
    <w:rsid w:val="00872232"/>
    <w:rsid w:val="008724EE"/>
    <w:rsid w:val="008736F0"/>
    <w:rsid w:val="00874DA8"/>
    <w:rsid w:val="0088160C"/>
    <w:rsid w:val="008816FF"/>
    <w:rsid w:val="00882454"/>
    <w:rsid w:val="008827F2"/>
    <w:rsid w:val="00882EEE"/>
    <w:rsid w:val="008832C2"/>
    <w:rsid w:val="00884ED1"/>
    <w:rsid w:val="00885E53"/>
    <w:rsid w:val="008866DA"/>
    <w:rsid w:val="00887D04"/>
    <w:rsid w:val="00887DDF"/>
    <w:rsid w:val="00887F64"/>
    <w:rsid w:val="008945F7"/>
    <w:rsid w:val="00894922"/>
    <w:rsid w:val="00896437"/>
    <w:rsid w:val="00897B2A"/>
    <w:rsid w:val="00897CD0"/>
    <w:rsid w:val="008A0352"/>
    <w:rsid w:val="008A1B9A"/>
    <w:rsid w:val="008A1DF4"/>
    <w:rsid w:val="008A38F7"/>
    <w:rsid w:val="008A640B"/>
    <w:rsid w:val="008A6BF9"/>
    <w:rsid w:val="008A6C63"/>
    <w:rsid w:val="008B3004"/>
    <w:rsid w:val="008B3514"/>
    <w:rsid w:val="008B47D6"/>
    <w:rsid w:val="008B6564"/>
    <w:rsid w:val="008B68B5"/>
    <w:rsid w:val="008B7CDD"/>
    <w:rsid w:val="008C0681"/>
    <w:rsid w:val="008C1351"/>
    <w:rsid w:val="008C2BAF"/>
    <w:rsid w:val="008C3097"/>
    <w:rsid w:val="008C4592"/>
    <w:rsid w:val="008C6842"/>
    <w:rsid w:val="008C69CF"/>
    <w:rsid w:val="008C6F50"/>
    <w:rsid w:val="008D24A2"/>
    <w:rsid w:val="008D26D9"/>
    <w:rsid w:val="008D2DA4"/>
    <w:rsid w:val="008D3ABD"/>
    <w:rsid w:val="008D4741"/>
    <w:rsid w:val="008D4D74"/>
    <w:rsid w:val="008D6C1A"/>
    <w:rsid w:val="008D6D00"/>
    <w:rsid w:val="008D7967"/>
    <w:rsid w:val="008E0F39"/>
    <w:rsid w:val="008E2566"/>
    <w:rsid w:val="008E4141"/>
    <w:rsid w:val="008F048B"/>
    <w:rsid w:val="008F057F"/>
    <w:rsid w:val="008F104B"/>
    <w:rsid w:val="008F3F04"/>
    <w:rsid w:val="008F6AFE"/>
    <w:rsid w:val="008F6DD8"/>
    <w:rsid w:val="008F710A"/>
    <w:rsid w:val="00900BCF"/>
    <w:rsid w:val="00904CA5"/>
    <w:rsid w:val="009105F6"/>
    <w:rsid w:val="00911A39"/>
    <w:rsid w:val="00911D40"/>
    <w:rsid w:val="009139FE"/>
    <w:rsid w:val="009152F1"/>
    <w:rsid w:val="00915F97"/>
    <w:rsid w:val="009227FF"/>
    <w:rsid w:val="0092423B"/>
    <w:rsid w:val="009250C8"/>
    <w:rsid w:val="00925FA9"/>
    <w:rsid w:val="0092694C"/>
    <w:rsid w:val="00926B02"/>
    <w:rsid w:val="00927026"/>
    <w:rsid w:val="009304EB"/>
    <w:rsid w:val="009320C9"/>
    <w:rsid w:val="009331AF"/>
    <w:rsid w:val="00933C65"/>
    <w:rsid w:val="00933E0A"/>
    <w:rsid w:val="00934BEA"/>
    <w:rsid w:val="00942304"/>
    <w:rsid w:val="0094258E"/>
    <w:rsid w:val="00943A5A"/>
    <w:rsid w:val="00946EB2"/>
    <w:rsid w:val="00950DBC"/>
    <w:rsid w:val="00952EE5"/>
    <w:rsid w:val="0095300C"/>
    <w:rsid w:val="0095408E"/>
    <w:rsid w:val="00954710"/>
    <w:rsid w:val="00955E30"/>
    <w:rsid w:val="00956A53"/>
    <w:rsid w:val="00956BBA"/>
    <w:rsid w:val="00957112"/>
    <w:rsid w:val="009576E6"/>
    <w:rsid w:val="00957F4A"/>
    <w:rsid w:val="00961F0F"/>
    <w:rsid w:val="0096255B"/>
    <w:rsid w:val="009633AB"/>
    <w:rsid w:val="00963DDB"/>
    <w:rsid w:val="0096403E"/>
    <w:rsid w:val="00965AAE"/>
    <w:rsid w:val="00965CED"/>
    <w:rsid w:val="0096730E"/>
    <w:rsid w:val="00970D1F"/>
    <w:rsid w:val="00971A54"/>
    <w:rsid w:val="0097472E"/>
    <w:rsid w:val="00981682"/>
    <w:rsid w:val="00982473"/>
    <w:rsid w:val="009838D0"/>
    <w:rsid w:val="00986174"/>
    <w:rsid w:val="009862E2"/>
    <w:rsid w:val="00986B22"/>
    <w:rsid w:val="00987CBA"/>
    <w:rsid w:val="00990A3F"/>
    <w:rsid w:val="009942EC"/>
    <w:rsid w:val="009954B2"/>
    <w:rsid w:val="009960C5"/>
    <w:rsid w:val="00997A49"/>
    <w:rsid w:val="00997D46"/>
    <w:rsid w:val="00997D7C"/>
    <w:rsid w:val="009A142B"/>
    <w:rsid w:val="009A14FA"/>
    <w:rsid w:val="009A1F6B"/>
    <w:rsid w:val="009A3484"/>
    <w:rsid w:val="009A4320"/>
    <w:rsid w:val="009A4F59"/>
    <w:rsid w:val="009A61BB"/>
    <w:rsid w:val="009A778D"/>
    <w:rsid w:val="009A79D3"/>
    <w:rsid w:val="009B06DE"/>
    <w:rsid w:val="009B07F0"/>
    <w:rsid w:val="009B2C0C"/>
    <w:rsid w:val="009B3085"/>
    <w:rsid w:val="009B41EF"/>
    <w:rsid w:val="009B720A"/>
    <w:rsid w:val="009C22C9"/>
    <w:rsid w:val="009C4B5D"/>
    <w:rsid w:val="009C4D62"/>
    <w:rsid w:val="009C7450"/>
    <w:rsid w:val="009C796C"/>
    <w:rsid w:val="009D2610"/>
    <w:rsid w:val="009D46A8"/>
    <w:rsid w:val="009D490B"/>
    <w:rsid w:val="009D567D"/>
    <w:rsid w:val="009D5993"/>
    <w:rsid w:val="009D647D"/>
    <w:rsid w:val="009D6A19"/>
    <w:rsid w:val="009E36A1"/>
    <w:rsid w:val="009E3FEF"/>
    <w:rsid w:val="009E6035"/>
    <w:rsid w:val="009F1847"/>
    <w:rsid w:val="009F1BAA"/>
    <w:rsid w:val="009F28E3"/>
    <w:rsid w:val="009F51A8"/>
    <w:rsid w:val="009F522B"/>
    <w:rsid w:val="009F7928"/>
    <w:rsid w:val="00A00463"/>
    <w:rsid w:val="00A018AC"/>
    <w:rsid w:val="00A018F6"/>
    <w:rsid w:val="00A0273F"/>
    <w:rsid w:val="00A03C6E"/>
    <w:rsid w:val="00A040DA"/>
    <w:rsid w:val="00A0417F"/>
    <w:rsid w:val="00A054A6"/>
    <w:rsid w:val="00A06055"/>
    <w:rsid w:val="00A06A63"/>
    <w:rsid w:val="00A11039"/>
    <w:rsid w:val="00A11E1D"/>
    <w:rsid w:val="00A12B17"/>
    <w:rsid w:val="00A14C1E"/>
    <w:rsid w:val="00A201FD"/>
    <w:rsid w:val="00A213CB"/>
    <w:rsid w:val="00A2279E"/>
    <w:rsid w:val="00A22CC9"/>
    <w:rsid w:val="00A238AA"/>
    <w:rsid w:val="00A24EE2"/>
    <w:rsid w:val="00A26085"/>
    <w:rsid w:val="00A26687"/>
    <w:rsid w:val="00A27AF0"/>
    <w:rsid w:val="00A3165A"/>
    <w:rsid w:val="00A33039"/>
    <w:rsid w:val="00A33FCE"/>
    <w:rsid w:val="00A35DEB"/>
    <w:rsid w:val="00A37448"/>
    <w:rsid w:val="00A40989"/>
    <w:rsid w:val="00A40A22"/>
    <w:rsid w:val="00A40D7E"/>
    <w:rsid w:val="00A419B4"/>
    <w:rsid w:val="00A41A86"/>
    <w:rsid w:val="00A4223F"/>
    <w:rsid w:val="00A42CFF"/>
    <w:rsid w:val="00A50853"/>
    <w:rsid w:val="00A516D6"/>
    <w:rsid w:val="00A53EBD"/>
    <w:rsid w:val="00A54100"/>
    <w:rsid w:val="00A55D6A"/>
    <w:rsid w:val="00A56053"/>
    <w:rsid w:val="00A5676D"/>
    <w:rsid w:val="00A605C8"/>
    <w:rsid w:val="00A60C48"/>
    <w:rsid w:val="00A61D47"/>
    <w:rsid w:val="00A66192"/>
    <w:rsid w:val="00A66219"/>
    <w:rsid w:val="00A66ACE"/>
    <w:rsid w:val="00A6739E"/>
    <w:rsid w:val="00A70E49"/>
    <w:rsid w:val="00A7640E"/>
    <w:rsid w:val="00A765D8"/>
    <w:rsid w:val="00A778A8"/>
    <w:rsid w:val="00A77BBD"/>
    <w:rsid w:val="00A8138C"/>
    <w:rsid w:val="00A8303F"/>
    <w:rsid w:val="00A8410C"/>
    <w:rsid w:val="00A84454"/>
    <w:rsid w:val="00A84F85"/>
    <w:rsid w:val="00A85A0C"/>
    <w:rsid w:val="00A873FE"/>
    <w:rsid w:val="00A87C37"/>
    <w:rsid w:val="00A9140E"/>
    <w:rsid w:val="00A91552"/>
    <w:rsid w:val="00A918CE"/>
    <w:rsid w:val="00A91FC3"/>
    <w:rsid w:val="00A928AC"/>
    <w:rsid w:val="00A9361A"/>
    <w:rsid w:val="00A9528E"/>
    <w:rsid w:val="00A968F2"/>
    <w:rsid w:val="00A96A41"/>
    <w:rsid w:val="00AA06EC"/>
    <w:rsid w:val="00AA1532"/>
    <w:rsid w:val="00AA1A14"/>
    <w:rsid w:val="00AA1C0F"/>
    <w:rsid w:val="00AA2E1A"/>
    <w:rsid w:val="00AA2EFA"/>
    <w:rsid w:val="00AA32A0"/>
    <w:rsid w:val="00AA42B9"/>
    <w:rsid w:val="00AA5D05"/>
    <w:rsid w:val="00AA5F3E"/>
    <w:rsid w:val="00AA7409"/>
    <w:rsid w:val="00AA76DB"/>
    <w:rsid w:val="00AA7F7C"/>
    <w:rsid w:val="00AB1003"/>
    <w:rsid w:val="00AB1A42"/>
    <w:rsid w:val="00AB26AE"/>
    <w:rsid w:val="00AB3D48"/>
    <w:rsid w:val="00AB507C"/>
    <w:rsid w:val="00AC0204"/>
    <w:rsid w:val="00AC28D2"/>
    <w:rsid w:val="00AC45F5"/>
    <w:rsid w:val="00AC4EC1"/>
    <w:rsid w:val="00AD0438"/>
    <w:rsid w:val="00AD1E54"/>
    <w:rsid w:val="00AD2A85"/>
    <w:rsid w:val="00AD4700"/>
    <w:rsid w:val="00AD5398"/>
    <w:rsid w:val="00AD6164"/>
    <w:rsid w:val="00AD688A"/>
    <w:rsid w:val="00AD7BA2"/>
    <w:rsid w:val="00AD7FA4"/>
    <w:rsid w:val="00AE11E0"/>
    <w:rsid w:val="00AE2785"/>
    <w:rsid w:val="00AE2F70"/>
    <w:rsid w:val="00AE3EA2"/>
    <w:rsid w:val="00AE6B14"/>
    <w:rsid w:val="00AE7B3B"/>
    <w:rsid w:val="00AF03ED"/>
    <w:rsid w:val="00AF2890"/>
    <w:rsid w:val="00AF394E"/>
    <w:rsid w:val="00AF4588"/>
    <w:rsid w:val="00AF4C29"/>
    <w:rsid w:val="00AF55C5"/>
    <w:rsid w:val="00AF5B0B"/>
    <w:rsid w:val="00AF6F90"/>
    <w:rsid w:val="00AF7546"/>
    <w:rsid w:val="00AF7FF0"/>
    <w:rsid w:val="00B006D1"/>
    <w:rsid w:val="00B01463"/>
    <w:rsid w:val="00B01ED5"/>
    <w:rsid w:val="00B02269"/>
    <w:rsid w:val="00B022B7"/>
    <w:rsid w:val="00B03B24"/>
    <w:rsid w:val="00B05EE9"/>
    <w:rsid w:val="00B063CC"/>
    <w:rsid w:val="00B06FD8"/>
    <w:rsid w:val="00B07367"/>
    <w:rsid w:val="00B075DB"/>
    <w:rsid w:val="00B136F5"/>
    <w:rsid w:val="00B143F4"/>
    <w:rsid w:val="00B15D2B"/>
    <w:rsid w:val="00B205CD"/>
    <w:rsid w:val="00B229A6"/>
    <w:rsid w:val="00B2339A"/>
    <w:rsid w:val="00B23C8A"/>
    <w:rsid w:val="00B24C91"/>
    <w:rsid w:val="00B253A3"/>
    <w:rsid w:val="00B2664A"/>
    <w:rsid w:val="00B26803"/>
    <w:rsid w:val="00B272E2"/>
    <w:rsid w:val="00B27338"/>
    <w:rsid w:val="00B274C2"/>
    <w:rsid w:val="00B279B0"/>
    <w:rsid w:val="00B33CC4"/>
    <w:rsid w:val="00B3541A"/>
    <w:rsid w:val="00B402B6"/>
    <w:rsid w:val="00B40AAB"/>
    <w:rsid w:val="00B431C7"/>
    <w:rsid w:val="00B43CB3"/>
    <w:rsid w:val="00B444DA"/>
    <w:rsid w:val="00B4492E"/>
    <w:rsid w:val="00B451EB"/>
    <w:rsid w:val="00B45947"/>
    <w:rsid w:val="00B46E32"/>
    <w:rsid w:val="00B504C8"/>
    <w:rsid w:val="00B50843"/>
    <w:rsid w:val="00B5155D"/>
    <w:rsid w:val="00B51832"/>
    <w:rsid w:val="00B520D6"/>
    <w:rsid w:val="00B52F4C"/>
    <w:rsid w:val="00B5362C"/>
    <w:rsid w:val="00B54619"/>
    <w:rsid w:val="00B5661F"/>
    <w:rsid w:val="00B5791D"/>
    <w:rsid w:val="00B57D03"/>
    <w:rsid w:val="00B60758"/>
    <w:rsid w:val="00B60D3F"/>
    <w:rsid w:val="00B61025"/>
    <w:rsid w:val="00B610C4"/>
    <w:rsid w:val="00B62150"/>
    <w:rsid w:val="00B650D7"/>
    <w:rsid w:val="00B70435"/>
    <w:rsid w:val="00B71CA0"/>
    <w:rsid w:val="00B72A9F"/>
    <w:rsid w:val="00B72C3D"/>
    <w:rsid w:val="00B7326F"/>
    <w:rsid w:val="00B73893"/>
    <w:rsid w:val="00B74038"/>
    <w:rsid w:val="00B7524B"/>
    <w:rsid w:val="00B75BD6"/>
    <w:rsid w:val="00B76B3C"/>
    <w:rsid w:val="00B8142D"/>
    <w:rsid w:val="00B81777"/>
    <w:rsid w:val="00B8216A"/>
    <w:rsid w:val="00B8403A"/>
    <w:rsid w:val="00B841E4"/>
    <w:rsid w:val="00B85A31"/>
    <w:rsid w:val="00B85BD8"/>
    <w:rsid w:val="00B8600A"/>
    <w:rsid w:val="00B87595"/>
    <w:rsid w:val="00B9036A"/>
    <w:rsid w:val="00B905AD"/>
    <w:rsid w:val="00B906A4"/>
    <w:rsid w:val="00B90864"/>
    <w:rsid w:val="00B92045"/>
    <w:rsid w:val="00B92C5F"/>
    <w:rsid w:val="00B943F1"/>
    <w:rsid w:val="00B949C7"/>
    <w:rsid w:val="00B94A46"/>
    <w:rsid w:val="00B95030"/>
    <w:rsid w:val="00B953DB"/>
    <w:rsid w:val="00BA03AE"/>
    <w:rsid w:val="00BA32E2"/>
    <w:rsid w:val="00BA367E"/>
    <w:rsid w:val="00BA3DC9"/>
    <w:rsid w:val="00BA53DB"/>
    <w:rsid w:val="00BA5CC1"/>
    <w:rsid w:val="00BA614A"/>
    <w:rsid w:val="00BA64C0"/>
    <w:rsid w:val="00BB1311"/>
    <w:rsid w:val="00BB22A1"/>
    <w:rsid w:val="00BB2B1A"/>
    <w:rsid w:val="00BB3099"/>
    <w:rsid w:val="00BB6845"/>
    <w:rsid w:val="00BC0428"/>
    <w:rsid w:val="00BC18FF"/>
    <w:rsid w:val="00BC26F2"/>
    <w:rsid w:val="00BC4234"/>
    <w:rsid w:val="00BC63CB"/>
    <w:rsid w:val="00BC6BEF"/>
    <w:rsid w:val="00BD0267"/>
    <w:rsid w:val="00BD0899"/>
    <w:rsid w:val="00BD11C1"/>
    <w:rsid w:val="00BD1D80"/>
    <w:rsid w:val="00BD2556"/>
    <w:rsid w:val="00BD3231"/>
    <w:rsid w:val="00BD4D14"/>
    <w:rsid w:val="00BD579B"/>
    <w:rsid w:val="00BD7032"/>
    <w:rsid w:val="00BD7990"/>
    <w:rsid w:val="00BE07A0"/>
    <w:rsid w:val="00BE2D1F"/>
    <w:rsid w:val="00BE51C6"/>
    <w:rsid w:val="00BE5869"/>
    <w:rsid w:val="00BE77BA"/>
    <w:rsid w:val="00BF342A"/>
    <w:rsid w:val="00BF354E"/>
    <w:rsid w:val="00BF3A1D"/>
    <w:rsid w:val="00BF3B3E"/>
    <w:rsid w:val="00BF3DB0"/>
    <w:rsid w:val="00BF51C4"/>
    <w:rsid w:val="00C00CD8"/>
    <w:rsid w:val="00C00E97"/>
    <w:rsid w:val="00C0269D"/>
    <w:rsid w:val="00C029A3"/>
    <w:rsid w:val="00C034D4"/>
    <w:rsid w:val="00C05262"/>
    <w:rsid w:val="00C056A2"/>
    <w:rsid w:val="00C069D8"/>
    <w:rsid w:val="00C06A2D"/>
    <w:rsid w:val="00C07221"/>
    <w:rsid w:val="00C149AB"/>
    <w:rsid w:val="00C1504A"/>
    <w:rsid w:val="00C17D37"/>
    <w:rsid w:val="00C21E85"/>
    <w:rsid w:val="00C2437B"/>
    <w:rsid w:val="00C255CD"/>
    <w:rsid w:val="00C27A9B"/>
    <w:rsid w:val="00C3009D"/>
    <w:rsid w:val="00C31274"/>
    <w:rsid w:val="00C3288E"/>
    <w:rsid w:val="00C34976"/>
    <w:rsid w:val="00C34A18"/>
    <w:rsid w:val="00C34C61"/>
    <w:rsid w:val="00C35114"/>
    <w:rsid w:val="00C3694B"/>
    <w:rsid w:val="00C377EB"/>
    <w:rsid w:val="00C40052"/>
    <w:rsid w:val="00C41597"/>
    <w:rsid w:val="00C4173F"/>
    <w:rsid w:val="00C41A4C"/>
    <w:rsid w:val="00C42763"/>
    <w:rsid w:val="00C42B03"/>
    <w:rsid w:val="00C45918"/>
    <w:rsid w:val="00C47B00"/>
    <w:rsid w:val="00C503D5"/>
    <w:rsid w:val="00C512CE"/>
    <w:rsid w:val="00C550CE"/>
    <w:rsid w:val="00C55EAC"/>
    <w:rsid w:val="00C57E1D"/>
    <w:rsid w:val="00C60541"/>
    <w:rsid w:val="00C64F14"/>
    <w:rsid w:val="00C66306"/>
    <w:rsid w:val="00C700EA"/>
    <w:rsid w:val="00C711C6"/>
    <w:rsid w:val="00C71F04"/>
    <w:rsid w:val="00C76FA0"/>
    <w:rsid w:val="00C81121"/>
    <w:rsid w:val="00C817D9"/>
    <w:rsid w:val="00C82C4C"/>
    <w:rsid w:val="00C83897"/>
    <w:rsid w:val="00C83DCD"/>
    <w:rsid w:val="00C86159"/>
    <w:rsid w:val="00C8692A"/>
    <w:rsid w:val="00C941A9"/>
    <w:rsid w:val="00C94AE6"/>
    <w:rsid w:val="00C94FF4"/>
    <w:rsid w:val="00C976E9"/>
    <w:rsid w:val="00CA2171"/>
    <w:rsid w:val="00CA2380"/>
    <w:rsid w:val="00CA2868"/>
    <w:rsid w:val="00CA3732"/>
    <w:rsid w:val="00CA45C2"/>
    <w:rsid w:val="00CA5B56"/>
    <w:rsid w:val="00CA5E4A"/>
    <w:rsid w:val="00CB0779"/>
    <w:rsid w:val="00CB24C2"/>
    <w:rsid w:val="00CB286F"/>
    <w:rsid w:val="00CB57CD"/>
    <w:rsid w:val="00CB6603"/>
    <w:rsid w:val="00CB7FDB"/>
    <w:rsid w:val="00CC1207"/>
    <w:rsid w:val="00CC137A"/>
    <w:rsid w:val="00CC32B9"/>
    <w:rsid w:val="00CC3976"/>
    <w:rsid w:val="00CC4388"/>
    <w:rsid w:val="00CC49C8"/>
    <w:rsid w:val="00CC5CDD"/>
    <w:rsid w:val="00CD11F2"/>
    <w:rsid w:val="00CD136F"/>
    <w:rsid w:val="00CD1BDC"/>
    <w:rsid w:val="00CD22C0"/>
    <w:rsid w:val="00CD272E"/>
    <w:rsid w:val="00CD2E23"/>
    <w:rsid w:val="00CD357A"/>
    <w:rsid w:val="00CD3A5B"/>
    <w:rsid w:val="00CD3A62"/>
    <w:rsid w:val="00CD439F"/>
    <w:rsid w:val="00CD70D4"/>
    <w:rsid w:val="00CE02E4"/>
    <w:rsid w:val="00CE2A81"/>
    <w:rsid w:val="00CE4524"/>
    <w:rsid w:val="00CE5795"/>
    <w:rsid w:val="00CE7311"/>
    <w:rsid w:val="00CF0D04"/>
    <w:rsid w:val="00CF11AD"/>
    <w:rsid w:val="00CF2221"/>
    <w:rsid w:val="00CF22E9"/>
    <w:rsid w:val="00CF2FB5"/>
    <w:rsid w:val="00CF3A00"/>
    <w:rsid w:val="00CF710D"/>
    <w:rsid w:val="00CF78E5"/>
    <w:rsid w:val="00D01506"/>
    <w:rsid w:val="00D01908"/>
    <w:rsid w:val="00D02571"/>
    <w:rsid w:val="00D0436B"/>
    <w:rsid w:val="00D04BC3"/>
    <w:rsid w:val="00D05469"/>
    <w:rsid w:val="00D05E78"/>
    <w:rsid w:val="00D06046"/>
    <w:rsid w:val="00D06B5A"/>
    <w:rsid w:val="00D0789F"/>
    <w:rsid w:val="00D11E81"/>
    <w:rsid w:val="00D12A09"/>
    <w:rsid w:val="00D1316E"/>
    <w:rsid w:val="00D13611"/>
    <w:rsid w:val="00D136A3"/>
    <w:rsid w:val="00D14DDF"/>
    <w:rsid w:val="00D1724F"/>
    <w:rsid w:val="00D17CA0"/>
    <w:rsid w:val="00D25EEF"/>
    <w:rsid w:val="00D262FE"/>
    <w:rsid w:val="00D26CC2"/>
    <w:rsid w:val="00D27B80"/>
    <w:rsid w:val="00D315BC"/>
    <w:rsid w:val="00D35060"/>
    <w:rsid w:val="00D36AEA"/>
    <w:rsid w:val="00D3761B"/>
    <w:rsid w:val="00D3783E"/>
    <w:rsid w:val="00D400CB"/>
    <w:rsid w:val="00D400D8"/>
    <w:rsid w:val="00D41511"/>
    <w:rsid w:val="00D4171E"/>
    <w:rsid w:val="00D43E26"/>
    <w:rsid w:val="00D43E3A"/>
    <w:rsid w:val="00D45712"/>
    <w:rsid w:val="00D45F69"/>
    <w:rsid w:val="00D461D9"/>
    <w:rsid w:val="00D47852"/>
    <w:rsid w:val="00D50091"/>
    <w:rsid w:val="00D516BE"/>
    <w:rsid w:val="00D52370"/>
    <w:rsid w:val="00D53972"/>
    <w:rsid w:val="00D548E2"/>
    <w:rsid w:val="00D553CB"/>
    <w:rsid w:val="00D5611F"/>
    <w:rsid w:val="00D56250"/>
    <w:rsid w:val="00D60259"/>
    <w:rsid w:val="00D60E02"/>
    <w:rsid w:val="00D61B12"/>
    <w:rsid w:val="00D61B5B"/>
    <w:rsid w:val="00D62A04"/>
    <w:rsid w:val="00D6309E"/>
    <w:rsid w:val="00D640B8"/>
    <w:rsid w:val="00D64173"/>
    <w:rsid w:val="00D6781F"/>
    <w:rsid w:val="00D7084A"/>
    <w:rsid w:val="00D71C3E"/>
    <w:rsid w:val="00D72DAB"/>
    <w:rsid w:val="00D75A5E"/>
    <w:rsid w:val="00D76F4C"/>
    <w:rsid w:val="00D80974"/>
    <w:rsid w:val="00D81920"/>
    <w:rsid w:val="00D82EAA"/>
    <w:rsid w:val="00D84A95"/>
    <w:rsid w:val="00D8546B"/>
    <w:rsid w:val="00D863AB"/>
    <w:rsid w:val="00D86C1D"/>
    <w:rsid w:val="00D86CA8"/>
    <w:rsid w:val="00D86E8B"/>
    <w:rsid w:val="00D87A1B"/>
    <w:rsid w:val="00D901E4"/>
    <w:rsid w:val="00D90D14"/>
    <w:rsid w:val="00D91F41"/>
    <w:rsid w:val="00D92768"/>
    <w:rsid w:val="00D940CB"/>
    <w:rsid w:val="00D94AE6"/>
    <w:rsid w:val="00D95251"/>
    <w:rsid w:val="00D96353"/>
    <w:rsid w:val="00D966FE"/>
    <w:rsid w:val="00D96F53"/>
    <w:rsid w:val="00D97B26"/>
    <w:rsid w:val="00DA023D"/>
    <w:rsid w:val="00DA0B12"/>
    <w:rsid w:val="00DA255F"/>
    <w:rsid w:val="00DA3257"/>
    <w:rsid w:val="00DA491A"/>
    <w:rsid w:val="00DA6870"/>
    <w:rsid w:val="00DB0F2E"/>
    <w:rsid w:val="00DB1F03"/>
    <w:rsid w:val="00DB4437"/>
    <w:rsid w:val="00DB5492"/>
    <w:rsid w:val="00DB5F5B"/>
    <w:rsid w:val="00DB6DDE"/>
    <w:rsid w:val="00DB7AFB"/>
    <w:rsid w:val="00DC1CC7"/>
    <w:rsid w:val="00DC2397"/>
    <w:rsid w:val="00DC2D01"/>
    <w:rsid w:val="00DC6F11"/>
    <w:rsid w:val="00DC77E7"/>
    <w:rsid w:val="00DC7E31"/>
    <w:rsid w:val="00DD0F04"/>
    <w:rsid w:val="00DD2881"/>
    <w:rsid w:val="00DD3C87"/>
    <w:rsid w:val="00DD5633"/>
    <w:rsid w:val="00DD78CE"/>
    <w:rsid w:val="00DD7BCB"/>
    <w:rsid w:val="00DE2C46"/>
    <w:rsid w:val="00DE2DAC"/>
    <w:rsid w:val="00DE40F5"/>
    <w:rsid w:val="00DE73AA"/>
    <w:rsid w:val="00DE7459"/>
    <w:rsid w:val="00DF245E"/>
    <w:rsid w:val="00DF24C0"/>
    <w:rsid w:val="00DF6A8F"/>
    <w:rsid w:val="00DF7191"/>
    <w:rsid w:val="00DF7AD5"/>
    <w:rsid w:val="00E00BAB"/>
    <w:rsid w:val="00E00F32"/>
    <w:rsid w:val="00E0237C"/>
    <w:rsid w:val="00E02D5F"/>
    <w:rsid w:val="00E04EF7"/>
    <w:rsid w:val="00E0524E"/>
    <w:rsid w:val="00E06FFC"/>
    <w:rsid w:val="00E07A7F"/>
    <w:rsid w:val="00E11CF2"/>
    <w:rsid w:val="00E13441"/>
    <w:rsid w:val="00E17217"/>
    <w:rsid w:val="00E202B8"/>
    <w:rsid w:val="00E2050B"/>
    <w:rsid w:val="00E2091A"/>
    <w:rsid w:val="00E21672"/>
    <w:rsid w:val="00E22346"/>
    <w:rsid w:val="00E23B20"/>
    <w:rsid w:val="00E23C3C"/>
    <w:rsid w:val="00E24881"/>
    <w:rsid w:val="00E249E0"/>
    <w:rsid w:val="00E24F68"/>
    <w:rsid w:val="00E263FE"/>
    <w:rsid w:val="00E31CA8"/>
    <w:rsid w:val="00E325B8"/>
    <w:rsid w:val="00E33F83"/>
    <w:rsid w:val="00E34376"/>
    <w:rsid w:val="00E352C0"/>
    <w:rsid w:val="00E36388"/>
    <w:rsid w:val="00E3709A"/>
    <w:rsid w:val="00E405D8"/>
    <w:rsid w:val="00E4081F"/>
    <w:rsid w:val="00E4114F"/>
    <w:rsid w:val="00E418BC"/>
    <w:rsid w:val="00E45FC7"/>
    <w:rsid w:val="00E51691"/>
    <w:rsid w:val="00E51BD6"/>
    <w:rsid w:val="00E52462"/>
    <w:rsid w:val="00E535DB"/>
    <w:rsid w:val="00E552E2"/>
    <w:rsid w:val="00E5562A"/>
    <w:rsid w:val="00E55FC4"/>
    <w:rsid w:val="00E60E0E"/>
    <w:rsid w:val="00E60F1C"/>
    <w:rsid w:val="00E63F9B"/>
    <w:rsid w:val="00E6531B"/>
    <w:rsid w:val="00E66BFB"/>
    <w:rsid w:val="00E7065D"/>
    <w:rsid w:val="00E70C1A"/>
    <w:rsid w:val="00E7408E"/>
    <w:rsid w:val="00E74BDF"/>
    <w:rsid w:val="00E74CB3"/>
    <w:rsid w:val="00E76839"/>
    <w:rsid w:val="00E76868"/>
    <w:rsid w:val="00E76D0B"/>
    <w:rsid w:val="00E76FC5"/>
    <w:rsid w:val="00E8014F"/>
    <w:rsid w:val="00E82C4E"/>
    <w:rsid w:val="00E83081"/>
    <w:rsid w:val="00E841F0"/>
    <w:rsid w:val="00E85077"/>
    <w:rsid w:val="00E8654C"/>
    <w:rsid w:val="00E90224"/>
    <w:rsid w:val="00E90A5B"/>
    <w:rsid w:val="00E92744"/>
    <w:rsid w:val="00E92E39"/>
    <w:rsid w:val="00E93221"/>
    <w:rsid w:val="00E9446D"/>
    <w:rsid w:val="00E95D82"/>
    <w:rsid w:val="00E9642A"/>
    <w:rsid w:val="00E97DE0"/>
    <w:rsid w:val="00EA02CA"/>
    <w:rsid w:val="00EA0617"/>
    <w:rsid w:val="00EA28EE"/>
    <w:rsid w:val="00EA3610"/>
    <w:rsid w:val="00EA486A"/>
    <w:rsid w:val="00EA59F9"/>
    <w:rsid w:val="00EA5A34"/>
    <w:rsid w:val="00EA7E80"/>
    <w:rsid w:val="00EB01B4"/>
    <w:rsid w:val="00EB22C1"/>
    <w:rsid w:val="00EB23C8"/>
    <w:rsid w:val="00EB3DEA"/>
    <w:rsid w:val="00EB42AA"/>
    <w:rsid w:val="00EB76B0"/>
    <w:rsid w:val="00EC0290"/>
    <w:rsid w:val="00EC384B"/>
    <w:rsid w:val="00EC4312"/>
    <w:rsid w:val="00EC6C02"/>
    <w:rsid w:val="00EC7191"/>
    <w:rsid w:val="00ED0D1B"/>
    <w:rsid w:val="00ED1456"/>
    <w:rsid w:val="00ED1A73"/>
    <w:rsid w:val="00ED21BC"/>
    <w:rsid w:val="00ED36BC"/>
    <w:rsid w:val="00ED51D9"/>
    <w:rsid w:val="00ED62C0"/>
    <w:rsid w:val="00ED6C78"/>
    <w:rsid w:val="00ED6ECB"/>
    <w:rsid w:val="00EE0EDE"/>
    <w:rsid w:val="00EE1032"/>
    <w:rsid w:val="00EE11D4"/>
    <w:rsid w:val="00EE54EA"/>
    <w:rsid w:val="00EE5AC6"/>
    <w:rsid w:val="00EE5CFB"/>
    <w:rsid w:val="00EE67F7"/>
    <w:rsid w:val="00EE71D3"/>
    <w:rsid w:val="00EE7B3C"/>
    <w:rsid w:val="00EF1912"/>
    <w:rsid w:val="00EF266C"/>
    <w:rsid w:val="00EF3A21"/>
    <w:rsid w:val="00EF4C70"/>
    <w:rsid w:val="00EF5B28"/>
    <w:rsid w:val="00EF6127"/>
    <w:rsid w:val="00EF7427"/>
    <w:rsid w:val="00F00DF2"/>
    <w:rsid w:val="00F01A3B"/>
    <w:rsid w:val="00F01C23"/>
    <w:rsid w:val="00F024FE"/>
    <w:rsid w:val="00F0323C"/>
    <w:rsid w:val="00F052C4"/>
    <w:rsid w:val="00F07C36"/>
    <w:rsid w:val="00F13A96"/>
    <w:rsid w:val="00F14819"/>
    <w:rsid w:val="00F14C97"/>
    <w:rsid w:val="00F165B0"/>
    <w:rsid w:val="00F1699E"/>
    <w:rsid w:val="00F16D5F"/>
    <w:rsid w:val="00F16EF2"/>
    <w:rsid w:val="00F170FF"/>
    <w:rsid w:val="00F20113"/>
    <w:rsid w:val="00F22F04"/>
    <w:rsid w:val="00F24227"/>
    <w:rsid w:val="00F309C3"/>
    <w:rsid w:val="00F30DAD"/>
    <w:rsid w:val="00F33208"/>
    <w:rsid w:val="00F334B0"/>
    <w:rsid w:val="00F33601"/>
    <w:rsid w:val="00F34859"/>
    <w:rsid w:val="00F34A1E"/>
    <w:rsid w:val="00F36F28"/>
    <w:rsid w:val="00F40013"/>
    <w:rsid w:val="00F41CD2"/>
    <w:rsid w:val="00F42F8A"/>
    <w:rsid w:val="00F43213"/>
    <w:rsid w:val="00F43EBC"/>
    <w:rsid w:val="00F45315"/>
    <w:rsid w:val="00F458DF"/>
    <w:rsid w:val="00F4647F"/>
    <w:rsid w:val="00F46D75"/>
    <w:rsid w:val="00F46FA4"/>
    <w:rsid w:val="00F472A8"/>
    <w:rsid w:val="00F5247C"/>
    <w:rsid w:val="00F52D04"/>
    <w:rsid w:val="00F5583E"/>
    <w:rsid w:val="00F5658E"/>
    <w:rsid w:val="00F6003A"/>
    <w:rsid w:val="00F6142F"/>
    <w:rsid w:val="00F61909"/>
    <w:rsid w:val="00F622CB"/>
    <w:rsid w:val="00F647AB"/>
    <w:rsid w:val="00F64A47"/>
    <w:rsid w:val="00F65E55"/>
    <w:rsid w:val="00F660DE"/>
    <w:rsid w:val="00F6753F"/>
    <w:rsid w:val="00F70C73"/>
    <w:rsid w:val="00F727BA"/>
    <w:rsid w:val="00F734BA"/>
    <w:rsid w:val="00F737E5"/>
    <w:rsid w:val="00F73805"/>
    <w:rsid w:val="00F74BA4"/>
    <w:rsid w:val="00F76B73"/>
    <w:rsid w:val="00F77443"/>
    <w:rsid w:val="00F77890"/>
    <w:rsid w:val="00F81AB7"/>
    <w:rsid w:val="00F820E5"/>
    <w:rsid w:val="00F82BDB"/>
    <w:rsid w:val="00F83CBD"/>
    <w:rsid w:val="00F860A3"/>
    <w:rsid w:val="00F9072B"/>
    <w:rsid w:val="00F91835"/>
    <w:rsid w:val="00F92ECB"/>
    <w:rsid w:val="00F97374"/>
    <w:rsid w:val="00FA085F"/>
    <w:rsid w:val="00FA1073"/>
    <w:rsid w:val="00FA16B3"/>
    <w:rsid w:val="00FA1E1D"/>
    <w:rsid w:val="00FA2BC2"/>
    <w:rsid w:val="00FA4D4A"/>
    <w:rsid w:val="00FA5581"/>
    <w:rsid w:val="00FA6B69"/>
    <w:rsid w:val="00FA786D"/>
    <w:rsid w:val="00FB085D"/>
    <w:rsid w:val="00FB0C09"/>
    <w:rsid w:val="00FB0DED"/>
    <w:rsid w:val="00FB3594"/>
    <w:rsid w:val="00FB4221"/>
    <w:rsid w:val="00FB495C"/>
    <w:rsid w:val="00FB7305"/>
    <w:rsid w:val="00FB7EA9"/>
    <w:rsid w:val="00FC0AA2"/>
    <w:rsid w:val="00FC1EE7"/>
    <w:rsid w:val="00FC24A6"/>
    <w:rsid w:val="00FC24B4"/>
    <w:rsid w:val="00FC502F"/>
    <w:rsid w:val="00FC5703"/>
    <w:rsid w:val="00FC5944"/>
    <w:rsid w:val="00FC6E02"/>
    <w:rsid w:val="00FC761B"/>
    <w:rsid w:val="00FC7C18"/>
    <w:rsid w:val="00FD0976"/>
    <w:rsid w:val="00FD2C8A"/>
    <w:rsid w:val="00FD2DA5"/>
    <w:rsid w:val="00FD464D"/>
    <w:rsid w:val="00FD7E41"/>
    <w:rsid w:val="00FE3164"/>
    <w:rsid w:val="00FE4C13"/>
    <w:rsid w:val="00FE5F04"/>
    <w:rsid w:val="00FE6490"/>
    <w:rsid w:val="00FE7380"/>
    <w:rsid w:val="00FF00F6"/>
    <w:rsid w:val="00FF0CFD"/>
    <w:rsid w:val="00FF1993"/>
    <w:rsid w:val="00FF1AC1"/>
    <w:rsid w:val="00FF3771"/>
    <w:rsid w:val="00FF3A69"/>
    <w:rsid w:val="00FF408A"/>
    <w:rsid w:val="00FF41FF"/>
    <w:rsid w:val="00FF5827"/>
    <w:rsid w:val="00FF5E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F1EAF1-FD95-4346-81EF-5E5F178E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3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46305"/>
    <w:pPr>
      <w:keepNext/>
      <w:ind w:firstLine="720"/>
      <w:jc w:val="center"/>
      <w:outlineLvl w:val="0"/>
    </w:pPr>
    <w:rPr>
      <w:rFonts w:ascii="Arial" w:hAnsi="Arial" w:cs="Arial"/>
      <w:b/>
      <w:color w:val="000000"/>
    </w:rPr>
  </w:style>
  <w:style w:type="paragraph" w:styleId="3">
    <w:name w:val="heading 3"/>
    <w:basedOn w:val="a"/>
    <w:next w:val="a"/>
    <w:link w:val="30"/>
    <w:qFormat/>
    <w:rsid w:val="00346305"/>
    <w:pPr>
      <w:keepNext/>
      <w:jc w:val="center"/>
      <w:outlineLvl w:val="2"/>
    </w:pPr>
    <w:rPr>
      <w:b/>
      <w:bCs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305"/>
    <w:rPr>
      <w:rFonts w:ascii="Arial" w:eastAsia="Times New Roman" w:hAnsi="Arial" w:cs="Arial"/>
      <w:b/>
      <w:color w:val="000000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346305"/>
    <w:rPr>
      <w:rFonts w:ascii="Times New Roman" w:eastAsia="Times New Roman" w:hAnsi="Times New Roman" w:cs="Times New Roman"/>
      <w:b/>
      <w:bCs/>
      <w:color w:val="000000"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346305"/>
    <w:pPr>
      <w:jc w:val="center"/>
    </w:pPr>
    <w:rPr>
      <w:rFonts w:ascii="Arial" w:hAnsi="Arial" w:cs="Arial"/>
      <w:b/>
    </w:rPr>
  </w:style>
  <w:style w:type="character" w:customStyle="1" w:styleId="a4">
    <w:name w:val="Название Знак"/>
    <w:basedOn w:val="a0"/>
    <w:link w:val="a3"/>
    <w:rsid w:val="00346305"/>
    <w:rPr>
      <w:rFonts w:ascii="Arial" w:eastAsia="Times New Roman" w:hAnsi="Arial" w:cs="Arial"/>
      <w:b/>
      <w:sz w:val="24"/>
      <w:szCs w:val="24"/>
      <w:lang w:eastAsia="ru-RU"/>
    </w:rPr>
  </w:style>
  <w:style w:type="paragraph" w:styleId="a5">
    <w:name w:val="header"/>
    <w:basedOn w:val="a"/>
    <w:link w:val="a6"/>
    <w:semiHidden/>
    <w:rsid w:val="003463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34630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semiHidden/>
    <w:rsid w:val="00346305"/>
    <w:pPr>
      <w:ind w:firstLine="468"/>
      <w:jc w:val="both"/>
    </w:pPr>
    <w:rPr>
      <w:rFonts w:ascii="Arial" w:hAnsi="Arial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346305"/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346305"/>
    <w:pPr>
      <w:ind w:firstLine="720"/>
    </w:pPr>
    <w:rPr>
      <w:rFonts w:ascii="Arial" w:hAnsi="Arial" w:cs="Arial"/>
    </w:rPr>
  </w:style>
  <w:style w:type="character" w:customStyle="1" w:styleId="20">
    <w:name w:val="Основной текст с отступом 2 Знак"/>
    <w:basedOn w:val="a0"/>
    <w:link w:val="2"/>
    <w:semiHidden/>
    <w:rsid w:val="00346305"/>
    <w:rPr>
      <w:rFonts w:ascii="Arial" w:eastAsia="Times New Roman" w:hAnsi="Arial" w:cs="Arial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346305"/>
    <w:pPr>
      <w:ind w:firstLine="720"/>
      <w:jc w:val="both"/>
    </w:pPr>
    <w:rPr>
      <w:rFonts w:ascii="Arial" w:hAnsi="Arial" w:cs="Arial"/>
      <w:color w:val="FF0000"/>
    </w:rPr>
  </w:style>
  <w:style w:type="character" w:customStyle="1" w:styleId="32">
    <w:name w:val="Основной текст с отступом 3 Знак"/>
    <w:basedOn w:val="a0"/>
    <w:link w:val="31"/>
    <w:semiHidden/>
    <w:rsid w:val="00346305"/>
    <w:rPr>
      <w:rFonts w:ascii="Arial" w:eastAsia="Times New Roman" w:hAnsi="Arial" w:cs="Arial"/>
      <w:color w:val="FF0000"/>
      <w:sz w:val="24"/>
      <w:szCs w:val="24"/>
      <w:lang w:eastAsia="ru-RU"/>
    </w:rPr>
  </w:style>
  <w:style w:type="character" w:styleId="a9">
    <w:name w:val="page number"/>
    <w:basedOn w:val="a0"/>
    <w:semiHidden/>
    <w:rsid w:val="00346305"/>
  </w:style>
  <w:style w:type="paragraph" w:styleId="aa">
    <w:name w:val="footnote text"/>
    <w:basedOn w:val="a"/>
    <w:link w:val="ab"/>
    <w:semiHidden/>
    <w:rsid w:val="007516BA"/>
    <w:rPr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7516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F81AB7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F81A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C3009D"/>
    <w:pPr>
      <w:ind w:left="720"/>
      <w:contextualSpacing/>
    </w:pPr>
    <w:rPr>
      <w:sz w:val="20"/>
      <w:szCs w:val="20"/>
    </w:rPr>
  </w:style>
  <w:style w:type="paragraph" w:styleId="af">
    <w:name w:val="No Spacing"/>
    <w:uiPriority w:val="1"/>
    <w:qFormat/>
    <w:rsid w:val="00771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F41CD2"/>
    <w:rPr>
      <w:rFonts w:ascii="Verdana" w:hAnsi="Verdana" w:hint="default"/>
      <w:b/>
      <w:bCs/>
    </w:rPr>
  </w:style>
  <w:style w:type="paragraph" w:styleId="af1">
    <w:name w:val="Normal (Web)"/>
    <w:basedOn w:val="a"/>
    <w:uiPriority w:val="99"/>
    <w:unhideWhenUsed/>
    <w:rsid w:val="00F41CD2"/>
    <w:pPr>
      <w:spacing w:after="75"/>
    </w:pPr>
    <w:rPr>
      <w:rFonts w:ascii="Verdana" w:hAnsi="Verdana"/>
      <w:color w:val="000000"/>
      <w:sz w:val="18"/>
      <w:szCs w:val="18"/>
    </w:rPr>
  </w:style>
  <w:style w:type="paragraph" w:styleId="af2">
    <w:name w:val="Balloon Text"/>
    <w:basedOn w:val="a"/>
    <w:link w:val="af3"/>
    <w:uiPriority w:val="99"/>
    <w:semiHidden/>
    <w:unhideWhenUsed/>
    <w:rsid w:val="000F3E56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F3E56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endnote text"/>
    <w:basedOn w:val="a"/>
    <w:link w:val="af5"/>
    <w:uiPriority w:val="99"/>
    <w:semiHidden/>
    <w:unhideWhenUsed/>
    <w:rsid w:val="00317959"/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3179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endnote reference"/>
    <w:basedOn w:val="a0"/>
    <w:uiPriority w:val="99"/>
    <w:semiHidden/>
    <w:unhideWhenUsed/>
    <w:rsid w:val="00317959"/>
    <w:rPr>
      <w:vertAlign w:val="superscript"/>
    </w:rPr>
  </w:style>
  <w:style w:type="character" w:styleId="af7">
    <w:name w:val="footnote reference"/>
    <w:basedOn w:val="a0"/>
    <w:uiPriority w:val="99"/>
    <w:semiHidden/>
    <w:unhideWhenUsed/>
    <w:rsid w:val="00317959"/>
    <w:rPr>
      <w:vertAlign w:val="superscript"/>
    </w:rPr>
  </w:style>
  <w:style w:type="table" w:styleId="af8">
    <w:name w:val="Table Grid"/>
    <w:basedOn w:val="a1"/>
    <w:uiPriority w:val="59"/>
    <w:rsid w:val="004F7E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footer"/>
    <w:basedOn w:val="a"/>
    <w:link w:val="afa"/>
    <w:uiPriority w:val="99"/>
    <w:semiHidden/>
    <w:unhideWhenUsed/>
    <w:rsid w:val="00982473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982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459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1">
    <w:name w:val="toc 2"/>
    <w:basedOn w:val="a"/>
    <w:next w:val="a"/>
    <w:autoRedefine/>
    <w:uiPriority w:val="39"/>
    <w:rsid w:val="00E0524E"/>
    <w:pPr>
      <w:spacing w:line="276" w:lineRule="auto"/>
      <w:ind w:left="220"/>
    </w:pPr>
    <w:rPr>
      <w:rFonts w:eastAsia="Calibri"/>
      <w:smallCaps/>
      <w:sz w:val="20"/>
      <w:szCs w:val="20"/>
      <w:lang w:eastAsia="en-US"/>
    </w:rPr>
  </w:style>
  <w:style w:type="paragraph" w:customStyle="1" w:styleId="ConsPlusNormal">
    <w:name w:val="ConsPlusNormal"/>
    <w:rsid w:val="00BC042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8"/>
      <w:szCs w:val="28"/>
    </w:rPr>
  </w:style>
  <w:style w:type="paragraph" w:customStyle="1" w:styleId="Default">
    <w:name w:val="Default"/>
    <w:rsid w:val="00DA491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f8"/>
    <w:uiPriority w:val="59"/>
    <w:rsid w:val="00AF45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8"/>
    <w:uiPriority w:val="59"/>
    <w:rsid w:val="00965C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48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8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61955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45314">
                              <w:marLeft w:val="15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9702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8993497">
                                      <w:marLeft w:val="0"/>
                                      <w:marRight w:val="0"/>
                                      <w:marTop w:val="22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46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26F69C2A37DD86D944B4CD58D8C2330B5B138DC69B25F7F3C738ADDC7D723E3F75CC02ECE61k0K6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67461B-538A-4637-A0C9-8510A2B15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30136</TotalTime>
  <Pages>14</Pages>
  <Words>4316</Words>
  <Characters>24606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Симутин Сергей Анатольевич</dc:creator>
  <cp:lastModifiedBy>KSP04</cp:lastModifiedBy>
  <cp:revision>785</cp:revision>
  <cp:lastPrinted>2017-07-27T07:42:00Z</cp:lastPrinted>
  <dcterms:created xsi:type="dcterms:W3CDTF">2015-07-22T02:27:00Z</dcterms:created>
  <dcterms:modified xsi:type="dcterms:W3CDTF">2017-08-01T07:11:00Z</dcterms:modified>
</cp:coreProperties>
</file>