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21" w:rsidRPr="00D404D2" w:rsidRDefault="00844A21">
      <w:pPr>
        <w:pStyle w:val="ConsPlusNormal"/>
      </w:pPr>
    </w:p>
    <w:p w:rsidR="00844A21" w:rsidRPr="00D404D2" w:rsidRDefault="00844A21">
      <w:pPr>
        <w:pStyle w:val="ConsPlusTitle"/>
        <w:jc w:val="center"/>
      </w:pPr>
      <w:r w:rsidRPr="00D404D2">
        <w:t>АДМИНИСТРАЦИЯ ТАЙМЫРСКОГО ДОЛГАНО-НЕНЕЦКОГО</w:t>
      </w:r>
    </w:p>
    <w:p w:rsidR="00844A21" w:rsidRPr="00D404D2" w:rsidRDefault="00844A21">
      <w:pPr>
        <w:pStyle w:val="ConsPlusTitle"/>
        <w:jc w:val="center"/>
      </w:pPr>
      <w:r w:rsidRPr="00D404D2">
        <w:t>МУНИЦИПАЛЬНОГО РАЙОНА</w:t>
      </w:r>
    </w:p>
    <w:p w:rsidR="00844A21" w:rsidRPr="00D404D2" w:rsidRDefault="00844A21">
      <w:pPr>
        <w:pStyle w:val="ConsPlusTitle"/>
        <w:jc w:val="center"/>
      </w:pPr>
    </w:p>
    <w:p w:rsidR="00844A21" w:rsidRPr="00D404D2" w:rsidRDefault="00844A21">
      <w:pPr>
        <w:pStyle w:val="ConsPlusTitle"/>
        <w:jc w:val="center"/>
      </w:pPr>
      <w:r w:rsidRPr="00D404D2">
        <w:t>ПОСТАНОВЛЕНИЕ</w:t>
      </w:r>
    </w:p>
    <w:p w:rsidR="00844A21" w:rsidRPr="00D404D2" w:rsidRDefault="00844A21">
      <w:pPr>
        <w:pStyle w:val="ConsPlusTitle"/>
        <w:jc w:val="center"/>
      </w:pPr>
      <w:r w:rsidRPr="00D404D2">
        <w:t>от 29 апреля 2015 г. N 527</w:t>
      </w:r>
    </w:p>
    <w:p w:rsidR="00844A21" w:rsidRPr="00D404D2" w:rsidRDefault="00844A21">
      <w:pPr>
        <w:pStyle w:val="ConsPlusTitle"/>
        <w:jc w:val="center"/>
      </w:pPr>
    </w:p>
    <w:p w:rsidR="00844A21" w:rsidRPr="00D404D2" w:rsidRDefault="00844A21">
      <w:pPr>
        <w:pStyle w:val="ConsPlusTitle"/>
        <w:jc w:val="center"/>
      </w:pPr>
      <w:r w:rsidRPr="00D404D2">
        <w:t>ОБ УТВЕРЖДЕНИИ ПОРЯДКА ПРЕДОСТАВЛЕНИЯ ИСПОЛНИТЕЛЯМ</w:t>
      </w:r>
    </w:p>
    <w:p w:rsidR="00844A21" w:rsidRPr="00D404D2" w:rsidRDefault="00844A21">
      <w:pPr>
        <w:pStyle w:val="ConsPlusTitle"/>
        <w:jc w:val="center"/>
      </w:pPr>
      <w:r w:rsidRPr="00D404D2">
        <w:t>КОММУНАЛЬНЫХ УСЛУГ КОМПЕНСАЦИИ ЧАСТИ ПЛАТЫ ГРАЖДАН ЗА</w:t>
      </w:r>
    </w:p>
    <w:p w:rsidR="00844A21" w:rsidRPr="00D404D2" w:rsidRDefault="00844A21">
      <w:pPr>
        <w:pStyle w:val="ConsPlusTitle"/>
        <w:jc w:val="center"/>
      </w:pPr>
      <w:r w:rsidRPr="00D404D2">
        <w:t>КОММ</w:t>
      </w:r>
      <w:bookmarkStart w:id="0" w:name="_GoBack"/>
      <w:bookmarkEnd w:id="0"/>
      <w:r w:rsidRPr="00D404D2">
        <w:t>УНАЛЬНЫЕ УСЛУГИ, КОНТРОЛЯ ЗА СОБЛЮДЕНИЕМ УСЛОВИЙ</w:t>
      </w:r>
    </w:p>
    <w:p w:rsidR="00844A21" w:rsidRPr="00D404D2" w:rsidRDefault="00844A21">
      <w:pPr>
        <w:pStyle w:val="ConsPlusTitle"/>
        <w:jc w:val="center"/>
      </w:pPr>
      <w:r w:rsidRPr="00D404D2">
        <w:t>ПРЕДОСТАВЛЕНИЯ КОМПЕНСАЦИИ ЧАСТИ ПЛАТЫ ГРАЖДАН ЗА</w:t>
      </w:r>
    </w:p>
    <w:p w:rsidR="00844A21" w:rsidRPr="00D404D2" w:rsidRDefault="00844A21">
      <w:pPr>
        <w:pStyle w:val="ConsPlusTitle"/>
        <w:jc w:val="center"/>
      </w:pPr>
      <w:r w:rsidRPr="00D404D2">
        <w:t>КОММУНАЛЬНЫЕ УСЛУГИ И ВОЗВРАТА СРЕДСТВ В СЛУЧАЕ НАРУШЕНИЯ</w:t>
      </w:r>
    </w:p>
    <w:p w:rsidR="00844A21" w:rsidRPr="00D404D2" w:rsidRDefault="00844A21">
      <w:pPr>
        <w:pStyle w:val="ConsPlusTitle"/>
        <w:jc w:val="center"/>
      </w:pPr>
      <w:r w:rsidRPr="00D404D2">
        <w:t>УСЛОВИЙ, УСТАНОВЛЕННЫХ ПРИ ЕЕ ПРЕДОСТАВЛЕНИИ</w:t>
      </w:r>
    </w:p>
    <w:p w:rsidR="00844A21" w:rsidRPr="00D404D2" w:rsidRDefault="00844A21">
      <w:pPr>
        <w:pStyle w:val="ConsPlusNormal"/>
        <w:jc w:val="center"/>
      </w:pPr>
      <w:r w:rsidRPr="00D404D2">
        <w:t>Список изменяющих документов</w:t>
      </w:r>
    </w:p>
    <w:p w:rsidR="00844A21" w:rsidRPr="00D404D2" w:rsidRDefault="00844A21">
      <w:pPr>
        <w:pStyle w:val="ConsPlusNormal"/>
        <w:jc w:val="center"/>
      </w:pPr>
      <w:r w:rsidRPr="00D404D2">
        <w:t xml:space="preserve">(в ред. </w:t>
      </w:r>
      <w:hyperlink r:id="rId5" w:history="1">
        <w:r w:rsidRPr="00D404D2">
          <w:t>Постановления</w:t>
        </w:r>
      </w:hyperlink>
      <w:r w:rsidRPr="00D404D2">
        <w:t xml:space="preserve"> Администрации Таймырского</w:t>
      </w:r>
    </w:p>
    <w:p w:rsidR="00844A21" w:rsidRPr="00D404D2" w:rsidRDefault="00844A21">
      <w:pPr>
        <w:pStyle w:val="ConsPlusNormal"/>
        <w:jc w:val="center"/>
      </w:pPr>
      <w:r w:rsidRPr="00D404D2">
        <w:t>Долгано-Ненецкого муниципального района</w:t>
      </w:r>
    </w:p>
    <w:p w:rsidR="00844A21" w:rsidRPr="00D404D2" w:rsidRDefault="00844A21">
      <w:pPr>
        <w:pStyle w:val="ConsPlusNormal"/>
        <w:jc w:val="center"/>
      </w:pPr>
      <w:r w:rsidRPr="00D404D2">
        <w:t>от 30.07.2015 N 798)</w:t>
      </w:r>
    </w:p>
    <w:p w:rsidR="00844A21" w:rsidRPr="00D404D2" w:rsidRDefault="00844A21">
      <w:pPr>
        <w:pStyle w:val="ConsPlusNormal"/>
        <w:jc w:val="center"/>
      </w:pPr>
    </w:p>
    <w:p w:rsidR="00844A21" w:rsidRPr="00D404D2" w:rsidRDefault="00844A21">
      <w:pPr>
        <w:pStyle w:val="ConsPlusNormal"/>
        <w:ind w:firstLine="540"/>
        <w:jc w:val="both"/>
      </w:pPr>
      <w:r w:rsidRPr="00D404D2">
        <w:t xml:space="preserve">В соответствии с </w:t>
      </w:r>
      <w:hyperlink r:id="rId6" w:history="1">
        <w:r w:rsidRPr="00D404D2">
          <w:t>Постановлением</w:t>
        </w:r>
      </w:hyperlink>
      <w:r w:rsidRPr="00D404D2">
        <w:t xml:space="preserve"> Правительства Красноярского края от 09.04.2015 N 165-П "О реализации отдельных мер по обеспечению ограничения платы граждан за коммунальные услуги", Администрация муниципального района постановляет:</w:t>
      </w:r>
    </w:p>
    <w:p w:rsidR="00844A21" w:rsidRPr="00D404D2" w:rsidRDefault="00844A21">
      <w:pPr>
        <w:pStyle w:val="ConsPlusNormal"/>
        <w:ind w:firstLine="540"/>
        <w:jc w:val="both"/>
      </w:pPr>
    </w:p>
    <w:p w:rsidR="00844A21" w:rsidRPr="00D404D2" w:rsidRDefault="00844A21">
      <w:pPr>
        <w:pStyle w:val="ConsPlusNormal"/>
        <w:ind w:firstLine="540"/>
        <w:jc w:val="both"/>
      </w:pPr>
      <w:r w:rsidRPr="00D404D2">
        <w:t xml:space="preserve">1. Утвердить </w:t>
      </w:r>
      <w:hyperlink w:anchor="P43" w:history="1">
        <w:r w:rsidRPr="00D404D2">
          <w:t>Порядок</w:t>
        </w:r>
      </w:hyperlink>
      <w:r w:rsidRPr="00D404D2">
        <w:t xml:space="preserve"> предоставления исполнителям коммунальных услуг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и возврата средств в случае нарушения условий, установленных при ее предоставлении, согласно приложению.</w:t>
      </w:r>
    </w:p>
    <w:p w:rsidR="00844A21" w:rsidRPr="00D404D2" w:rsidRDefault="00844A21">
      <w:pPr>
        <w:pStyle w:val="ConsPlusNormal"/>
        <w:ind w:firstLine="540"/>
        <w:jc w:val="both"/>
      </w:pPr>
      <w:r w:rsidRPr="00D404D2">
        <w:t>2. Признать утратившими силу Постановления Администрации муниципального района:</w:t>
      </w:r>
    </w:p>
    <w:p w:rsidR="00844A21" w:rsidRPr="00D404D2" w:rsidRDefault="00844A21">
      <w:pPr>
        <w:pStyle w:val="ConsPlusNormal"/>
        <w:ind w:firstLine="540"/>
        <w:jc w:val="both"/>
      </w:pPr>
      <w:r w:rsidRPr="00D404D2">
        <w:t xml:space="preserve">- от 12.03.2013 </w:t>
      </w:r>
      <w:hyperlink r:id="rId7" w:history="1">
        <w:r w:rsidRPr="00D404D2">
          <w:t>N 118</w:t>
        </w:r>
      </w:hyperlink>
      <w:r w:rsidRPr="00D404D2">
        <w:t xml:space="preserve"> "Об утверждении Порядка предоставления компенсации части расходов граждан на оплату коммунальных услуг на территории Таймырского Долгано-Ненецкого муниципального района";</w:t>
      </w:r>
    </w:p>
    <w:p w:rsidR="00844A21" w:rsidRPr="00D404D2" w:rsidRDefault="00844A21">
      <w:pPr>
        <w:pStyle w:val="ConsPlusNormal"/>
        <w:ind w:firstLine="540"/>
        <w:jc w:val="both"/>
      </w:pPr>
      <w:r w:rsidRPr="00D404D2">
        <w:t xml:space="preserve">- от 16.12.2013 </w:t>
      </w:r>
      <w:hyperlink r:id="rId8" w:history="1">
        <w:r w:rsidRPr="00D404D2">
          <w:t>N 933</w:t>
        </w:r>
      </w:hyperlink>
      <w:r w:rsidRPr="00D404D2">
        <w:t xml:space="preserve"> "О внесении изменений в Постановление Администрации муниципального района от 12.03.2013 N 118 "Об утверждении Порядка предоставления компенсации части расходов граждан на оплату коммунальных услуг на территории Таймырского Долгано-Ненецкого муниципального района";</w:t>
      </w:r>
    </w:p>
    <w:p w:rsidR="00844A21" w:rsidRPr="00D404D2" w:rsidRDefault="00844A21">
      <w:pPr>
        <w:pStyle w:val="ConsPlusNormal"/>
        <w:ind w:firstLine="540"/>
        <w:jc w:val="both"/>
      </w:pPr>
      <w:r w:rsidRPr="00D404D2">
        <w:t xml:space="preserve">- от 13.02.2014 </w:t>
      </w:r>
      <w:hyperlink r:id="rId9" w:history="1">
        <w:r w:rsidRPr="00D404D2">
          <w:t>N 84</w:t>
        </w:r>
      </w:hyperlink>
      <w:r w:rsidRPr="00D404D2">
        <w:t xml:space="preserve"> "О внесении изменения в Постановление Администрации муниципального района от 12.03.2013 N 118 "Об утверждении Порядка предоставления компенсации части расходов граждан на оплату коммунальных услуг на территории Таймырского Долгано-Ненецкого муниципального района".</w:t>
      </w:r>
    </w:p>
    <w:p w:rsidR="00844A21" w:rsidRPr="00D404D2" w:rsidRDefault="00844A21">
      <w:pPr>
        <w:pStyle w:val="ConsPlusNormal"/>
        <w:ind w:firstLine="540"/>
        <w:jc w:val="both"/>
      </w:pPr>
      <w:r w:rsidRPr="00D404D2">
        <w:t>3. Настоящие Постановление вступает в силу в день, следующий за днем официального опубликования в газете Таймырского Долгано-Ненецкого муниципального района "Таймыр".</w:t>
      </w:r>
    </w:p>
    <w:p w:rsidR="00844A21" w:rsidRPr="00D404D2" w:rsidRDefault="00844A21">
      <w:pPr>
        <w:pStyle w:val="ConsPlusNormal"/>
        <w:ind w:firstLine="540"/>
        <w:jc w:val="both"/>
      </w:pPr>
      <w:r w:rsidRPr="00D404D2">
        <w:t>4. Контроль за исполнением Постановления возложить на заместителя Руководителя Администрации муниципального района по вопросам развития инфраструктуры и завоза топливно-энергетических ресурсов Шаронова С.В.</w:t>
      </w:r>
    </w:p>
    <w:p w:rsidR="00844A21" w:rsidRPr="00D404D2" w:rsidRDefault="00844A21">
      <w:pPr>
        <w:pStyle w:val="ConsPlusNormal"/>
        <w:jc w:val="both"/>
      </w:pPr>
    </w:p>
    <w:p w:rsidR="00844A21" w:rsidRPr="00D404D2" w:rsidRDefault="00844A21">
      <w:pPr>
        <w:pStyle w:val="ConsPlusNormal"/>
        <w:jc w:val="right"/>
      </w:pPr>
      <w:r w:rsidRPr="00D404D2">
        <w:t>Исполняющая обязанности</w:t>
      </w:r>
    </w:p>
    <w:p w:rsidR="00844A21" w:rsidRPr="00D404D2" w:rsidRDefault="00844A21">
      <w:pPr>
        <w:pStyle w:val="ConsPlusNormal"/>
        <w:jc w:val="right"/>
      </w:pPr>
      <w:r w:rsidRPr="00D404D2">
        <w:t>Руководителя Администрации</w:t>
      </w:r>
    </w:p>
    <w:p w:rsidR="00844A21" w:rsidRPr="00D404D2" w:rsidRDefault="00844A21">
      <w:pPr>
        <w:pStyle w:val="ConsPlusNormal"/>
        <w:jc w:val="right"/>
      </w:pPr>
      <w:r w:rsidRPr="00D404D2">
        <w:t>муниципального района</w:t>
      </w:r>
    </w:p>
    <w:p w:rsidR="00844A21" w:rsidRPr="00D404D2" w:rsidRDefault="00844A21">
      <w:pPr>
        <w:pStyle w:val="ConsPlusNormal"/>
        <w:jc w:val="right"/>
      </w:pPr>
      <w:r w:rsidRPr="00D404D2">
        <w:t>Г.В.ГАВРИЛОВА</w:t>
      </w: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jc w:val="right"/>
      </w:pPr>
      <w:r w:rsidRPr="00D404D2">
        <w:t>Приложение</w:t>
      </w:r>
    </w:p>
    <w:p w:rsidR="00844A21" w:rsidRPr="00D404D2" w:rsidRDefault="00844A21">
      <w:pPr>
        <w:pStyle w:val="ConsPlusNormal"/>
        <w:jc w:val="right"/>
      </w:pPr>
      <w:r w:rsidRPr="00D404D2">
        <w:lastRenderedPageBreak/>
        <w:t>к Постановлению</w:t>
      </w:r>
    </w:p>
    <w:p w:rsidR="00844A21" w:rsidRPr="00D404D2" w:rsidRDefault="00844A21">
      <w:pPr>
        <w:pStyle w:val="ConsPlusNormal"/>
        <w:jc w:val="right"/>
      </w:pPr>
      <w:r w:rsidRPr="00D404D2">
        <w:t>Администрации</w:t>
      </w:r>
    </w:p>
    <w:p w:rsidR="00844A21" w:rsidRPr="00D404D2" w:rsidRDefault="00844A21">
      <w:pPr>
        <w:pStyle w:val="ConsPlusNormal"/>
        <w:jc w:val="right"/>
      </w:pPr>
      <w:r w:rsidRPr="00D404D2">
        <w:t>муниципального района</w:t>
      </w:r>
    </w:p>
    <w:p w:rsidR="00844A21" w:rsidRPr="00D404D2" w:rsidRDefault="00844A21">
      <w:pPr>
        <w:pStyle w:val="ConsPlusNormal"/>
        <w:jc w:val="right"/>
      </w:pPr>
      <w:r w:rsidRPr="00D404D2">
        <w:t>от 29 апреля 2015 г. N 527</w:t>
      </w:r>
    </w:p>
    <w:p w:rsidR="00844A21" w:rsidRPr="00D404D2" w:rsidRDefault="00844A21">
      <w:pPr>
        <w:pStyle w:val="ConsPlusNormal"/>
        <w:jc w:val="center"/>
      </w:pPr>
    </w:p>
    <w:p w:rsidR="00844A21" w:rsidRPr="00D404D2" w:rsidRDefault="00844A21">
      <w:pPr>
        <w:pStyle w:val="ConsPlusTitle"/>
        <w:jc w:val="center"/>
      </w:pPr>
      <w:bookmarkStart w:id="1" w:name="P43"/>
      <w:bookmarkEnd w:id="1"/>
      <w:r w:rsidRPr="00D404D2">
        <w:t>ПОРЯДОК</w:t>
      </w:r>
    </w:p>
    <w:p w:rsidR="00844A21" w:rsidRPr="00D404D2" w:rsidRDefault="00844A21">
      <w:pPr>
        <w:pStyle w:val="ConsPlusTitle"/>
        <w:jc w:val="center"/>
      </w:pPr>
      <w:r w:rsidRPr="00D404D2">
        <w:t>ПРЕДОСТАВЛЕНИЯ ИСПОЛНИТЕЛЯМ КОММУНАЛЬНЫХ УСЛУГ КОМПЕНСАЦИИ</w:t>
      </w:r>
    </w:p>
    <w:p w:rsidR="00844A21" w:rsidRPr="00D404D2" w:rsidRDefault="00844A21">
      <w:pPr>
        <w:pStyle w:val="ConsPlusTitle"/>
        <w:jc w:val="center"/>
      </w:pPr>
      <w:r w:rsidRPr="00D404D2">
        <w:t>ЧАСТИ ПЛАТЫ ГРАЖДАН ЗА КОММУНАЛЬНЫЕ УСЛУГИ, КОНТРОЛЯ ЗА</w:t>
      </w:r>
    </w:p>
    <w:p w:rsidR="00844A21" w:rsidRPr="00D404D2" w:rsidRDefault="00844A21">
      <w:pPr>
        <w:pStyle w:val="ConsPlusTitle"/>
        <w:jc w:val="center"/>
      </w:pPr>
      <w:r w:rsidRPr="00D404D2">
        <w:t>СОБЛЮДЕНИЕМ УСЛОВИЙ ПРЕДОСТАВЛЕНИЯ КОМПЕНСАЦИИ ЧАСТИ ПЛАТЫ</w:t>
      </w:r>
    </w:p>
    <w:p w:rsidR="00844A21" w:rsidRPr="00D404D2" w:rsidRDefault="00844A21">
      <w:pPr>
        <w:pStyle w:val="ConsPlusTitle"/>
        <w:jc w:val="center"/>
      </w:pPr>
      <w:r w:rsidRPr="00D404D2">
        <w:t>ГРАЖДАН ЗА КОММУНАЛЬНЫЕ УСЛУГИ И ВОЗВРАТА СРЕДСТВ В СЛУЧАЕ</w:t>
      </w:r>
    </w:p>
    <w:p w:rsidR="00844A21" w:rsidRPr="00D404D2" w:rsidRDefault="00844A21">
      <w:pPr>
        <w:pStyle w:val="ConsPlusTitle"/>
        <w:jc w:val="center"/>
      </w:pPr>
      <w:r w:rsidRPr="00D404D2">
        <w:t>НАРУШЕНИЯ УСЛОВИЙ, УСТАНОВЛЕННЫХ ПРИ ЕЕ ПРЕДОСТАВЛЕНИИ</w:t>
      </w:r>
    </w:p>
    <w:p w:rsidR="00844A21" w:rsidRPr="00D404D2" w:rsidRDefault="00844A21">
      <w:pPr>
        <w:pStyle w:val="ConsPlusNormal"/>
        <w:jc w:val="center"/>
      </w:pPr>
      <w:r w:rsidRPr="00D404D2">
        <w:t>Список изменяющих документов</w:t>
      </w:r>
    </w:p>
    <w:p w:rsidR="00844A21" w:rsidRPr="00D404D2" w:rsidRDefault="00844A21">
      <w:pPr>
        <w:pStyle w:val="ConsPlusNormal"/>
        <w:jc w:val="center"/>
      </w:pPr>
      <w:r w:rsidRPr="00D404D2">
        <w:t xml:space="preserve">(в ред. </w:t>
      </w:r>
      <w:hyperlink r:id="rId10" w:history="1">
        <w:r w:rsidRPr="00D404D2">
          <w:t>Постановления</w:t>
        </w:r>
      </w:hyperlink>
      <w:r w:rsidRPr="00D404D2">
        <w:t xml:space="preserve"> Администрации Таймырского</w:t>
      </w:r>
    </w:p>
    <w:p w:rsidR="00844A21" w:rsidRPr="00D404D2" w:rsidRDefault="00844A21">
      <w:pPr>
        <w:pStyle w:val="ConsPlusNormal"/>
        <w:jc w:val="center"/>
      </w:pPr>
      <w:r w:rsidRPr="00D404D2">
        <w:t>Долгано-Ненецкого муниципального района</w:t>
      </w:r>
    </w:p>
    <w:p w:rsidR="00844A21" w:rsidRPr="00D404D2" w:rsidRDefault="00844A21">
      <w:pPr>
        <w:pStyle w:val="ConsPlusNormal"/>
        <w:jc w:val="center"/>
      </w:pPr>
      <w:r w:rsidRPr="00D404D2">
        <w:t>от 30.07.2015 N 798)</w:t>
      </w:r>
    </w:p>
    <w:p w:rsidR="00844A21" w:rsidRPr="00D404D2" w:rsidRDefault="00844A21">
      <w:pPr>
        <w:pStyle w:val="ConsPlusNormal"/>
        <w:jc w:val="center"/>
      </w:pPr>
    </w:p>
    <w:p w:rsidR="00844A21" w:rsidRPr="00D404D2" w:rsidRDefault="00844A21">
      <w:pPr>
        <w:pStyle w:val="ConsPlusNormal"/>
        <w:ind w:firstLine="540"/>
        <w:jc w:val="both"/>
      </w:pPr>
      <w:r w:rsidRPr="00D404D2">
        <w:t xml:space="preserve">1. Настоящий Порядок предоставления исполнителям коммунальных услуг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и возврата средств в случае нарушения условий при ее предоставлении (далее - Порядок) разработан в соответствии с законами Красноярского края от 01.12.2014 </w:t>
      </w:r>
      <w:hyperlink r:id="rId11" w:history="1">
        <w:r w:rsidRPr="00D404D2">
          <w:t>N 7-2839</w:t>
        </w:r>
      </w:hyperlink>
      <w:r w:rsidRPr="00D404D2">
        <w:t xml:space="preserve">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от 01.12.2014 </w:t>
      </w:r>
      <w:hyperlink r:id="rId12" w:history="1">
        <w:r w:rsidRPr="00D404D2">
          <w:t>N 7-2835</w:t>
        </w:r>
      </w:hyperlink>
      <w:r w:rsidRPr="00D404D2">
        <w:t xml:space="preserve"> "Об отдельных мерах по обеспечению ограничения платы граждан за коммунальные услуги" (далее - Закон N 7-2835), </w:t>
      </w:r>
      <w:hyperlink r:id="rId13" w:history="1">
        <w:r w:rsidRPr="00D404D2">
          <w:t>Постановления</w:t>
        </w:r>
      </w:hyperlink>
      <w:r w:rsidRPr="00D404D2">
        <w:t xml:space="preserve"> Правительства Красноярского края от 09.04.2015 N 165-П "О реализации отдельных мер по обеспечению ограничения платы граждан за коммунальные услуги" (далее - Постановление Правительства края N 165-П) и устанавливает механизм расчета размера компенсации части платы граждан за коммунальные услуги.</w:t>
      </w:r>
    </w:p>
    <w:p w:rsidR="00844A21" w:rsidRPr="00D404D2" w:rsidRDefault="00844A21">
      <w:pPr>
        <w:pStyle w:val="ConsPlusNormal"/>
        <w:ind w:firstLine="540"/>
        <w:jc w:val="both"/>
      </w:pPr>
      <w:r w:rsidRPr="00D404D2">
        <w:t>2. Субсидия на компенсацию части платы граждан за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 на территории Таймырского Долгано-Ненецкого муниципального района (далее - муниципальный район):</w:t>
      </w:r>
    </w:p>
    <w:p w:rsidR="00844A21" w:rsidRPr="00D404D2" w:rsidRDefault="00844A21">
      <w:pPr>
        <w:pStyle w:val="ConsPlusNormal"/>
        <w:ind w:firstLine="540"/>
        <w:jc w:val="both"/>
      </w:pPr>
      <w:r w:rsidRPr="00D404D2">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в которых собственниками помещений выбран и реализуется способ управления многоквартирным домом управляющей организацией;</w:t>
      </w:r>
    </w:p>
    <w:p w:rsidR="00844A21" w:rsidRPr="00D404D2" w:rsidRDefault="00844A21">
      <w:pPr>
        <w:pStyle w:val="ConsPlusNormal"/>
        <w:ind w:firstLine="540"/>
        <w:jc w:val="both"/>
      </w:pPr>
      <w:r w:rsidRPr="00D404D2">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844A21" w:rsidRPr="00D404D2" w:rsidRDefault="00844A21">
      <w:pPr>
        <w:pStyle w:val="ConsPlusNormal"/>
        <w:ind w:firstLine="540"/>
        <w:jc w:val="both"/>
      </w:pPr>
      <w:r w:rsidRPr="00D404D2">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844A21" w:rsidRPr="00D404D2" w:rsidRDefault="00844A21">
      <w:pPr>
        <w:pStyle w:val="ConsPlusNormal"/>
        <w:ind w:firstLine="540"/>
        <w:jc w:val="both"/>
      </w:pPr>
      <w:bookmarkStart w:id="2" w:name="P59"/>
      <w:bookmarkEnd w:id="2"/>
      <w:r w:rsidRPr="00D404D2">
        <w:t>3. Компенсация части платы граждан за коммунальные услуги предоставляется исполнителям коммунальных услуг при соблюдении следующих условий:</w:t>
      </w:r>
    </w:p>
    <w:p w:rsidR="00844A21" w:rsidRPr="00D404D2" w:rsidRDefault="00844A21">
      <w:pPr>
        <w:pStyle w:val="ConsPlusNormal"/>
        <w:ind w:firstLine="540"/>
        <w:jc w:val="both"/>
      </w:pPr>
      <w:r w:rsidRPr="00D404D2">
        <w:t>а) 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в муниципальном образовании (далее - предельный индекс), не превышает плату граждан за коммунальные услуги в базовом периоде (декабрь предыдущего года);</w:t>
      </w:r>
    </w:p>
    <w:p w:rsidR="00844A21" w:rsidRPr="00D404D2" w:rsidRDefault="00844A21">
      <w:pPr>
        <w:pStyle w:val="ConsPlusNormal"/>
        <w:ind w:firstLine="540"/>
        <w:jc w:val="both"/>
      </w:pPr>
      <w:r w:rsidRPr="00D404D2">
        <w:t xml:space="preserve">б) исполнителями коммунальных услуг обеспечивается целевое использование средств </w:t>
      </w:r>
      <w:r w:rsidRPr="00D404D2">
        <w:lastRenderedPageBreak/>
        <w:t>компенсации.</w:t>
      </w:r>
    </w:p>
    <w:p w:rsidR="00844A21" w:rsidRPr="00D404D2" w:rsidRDefault="00844A21">
      <w:pPr>
        <w:pStyle w:val="ConsPlusNormal"/>
        <w:ind w:firstLine="540"/>
        <w:jc w:val="both"/>
      </w:pPr>
      <w:r w:rsidRPr="00D404D2">
        <w:t xml:space="preserve">4. Соблюдение условий предоставления компенсации предусмотренных в </w:t>
      </w:r>
      <w:hyperlink w:anchor="P59" w:history="1">
        <w:r w:rsidRPr="00D404D2">
          <w:t>пункте 3</w:t>
        </w:r>
      </w:hyperlink>
      <w:r w:rsidRPr="00D404D2">
        <w:t xml:space="preserve"> Порядка, осуществляется исполнителями коммунальных услуг.</w:t>
      </w:r>
    </w:p>
    <w:p w:rsidR="00844A21" w:rsidRPr="00D404D2" w:rsidRDefault="00844A21">
      <w:pPr>
        <w:pStyle w:val="ConsPlusNormal"/>
        <w:ind w:firstLine="540"/>
        <w:jc w:val="both"/>
      </w:pPr>
      <w:r w:rsidRPr="00D404D2">
        <w:t>4.1.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844A21" w:rsidRPr="00D404D2" w:rsidRDefault="00844A21">
      <w:pPr>
        <w:pStyle w:val="ConsPlusNormal"/>
        <w:ind w:firstLine="540"/>
        <w:jc w:val="both"/>
      </w:pPr>
      <w:r w:rsidRPr="00D404D2">
        <w:t xml:space="preserve">Рекомендованная форма квитанции утверждена </w:t>
      </w:r>
      <w:hyperlink r:id="rId14" w:history="1">
        <w:r w:rsidRPr="00D404D2">
          <w:t>Приказом</w:t>
        </w:r>
      </w:hyperlink>
      <w:r w:rsidRPr="00D404D2">
        <w:t xml:space="preserve"> Министерства регионального развития Российской Федерации от 19.09.2011 N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844A21" w:rsidRPr="00D404D2" w:rsidRDefault="00844A21">
      <w:pPr>
        <w:pStyle w:val="ConsPlusNormal"/>
        <w:ind w:firstLine="540"/>
        <w:jc w:val="both"/>
      </w:pPr>
      <w:r w:rsidRPr="00D404D2">
        <w:t xml:space="preserve">5. Размер компенсации определяется как разница между платой за коммунальные услуги в текущем месяце, рассчитанной по ценам (тарифам) для потребителей, установленным </w:t>
      </w:r>
      <w:proofErr w:type="spellStart"/>
      <w:r w:rsidRPr="00D404D2">
        <w:t>ресурсоснабжающей</w:t>
      </w:r>
      <w:proofErr w:type="spellEnd"/>
      <w:r w:rsidRPr="00D404D2">
        <w:t xml:space="preserve"> организации на текущий год (далее - плата за коммунальные услуги, рассчитанная по ценам (тарифам)), и платой граждан за коммунальные услуги в текущем месяце, рассчитанной с учетом предельных (максимальных) индексов изменения размера вносимой гражданами платы за коммунальные услуги в муниципальном образовании края (далее - предельные индексы).</w:t>
      </w:r>
    </w:p>
    <w:p w:rsidR="00844A21" w:rsidRPr="00D404D2" w:rsidRDefault="00844A21">
      <w:pPr>
        <w:pStyle w:val="ConsPlusNormal"/>
        <w:ind w:firstLine="540"/>
        <w:jc w:val="both"/>
      </w:pPr>
      <w:r w:rsidRPr="00D404D2">
        <w:t xml:space="preserve">Расчет размера компенсации для исполнителя коммунальных услуг определяется в соответствии с </w:t>
      </w:r>
      <w:hyperlink r:id="rId15" w:history="1">
        <w:r w:rsidRPr="00D404D2">
          <w:t>пунктом 1.4</w:t>
        </w:r>
      </w:hyperlink>
      <w:r w:rsidRPr="00D404D2">
        <w:t xml:space="preserve"> Порядка расчета размера компенсации части платы граждан за коммунальные услуги, утвержденного Постановлением Правительства края N 165-П.</w:t>
      </w:r>
    </w:p>
    <w:p w:rsidR="00844A21" w:rsidRPr="00D404D2" w:rsidRDefault="00844A21">
      <w:pPr>
        <w:pStyle w:val="ConsPlusNormal"/>
        <w:ind w:firstLine="540"/>
        <w:jc w:val="both"/>
      </w:pPr>
      <w:r w:rsidRPr="00D404D2">
        <w:t>6. Компенсация рассчитывается исходя из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01.01.2015,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844A21" w:rsidRPr="00D404D2" w:rsidRDefault="00844A21">
      <w:pPr>
        <w:pStyle w:val="ConsPlusNormal"/>
        <w:ind w:firstLine="540"/>
        <w:jc w:val="both"/>
      </w:pPr>
      <w:r w:rsidRPr="00D404D2">
        <w:t>В случае перехода к расчету за коммунальные услуги с использованием приборов учета объем потребления коммунальных услуг в сравниваемых периодах (месяцах) принимается равным нормативу, действующему в базовом периоде (декабре предыдущего календарного года).</w:t>
      </w:r>
    </w:p>
    <w:p w:rsidR="00844A21" w:rsidRPr="00D404D2" w:rsidRDefault="00844A21">
      <w:pPr>
        <w:pStyle w:val="ConsPlusNormal"/>
        <w:ind w:firstLine="540"/>
        <w:jc w:val="both"/>
      </w:pPr>
      <w:r w:rsidRPr="00D404D2">
        <w:t>При расчете компенсации не подлежит учету разница в размере платежей, возникающая вследствие:</w:t>
      </w:r>
    </w:p>
    <w:p w:rsidR="00844A21" w:rsidRPr="00D404D2" w:rsidRDefault="00844A21">
      <w:pPr>
        <w:pStyle w:val="ConsPlusNormal"/>
        <w:ind w:firstLine="540"/>
        <w:jc w:val="both"/>
      </w:pPr>
      <w:r w:rsidRPr="00D404D2">
        <w:t>а) изменения набора коммунальных услуг;</w:t>
      </w:r>
    </w:p>
    <w:p w:rsidR="00844A21" w:rsidRPr="00D404D2" w:rsidRDefault="00844A21">
      <w:pPr>
        <w:pStyle w:val="ConsPlusNormal"/>
        <w:ind w:firstLine="540"/>
        <w:jc w:val="both"/>
      </w:pPr>
      <w:r w:rsidRPr="00D404D2">
        <w:t>б) 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844A21" w:rsidRPr="00D404D2" w:rsidRDefault="00844A21">
      <w:pPr>
        <w:pStyle w:val="ConsPlusNormal"/>
        <w:ind w:firstLine="540"/>
        <w:jc w:val="both"/>
      </w:pPr>
      <w:r w:rsidRPr="00D404D2">
        <w:t xml:space="preserve">в) изменения фактических объемов потребления в результате проведения в порядке, установленном </w:t>
      </w:r>
      <w:hyperlink r:id="rId16" w:history="1">
        <w:r w:rsidRPr="00D404D2">
          <w:t>Постановлением</w:t>
        </w:r>
      </w:hyperlink>
      <w:r w:rsidRPr="00D404D2">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844A21" w:rsidRPr="00D404D2" w:rsidRDefault="00844A21">
      <w:pPr>
        <w:pStyle w:val="ConsPlusNormal"/>
        <w:ind w:firstLine="540"/>
        <w:jc w:val="both"/>
      </w:pPr>
      <w:r w:rsidRPr="00D404D2">
        <w:t>г) перехода к расчетам за коммунальные услуги с применением дифференцированных по времени суток (установленным периодам времени) цен (тарифов);</w:t>
      </w:r>
    </w:p>
    <w:p w:rsidR="00844A21" w:rsidRPr="00D404D2" w:rsidRDefault="00844A21">
      <w:pPr>
        <w:pStyle w:val="ConsPlusNormal"/>
        <w:ind w:firstLine="540"/>
        <w:jc w:val="both"/>
      </w:pPr>
      <w:r w:rsidRPr="00D404D2">
        <w:t>д) применения в соответствии с законодательством Российской Федерации штрафных санкций, повышающих коэффициентов к тарифам и нормативам;</w:t>
      </w:r>
    </w:p>
    <w:p w:rsidR="00844A21" w:rsidRPr="00D404D2" w:rsidRDefault="00844A21">
      <w:pPr>
        <w:pStyle w:val="ConsPlusNormal"/>
        <w:ind w:firstLine="540"/>
        <w:jc w:val="both"/>
      </w:pPr>
      <w:r w:rsidRPr="00D404D2">
        <w:t>е) 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844A21" w:rsidRPr="00D404D2" w:rsidRDefault="00844A21">
      <w:pPr>
        <w:pStyle w:val="ConsPlusNormal"/>
        <w:ind w:firstLine="540"/>
        <w:jc w:val="both"/>
      </w:pPr>
      <w:r w:rsidRPr="00D404D2">
        <w:t>ж) перехода после 01.01.2015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844A21" w:rsidRPr="00D404D2" w:rsidRDefault="00844A21">
      <w:pPr>
        <w:pStyle w:val="ConsPlusNormal"/>
        <w:ind w:firstLine="540"/>
        <w:jc w:val="both"/>
      </w:pPr>
      <w:r w:rsidRPr="00D404D2">
        <w:t xml:space="preserve">При расчете размера компенсации объем потребления коммунальных услуг, численность </w:t>
      </w:r>
      <w:r w:rsidRPr="00D404D2">
        <w:lastRenderedPageBreak/>
        <w:t>граждан, зарегистрированных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844A21" w:rsidRPr="00D404D2" w:rsidRDefault="00844A21">
      <w:pPr>
        <w:pStyle w:val="ConsPlusNormal"/>
        <w:ind w:firstLine="540"/>
        <w:jc w:val="both"/>
      </w:pPr>
      <w:r w:rsidRPr="00D404D2">
        <w:t xml:space="preserve">7. Расчет размера компенсации Управлением развития инфраструктуры Таймырского Долгано-Ненецкого муниципального района (далее - Управление) - уполномоченным органом по предоставлению компенсации производится для исполнителей коммунальных услуг сроком на двенадцать месяцев текущего года. При подаче исполнителем коммунальных услуг заявления в Управление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Расчет размера компенсации осуществляется по формулам, предусмотренных </w:t>
      </w:r>
      <w:hyperlink r:id="rId17" w:history="1">
        <w:r w:rsidRPr="00D404D2">
          <w:t>пунктами 2.1</w:t>
        </w:r>
      </w:hyperlink>
      <w:r w:rsidRPr="00D404D2">
        <w:t xml:space="preserve"> - </w:t>
      </w:r>
      <w:hyperlink r:id="rId18" w:history="1">
        <w:r w:rsidRPr="00D404D2">
          <w:t>2.3</w:t>
        </w:r>
      </w:hyperlink>
      <w:r w:rsidRPr="00D404D2">
        <w:t xml:space="preserve"> Порядка расчета размера компенсации части платы граждан за коммунальные услуги, утвержденного Постановлением Правительства края N 165-П.</w:t>
      </w:r>
    </w:p>
    <w:p w:rsidR="00844A21" w:rsidRPr="00D404D2" w:rsidRDefault="00844A21">
      <w:pPr>
        <w:pStyle w:val="ConsPlusNormal"/>
        <w:ind w:firstLine="540"/>
        <w:jc w:val="both"/>
      </w:pPr>
      <w:bookmarkStart w:id="3" w:name="P79"/>
      <w:bookmarkEnd w:id="3"/>
      <w:r w:rsidRPr="00D404D2">
        <w:t xml:space="preserve">8. Для получения компенсации исполнители коммунальных услуг подают в Управление </w:t>
      </w:r>
      <w:hyperlink w:anchor="P431" w:history="1">
        <w:r w:rsidRPr="00D404D2">
          <w:t>заявление</w:t>
        </w:r>
      </w:hyperlink>
      <w:r w:rsidRPr="00D404D2">
        <w:t xml:space="preserve"> по форме согласно приложению 2 к Порядку с приложением документов, указанных в </w:t>
      </w:r>
      <w:hyperlink w:anchor="P80" w:history="1">
        <w:r w:rsidRPr="00D404D2">
          <w:t>пункте 9</w:t>
        </w:r>
      </w:hyperlink>
      <w:r w:rsidRPr="00D404D2">
        <w:t xml:space="preserve"> Порядка.</w:t>
      </w:r>
    </w:p>
    <w:p w:rsidR="00844A21" w:rsidRPr="00D404D2" w:rsidRDefault="00844A21">
      <w:pPr>
        <w:pStyle w:val="ConsPlusNormal"/>
        <w:ind w:firstLine="540"/>
        <w:jc w:val="both"/>
      </w:pPr>
      <w:bookmarkStart w:id="4" w:name="P80"/>
      <w:bookmarkEnd w:id="4"/>
      <w:r w:rsidRPr="00D404D2">
        <w:t>9. Исполнители коммунальных услуг для получения компенсации представляют в Управление следующие документы:</w:t>
      </w:r>
    </w:p>
    <w:p w:rsidR="00844A21" w:rsidRPr="00D404D2" w:rsidRDefault="00844A21">
      <w:pPr>
        <w:pStyle w:val="ConsPlusNormal"/>
        <w:ind w:firstLine="540"/>
        <w:jc w:val="both"/>
      </w:pPr>
      <w:r w:rsidRPr="00D404D2">
        <w:t>1) копию свидетельства о внесении записи в Единый государственный реестр юридических лиц - ЕГРЮЛ (заверенную в установленном порядке);</w:t>
      </w:r>
    </w:p>
    <w:p w:rsidR="00844A21" w:rsidRPr="00D404D2" w:rsidRDefault="00844A21">
      <w:pPr>
        <w:pStyle w:val="ConsPlusNormal"/>
        <w:ind w:firstLine="540"/>
        <w:jc w:val="both"/>
      </w:pPr>
      <w:r w:rsidRPr="00D404D2">
        <w:t>2) копию выписки из Единого государственного реестра юридических лиц, выданную налоговым органом не ранее тридцати рабочих дней до дня подачи заявления (заверенную в установленном порядке);</w:t>
      </w:r>
    </w:p>
    <w:p w:rsidR="00844A21" w:rsidRPr="00D404D2" w:rsidRDefault="00844A21">
      <w:pPr>
        <w:pStyle w:val="ConsPlusNormal"/>
        <w:ind w:firstLine="540"/>
        <w:jc w:val="both"/>
      </w:pPr>
      <w:r w:rsidRPr="00D404D2">
        <w:t>3) копии учредительных документов (заверенные в установленном порядке);</w:t>
      </w:r>
    </w:p>
    <w:p w:rsidR="00844A21" w:rsidRPr="00D404D2" w:rsidRDefault="00844A21">
      <w:pPr>
        <w:pStyle w:val="ConsPlusNormal"/>
        <w:ind w:firstLine="540"/>
        <w:jc w:val="both"/>
      </w:pPr>
      <w:r w:rsidRPr="00D404D2">
        <w:t xml:space="preserve">4) </w:t>
      </w:r>
      <w:hyperlink w:anchor="P131" w:history="1">
        <w:r w:rsidRPr="00D404D2">
          <w:t>реестр</w:t>
        </w:r>
      </w:hyperlink>
      <w:r w:rsidRPr="00D404D2">
        <w:t xml:space="preserve"> многоквартирных домов (далее -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согласно приложению 1 к Порядку;</w:t>
      </w:r>
    </w:p>
    <w:p w:rsidR="00844A21" w:rsidRPr="00D404D2" w:rsidRDefault="00844A21">
      <w:pPr>
        <w:pStyle w:val="ConsPlusNormal"/>
        <w:ind w:firstLine="540"/>
        <w:jc w:val="both"/>
      </w:pPr>
      <w:r w:rsidRPr="00D404D2">
        <w:t>5) копию лицензии на осуществление предпринимательской деятельности по управлению многоквартирными домами, заверенную в установленном порядке;</w:t>
      </w:r>
    </w:p>
    <w:p w:rsidR="00844A21" w:rsidRPr="00D404D2" w:rsidRDefault="00844A21">
      <w:pPr>
        <w:pStyle w:val="ConsPlusNormal"/>
        <w:ind w:firstLine="540"/>
        <w:jc w:val="both"/>
      </w:pPr>
      <w:r w:rsidRPr="00D404D2">
        <w:t xml:space="preserve">6) предварительный расчет размера компенсации, выполненный по формам, разработанным министерством строительства и жилищно-коммунального хозяйства Красноярского края в соответствии с </w:t>
      </w:r>
      <w:hyperlink r:id="rId19" w:history="1">
        <w:r w:rsidRPr="00D404D2">
          <w:t>Порядком</w:t>
        </w:r>
      </w:hyperlink>
      <w:r w:rsidRPr="00D404D2">
        <w:t xml:space="preserve"> расчета размера компенсации части платы граждан за коммунальные услуги, утвержденным Постановлением Правительства края N 165-П;</w:t>
      </w:r>
    </w:p>
    <w:p w:rsidR="00844A21" w:rsidRPr="00D404D2" w:rsidRDefault="00844A21">
      <w:pPr>
        <w:pStyle w:val="ConsPlusNormal"/>
        <w:ind w:firstLine="540"/>
        <w:jc w:val="both"/>
      </w:pPr>
      <w:r w:rsidRPr="00D404D2">
        <w:t xml:space="preserve">7) копии договоров, заключенных исполнителем коммунальных услуг с ресурсоснабжающими организациями на поставку коммунальных ресурсов, в целях обеспечения предоставления коммунальных услуг (если исполнитель коммунальных услуг не является </w:t>
      </w:r>
      <w:proofErr w:type="spellStart"/>
      <w:r w:rsidRPr="00D404D2">
        <w:t>ресурсоснабжающей</w:t>
      </w:r>
      <w:proofErr w:type="spellEnd"/>
      <w:r w:rsidRPr="00D404D2">
        <w:t xml:space="preserve"> организацией);</w:t>
      </w:r>
    </w:p>
    <w:p w:rsidR="00844A21" w:rsidRPr="00D404D2" w:rsidRDefault="00844A21">
      <w:pPr>
        <w:pStyle w:val="ConsPlusNormal"/>
        <w:ind w:firstLine="540"/>
        <w:jc w:val="both"/>
      </w:pPr>
      <w:r w:rsidRPr="00D404D2">
        <w:t xml:space="preserve">8) информацию, содержащую сведения о путях раскрытия информации согласно </w:t>
      </w:r>
      <w:hyperlink r:id="rId20" w:history="1">
        <w:r w:rsidRPr="00D404D2">
          <w:t>пунктам 5</w:t>
        </w:r>
      </w:hyperlink>
      <w:r w:rsidRPr="00D404D2">
        <w:t xml:space="preserve">, </w:t>
      </w:r>
      <w:hyperlink r:id="rId21" w:history="1">
        <w:r w:rsidRPr="00D404D2">
          <w:t>5.1</w:t>
        </w:r>
      </w:hyperlink>
      <w:r w:rsidRPr="00D404D2">
        <w:t xml:space="preserve"> Постановления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844A21" w:rsidRPr="00D404D2" w:rsidRDefault="00844A21">
      <w:pPr>
        <w:pStyle w:val="ConsPlusNormal"/>
        <w:ind w:firstLine="540"/>
        <w:jc w:val="both"/>
      </w:pPr>
      <w:r w:rsidRPr="00D404D2">
        <w:t xml:space="preserve">9) </w:t>
      </w:r>
      <w:hyperlink w:anchor="P431" w:history="1">
        <w:r w:rsidRPr="00D404D2">
          <w:t>заявление</w:t>
        </w:r>
      </w:hyperlink>
      <w:r w:rsidRPr="00D404D2">
        <w:t xml:space="preserve"> о предоставлении компенсации части платы граждан за коммунальные услуги в форме субсидий исполнителям коммунальных услуг, согласно приложению 2 к Порядку.</w:t>
      </w:r>
    </w:p>
    <w:p w:rsidR="00844A21" w:rsidRPr="00D404D2" w:rsidRDefault="00844A21">
      <w:pPr>
        <w:pStyle w:val="ConsPlusNormal"/>
        <w:ind w:firstLine="540"/>
        <w:jc w:val="both"/>
      </w:pPr>
      <w:r w:rsidRPr="00D404D2">
        <w:t>Копии документов заверяются руководителем исполнителя коммунальных услуг.</w:t>
      </w:r>
    </w:p>
    <w:p w:rsidR="00844A21" w:rsidRPr="00D404D2" w:rsidRDefault="00844A21">
      <w:pPr>
        <w:pStyle w:val="ConsPlusNormal"/>
        <w:ind w:firstLine="540"/>
        <w:jc w:val="both"/>
      </w:pPr>
      <w:bookmarkStart w:id="5" w:name="P91"/>
      <w:bookmarkEnd w:id="5"/>
      <w:r w:rsidRPr="00D404D2">
        <w:t xml:space="preserve">10. Управление в течение пятнадцати рабочих дней со дня получения от исполнителя коммунальных услуг заявления и документов, указанных в </w:t>
      </w:r>
      <w:hyperlink w:anchor="P79" w:history="1">
        <w:r w:rsidRPr="00D404D2">
          <w:t>пунктах 8</w:t>
        </w:r>
      </w:hyperlink>
      <w:r w:rsidRPr="00D404D2">
        <w:t xml:space="preserve">, </w:t>
      </w:r>
      <w:hyperlink w:anchor="P80" w:history="1">
        <w:r w:rsidRPr="00D404D2">
          <w:t>9</w:t>
        </w:r>
      </w:hyperlink>
      <w:r w:rsidRPr="00D404D2">
        <w:t xml:space="preserve"> Порядка, рассматривает их на предмет:</w:t>
      </w:r>
    </w:p>
    <w:p w:rsidR="00844A21" w:rsidRPr="00D404D2" w:rsidRDefault="00844A21">
      <w:pPr>
        <w:pStyle w:val="ConsPlusNormal"/>
        <w:ind w:firstLine="540"/>
        <w:jc w:val="both"/>
      </w:pPr>
      <w:r w:rsidRPr="00D404D2">
        <w:t xml:space="preserve">соблюдения исполнителем коммунальных услуг условий предоставления компенсации, предусмотренных </w:t>
      </w:r>
      <w:hyperlink w:anchor="P59" w:history="1">
        <w:r w:rsidRPr="00D404D2">
          <w:t>пунктом 3</w:t>
        </w:r>
      </w:hyperlink>
      <w:r w:rsidRPr="00D404D2">
        <w:t xml:space="preserve"> Порядка;</w:t>
      </w:r>
    </w:p>
    <w:p w:rsidR="00844A21" w:rsidRPr="00D404D2" w:rsidRDefault="00844A21">
      <w:pPr>
        <w:pStyle w:val="ConsPlusNormal"/>
        <w:ind w:firstLine="540"/>
        <w:jc w:val="both"/>
      </w:pPr>
      <w:r w:rsidRPr="00D404D2">
        <w:t xml:space="preserve">соответствия представленных заявления и документов требованиям, установленным </w:t>
      </w:r>
      <w:hyperlink w:anchor="P79" w:history="1">
        <w:r w:rsidRPr="00D404D2">
          <w:t>пунктами 8</w:t>
        </w:r>
      </w:hyperlink>
      <w:r w:rsidRPr="00D404D2">
        <w:t xml:space="preserve">, </w:t>
      </w:r>
      <w:hyperlink w:anchor="P80" w:history="1">
        <w:r w:rsidRPr="00D404D2">
          <w:t>9</w:t>
        </w:r>
      </w:hyperlink>
      <w:r w:rsidRPr="00D404D2">
        <w:t xml:space="preserve"> Порядка.</w:t>
      </w:r>
    </w:p>
    <w:p w:rsidR="00844A21" w:rsidRPr="00D404D2" w:rsidRDefault="00844A21">
      <w:pPr>
        <w:pStyle w:val="ConsPlusNormal"/>
        <w:ind w:firstLine="540"/>
        <w:jc w:val="both"/>
      </w:pPr>
      <w:r w:rsidRPr="00D404D2">
        <w:t xml:space="preserve">11. По итогам рассмотрения заявления и документов, указанных в </w:t>
      </w:r>
      <w:hyperlink w:anchor="P80" w:history="1">
        <w:r w:rsidRPr="00D404D2">
          <w:t>пункте 9</w:t>
        </w:r>
      </w:hyperlink>
      <w:r w:rsidRPr="00D404D2">
        <w:t xml:space="preserve"> Порядка, </w:t>
      </w:r>
      <w:r w:rsidRPr="00D404D2">
        <w:lastRenderedPageBreak/>
        <w:t xml:space="preserve">Управление в срок, установленный в </w:t>
      </w:r>
      <w:hyperlink w:anchor="P91" w:history="1">
        <w:r w:rsidRPr="00D404D2">
          <w:t>пункте 10</w:t>
        </w:r>
      </w:hyperlink>
      <w:r w:rsidRPr="00D404D2">
        <w:t xml:space="preserve"> Порядка:</w:t>
      </w:r>
    </w:p>
    <w:p w:rsidR="00844A21" w:rsidRPr="00D404D2" w:rsidRDefault="00844A21">
      <w:pPr>
        <w:pStyle w:val="ConsPlusNormal"/>
        <w:ind w:firstLine="540"/>
        <w:jc w:val="both"/>
      </w:pPr>
      <w:r w:rsidRPr="00D404D2">
        <w:t>1) проверяет расчет размера компенсации по исполнителям коммунальных услуг;</w:t>
      </w:r>
    </w:p>
    <w:p w:rsidR="00844A21" w:rsidRPr="00D404D2" w:rsidRDefault="00844A21">
      <w:pPr>
        <w:pStyle w:val="ConsPlusNormal"/>
        <w:ind w:firstLine="540"/>
        <w:jc w:val="both"/>
      </w:pPr>
      <w:r w:rsidRPr="00D404D2">
        <w:t xml:space="preserve">2) принимает решение в форме приказа о предоставлении или об отказе в предоставлении компенсации по основаниям, предусмотренным </w:t>
      </w:r>
      <w:hyperlink r:id="rId22" w:history="1">
        <w:r w:rsidRPr="00D404D2">
          <w:t>пунктом 5 статьи 3</w:t>
        </w:r>
      </w:hyperlink>
      <w:r w:rsidRPr="00D404D2">
        <w:t xml:space="preserve"> Закона N 7-2835.</w:t>
      </w:r>
    </w:p>
    <w:p w:rsidR="00844A21" w:rsidRPr="00D404D2" w:rsidRDefault="00844A21">
      <w:pPr>
        <w:pStyle w:val="ConsPlusNormal"/>
        <w:ind w:firstLine="540"/>
        <w:jc w:val="both"/>
      </w:pPr>
      <w:r w:rsidRPr="00D404D2">
        <w:t>12. В решении о предоставлении компенсации исполнителям коммунальных услуг указывается размер компенсации и период, в течение которого должна производиться компенсация, а также наименование исполнителя коммунальных услуг. В течение пяти рабочих дней со дня принятия решения о предоставлении компенсации исполнителям коммунальных услуг Управление уведомляет указанных лиц о принятом решении.</w:t>
      </w:r>
    </w:p>
    <w:p w:rsidR="00844A21" w:rsidRPr="00D404D2" w:rsidRDefault="00844A21">
      <w:pPr>
        <w:pStyle w:val="ConsPlusNormal"/>
        <w:ind w:firstLine="540"/>
        <w:jc w:val="both"/>
      </w:pPr>
      <w:r w:rsidRPr="00D404D2">
        <w:t xml:space="preserve">В случае отказа в предоставлении компенсации исполнителю коммунальных услуг в течение пяти рабочих дней с момента истечения срока, установленного </w:t>
      </w:r>
      <w:hyperlink w:anchor="P80" w:history="1">
        <w:r w:rsidRPr="00D404D2">
          <w:t>пунктом 9</w:t>
        </w:r>
      </w:hyperlink>
      <w:r w:rsidRPr="00D404D2">
        <w:t xml:space="preserve"> Порядка, Управление направляет уведомление об отказе с указанием причин отказа.</w:t>
      </w:r>
    </w:p>
    <w:p w:rsidR="00844A21" w:rsidRPr="00D404D2" w:rsidRDefault="00844A21">
      <w:pPr>
        <w:pStyle w:val="ConsPlusNormal"/>
        <w:ind w:firstLine="540"/>
        <w:jc w:val="both"/>
      </w:pPr>
      <w:r w:rsidRPr="00D404D2">
        <w:t>13. Исполнитель коммунальных услуг в случае устранения обстоятельств, послуживших основанием для отказа в предоставлении компенсации, вправе повторно обратиться с заявлением о предоставлении компенсации в установленном порядке в срок не позднее тридцати календарных дней с даты получения уведомления об отказе в предоставлении компенсации.</w:t>
      </w:r>
    </w:p>
    <w:p w:rsidR="00844A21" w:rsidRPr="00D404D2" w:rsidRDefault="00844A21">
      <w:pPr>
        <w:pStyle w:val="ConsPlusNormal"/>
        <w:ind w:firstLine="540"/>
        <w:jc w:val="both"/>
      </w:pPr>
      <w:r w:rsidRPr="00D404D2">
        <w:t xml:space="preserve">14. Перечисление средств компенсации исполнителям коммунальных услуг осуществляется на основании решения о предоставлении компенсации и </w:t>
      </w:r>
      <w:hyperlink w:anchor="P490" w:history="1">
        <w:r w:rsidRPr="00D404D2">
          <w:t>Соглашения</w:t>
        </w:r>
      </w:hyperlink>
      <w:r w:rsidRPr="00D404D2">
        <w:t xml:space="preserve"> о предоставлении субсидий на компенсацию, заключенного между Управлением и исполнителем коммунальных услуг по форме согласно приложению N 3 к Порядку в соответствии со сводной бюджетной росписью бюджета муниципального района.</w:t>
      </w:r>
    </w:p>
    <w:p w:rsidR="00844A21" w:rsidRPr="00D404D2" w:rsidRDefault="00844A21">
      <w:pPr>
        <w:pStyle w:val="ConsPlusNormal"/>
        <w:ind w:firstLine="540"/>
        <w:jc w:val="both"/>
      </w:pPr>
      <w:r w:rsidRPr="00D404D2">
        <w:t>Соглашение о предоставлении субсидии на компенсацию заключается не позднее десяти рабочих дней с даты принятия решения о предоставлении компенсации.</w:t>
      </w:r>
    </w:p>
    <w:p w:rsidR="00844A21" w:rsidRPr="00D404D2" w:rsidRDefault="00844A21">
      <w:pPr>
        <w:pStyle w:val="ConsPlusNormal"/>
        <w:ind w:firstLine="540"/>
        <w:jc w:val="both"/>
      </w:pPr>
      <w:r w:rsidRPr="00D404D2">
        <w:t>15. Перечисление средств компенсации исполнителям коммунальных услуг осуществляется Управлением в срок до двадцатого пятого числа месяца следующего за отчетным в соответствии с показателями кассового плана районного бюджета на расчетные счета исполнителей коммунальных услуг, открытые в российских кредитных организациях. Перечисление средств компенсации за декабрь текущего финансового года осуществляется не позднее 20 декабря текущего финансового года.</w:t>
      </w:r>
    </w:p>
    <w:p w:rsidR="00844A21" w:rsidRPr="00D404D2" w:rsidRDefault="00844A21">
      <w:pPr>
        <w:pStyle w:val="ConsPlusNormal"/>
        <w:ind w:firstLine="540"/>
        <w:jc w:val="both"/>
      </w:pPr>
      <w:r w:rsidRPr="00D404D2">
        <w:t>16. В целях организации завоза топливно-энергетических ресурсов на территорию Таймырского Долгано-Ненецкого муниципального района Управление авансирует расходы на компенсацию в соответствии с порядком авансирования, утвержденным Администрацией муниципального района.</w:t>
      </w:r>
    </w:p>
    <w:p w:rsidR="00844A21" w:rsidRPr="00D404D2" w:rsidRDefault="00844A21">
      <w:pPr>
        <w:pStyle w:val="ConsPlusNormal"/>
        <w:ind w:firstLine="540"/>
        <w:jc w:val="both"/>
      </w:pPr>
      <w:bookmarkStart w:id="6" w:name="P104"/>
      <w:bookmarkEnd w:id="6"/>
      <w:r w:rsidRPr="00D404D2">
        <w:t xml:space="preserve">17. Для предоставления компенсации исполнители коммунальных услуг ежемесячно до десятого числа месяца, следующего за отчетным месяцем, представляют Управлению </w:t>
      </w:r>
      <w:hyperlink w:anchor="P131" w:history="1">
        <w:r w:rsidRPr="00D404D2">
          <w:t>реестр</w:t>
        </w:r>
      </w:hyperlink>
      <w:r w:rsidRPr="00D404D2">
        <w:t xml:space="preserve"> многоквартирных домов по форме согласно приложению 1 к Порядку, </w:t>
      </w:r>
      <w:hyperlink w:anchor="P685" w:history="1">
        <w:r w:rsidRPr="00D404D2">
          <w:t>расчет</w:t>
        </w:r>
      </w:hyperlink>
      <w:r w:rsidRPr="00D404D2">
        <w:t xml:space="preserve"> компенсации по форме согласно приложению 4 к Порядку (далее - расчет), </w:t>
      </w:r>
      <w:hyperlink w:anchor="P1945" w:history="1">
        <w:r w:rsidRPr="00D404D2">
          <w:t>расчет</w:t>
        </w:r>
      </w:hyperlink>
      <w:r w:rsidRPr="00D404D2">
        <w:t xml:space="preserve"> средневзвешенного норматива электроэнергии, по форме согласно приложению 6 к Порядку.</w:t>
      </w:r>
    </w:p>
    <w:p w:rsidR="00844A21" w:rsidRPr="00D404D2" w:rsidRDefault="00844A21">
      <w:pPr>
        <w:pStyle w:val="ConsPlusNormal"/>
        <w:jc w:val="both"/>
      </w:pPr>
      <w:r w:rsidRPr="00D404D2">
        <w:t xml:space="preserve">(в ред. </w:t>
      </w:r>
      <w:hyperlink r:id="rId23" w:history="1">
        <w:r w:rsidRPr="00D404D2">
          <w:t>Постановления</w:t>
        </w:r>
      </w:hyperlink>
      <w:r w:rsidRPr="00D404D2">
        <w:t xml:space="preserve"> Администрации Таймырского Долгано-Ненецкого муниципального района от 30.07.2015 N 798)</w:t>
      </w:r>
    </w:p>
    <w:p w:rsidR="00844A21" w:rsidRPr="00D404D2" w:rsidRDefault="00844A21">
      <w:pPr>
        <w:pStyle w:val="ConsPlusNormal"/>
        <w:ind w:firstLine="540"/>
        <w:jc w:val="both"/>
      </w:pPr>
      <w:r w:rsidRPr="00D404D2">
        <w:t>18. Управление после проведения проверки расчета готовит и представляет в Финансовое управление Администрации муниципального района заявку на доведение объемов финансирования расходов по установленной форме с приложением документов, подтверждающих принятые денежные обязательства.</w:t>
      </w:r>
    </w:p>
    <w:p w:rsidR="00844A21" w:rsidRPr="00D404D2" w:rsidRDefault="00844A21">
      <w:pPr>
        <w:pStyle w:val="ConsPlusNormal"/>
        <w:ind w:firstLine="540"/>
        <w:jc w:val="both"/>
      </w:pPr>
      <w:r w:rsidRPr="00D404D2">
        <w:t>19. Исполнители коммунальных услуг в срок до 20 января текущего года, следующего за отчетным представляют Управлению отчет о компенсации части платы граждан за коммунальные услуги за истекший год, по формам разработанным министерством строительства и жилищно-коммунального хозяйства Красноярского края.</w:t>
      </w:r>
    </w:p>
    <w:p w:rsidR="00844A21" w:rsidRPr="00D404D2" w:rsidRDefault="00844A21">
      <w:pPr>
        <w:pStyle w:val="ConsPlusNormal"/>
        <w:ind w:firstLine="540"/>
        <w:jc w:val="both"/>
      </w:pPr>
      <w:r w:rsidRPr="00D404D2">
        <w:t>20. В случае установления факта нарушения исполнителем коммунальных услуг условий, установленных при предоставлении компенсации, а также в случае представления исполнителем коммунальных услуг недостоверных сведений, содержащихся в документах, представленных им для получения компенсации, Управление направляет письменное уведомление исполнителю коммунальных услуг, в котором указываются выявленные нарушения и устанавливается десятидневный срок для их устранения.</w:t>
      </w:r>
    </w:p>
    <w:p w:rsidR="00844A21" w:rsidRPr="00D404D2" w:rsidRDefault="00844A21">
      <w:pPr>
        <w:pStyle w:val="ConsPlusNormal"/>
        <w:ind w:firstLine="540"/>
        <w:jc w:val="both"/>
      </w:pPr>
      <w:r w:rsidRPr="00D404D2">
        <w:lastRenderedPageBreak/>
        <w:t>21. В случае не устранения исполнителем коммунальных услуг, являющимся получателем компенсации, выявленных нарушений в десятидневный срок, обозначенный в уведомлении, Управление принимает решение о возврате в десятидневный срок средства компенсации части платы граждан за коммунальные услуги в полном объеме в бюджет муниципального района в срок до тридцатого января года, следующего за отчетным годом.</w:t>
      </w:r>
    </w:p>
    <w:p w:rsidR="00844A21" w:rsidRPr="00D404D2" w:rsidRDefault="00844A21">
      <w:pPr>
        <w:pStyle w:val="ConsPlusNormal"/>
        <w:ind w:firstLine="540"/>
        <w:jc w:val="both"/>
      </w:pPr>
      <w:r w:rsidRPr="00D404D2">
        <w:t>В случае если исполнители коммунальных услуг не возвратили субсидии в установленный срок или возвратили не в полном объеме, Управление обращается в суд с заявлением о взыскании перечисленных сумм субсидий в бюджет муниципального района.</w:t>
      </w:r>
    </w:p>
    <w:p w:rsidR="00844A21" w:rsidRPr="00D404D2" w:rsidRDefault="00844A21">
      <w:pPr>
        <w:pStyle w:val="ConsPlusNormal"/>
        <w:ind w:firstLine="540"/>
        <w:jc w:val="both"/>
      </w:pPr>
      <w:r w:rsidRPr="00D404D2">
        <w:t>22. По итогам отчетного финансового года исполнитель коммунальных услуг обязан в срок до тридцатого января текущего финансового года возвратить в доход районного бюджета остаток неиспользованной компенсации на основании акта сверки, подписанного Управлением и исполнителем коммунальных услуг.</w:t>
      </w:r>
    </w:p>
    <w:p w:rsidR="00844A21" w:rsidRPr="00D404D2" w:rsidRDefault="00844A21">
      <w:pPr>
        <w:pStyle w:val="ConsPlusNormal"/>
        <w:ind w:firstLine="540"/>
        <w:jc w:val="both"/>
      </w:pPr>
      <w:r w:rsidRPr="00D404D2">
        <w:t>23. Исполнитель коммунальных услуг обязан представлять по запросу Управления, а также органа муниципального контроля в установленные ими сроки информацию и документы, необходимые для осуществления контроля за исполнением условий, целей и порядка предоставления компенсации.</w:t>
      </w:r>
    </w:p>
    <w:p w:rsidR="00844A21" w:rsidRPr="00D404D2" w:rsidRDefault="00844A21">
      <w:pPr>
        <w:pStyle w:val="ConsPlusNormal"/>
        <w:ind w:firstLine="540"/>
        <w:jc w:val="both"/>
      </w:pPr>
      <w:r w:rsidRPr="00D404D2">
        <w:t>24. Исполнитель коммунальных услуг несет ответственность за нецелевое использование компенсации, достоверность представляемых сведений, нарушение сроков представления отчетов и иные нарушения в соответствии с законодательством Российской Федерации. В случаях несвоевременного возврата (не возврата) остатка компенсации и/или нецелевого использования средств компенсации исполнитель коммунальных услуг обязан уплатить проценты за пользование чужими денежными средствами за весь период просрочки вследствие их неправомерного удержания, уклонения от их возврата исходя из ставки рефинансирования Центрального банка России, действующей на день возврата средств в доход районного бюджета или на день предъявления иска в суд. Днем возврата считается день перечисления денежных средств на лицевой счет Управления.</w:t>
      </w:r>
    </w:p>
    <w:p w:rsidR="00844A21" w:rsidRPr="00D404D2" w:rsidRDefault="00844A21">
      <w:pPr>
        <w:sectPr w:rsidR="00844A21" w:rsidRPr="00D404D2" w:rsidSect="00884773">
          <w:pgSz w:w="11906" w:h="16838"/>
          <w:pgMar w:top="1134" w:right="850" w:bottom="1134" w:left="1701" w:header="708" w:footer="708" w:gutter="0"/>
          <w:cols w:space="708"/>
          <w:docGrid w:linePitch="360"/>
        </w:sectPr>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jc w:val="right"/>
      </w:pPr>
      <w:r w:rsidRPr="00D404D2">
        <w:t>Приложение N 1</w:t>
      </w:r>
    </w:p>
    <w:p w:rsidR="00844A21" w:rsidRPr="00D404D2" w:rsidRDefault="00844A21">
      <w:pPr>
        <w:pStyle w:val="ConsPlusNormal"/>
        <w:jc w:val="right"/>
      </w:pPr>
      <w:r w:rsidRPr="00D404D2">
        <w:t>к Порядку</w:t>
      </w:r>
    </w:p>
    <w:p w:rsidR="00844A21" w:rsidRPr="00D404D2" w:rsidRDefault="00844A21">
      <w:pPr>
        <w:pStyle w:val="ConsPlusNormal"/>
        <w:jc w:val="right"/>
      </w:pPr>
      <w:r w:rsidRPr="00D404D2">
        <w:t>предоставления исполнителям</w:t>
      </w:r>
    </w:p>
    <w:p w:rsidR="00844A21" w:rsidRPr="00D404D2" w:rsidRDefault="00844A21">
      <w:pPr>
        <w:pStyle w:val="ConsPlusNormal"/>
        <w:jc w:val="right"/>
      </w:pPr>
      <w:r w:rsidRPr="00D404D2">
        <w:t>коммунальных услуг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контроля за соблюдением</w:t>
      </w:r>
    </w:p>
    <w:p w:rsidR="00844A21" w:rsidRPr="00D404D2" w:rsidRDefault="00844A21">
      <w:pPr>
        <w:pStyle w:val="ConsPlusNormal"/>
        <w:jc w:val="right"/>
      </w:pPr>
      <w:r w:rsidRPr="00D404D2">
        <w:t>условий предоставления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и возврата средств, в случае</w:t>
      </w:r>
    </w:p>
    <w:p w:rsidR="00844A21" w:rsidRPr="00D404D2" w:rsidRDefault="00844A21">
      <w:pPr>
        <w:pStyle w:val="ConsPlusNormal"/>
        <w:jc w:val="right"/>
      </w:pPr>
      <w:r w:rsidRPr="00D404D2">
        <w:t>нарушения условий,</w:t>
      </w:r>
    </w:p>
    <w:p w:rsidR="00844A21" w:rsidRPr="00D404D2" w:rsidRDefault="00844A21">
      <w:pPr>
        <w:pStyle w:val="ConsPlusNormal"/>
        <w:jc w:val="right"/>
      </w:pPr>
      <w:r w:rsidRPr="00D404D2">
        <w:t>установленных при ее предоставлении</w:t>
      </w:r>
    </w:p>
    <w:p w:rsidR="00844A21" w:rsidRPr="00D404D2" w:rsidRDefault="00844A21">
      <w:pPr>
        <w:pStyle w:val="ConsPlusNormal"/>
        <w:ind w:firstLine="540"/>
        <w:jc w:val="both"/>
      </w:pPr>
    </w:p>
    <w:p w:rsidR="00844A21" w:rsidRPr="00D404D2" w:rsidRDefault="00844A21">
      <w:pPr>
        <w:pStyle w:val="ConsPlusTitle"/>
        <w:jc w:val="center"/>
      </w:pPr>
      <w:bookmarkStart w:id="7" w:name="P131"/>
      <w:bookmarkEnd w:id="7"/>
      <w:r w:rsidRPr="00D404D2">
        <w:t>РЕЕСТР</w:t>
      </w:r>
    </w:p>
    <w:p w:rsidR="00844A21" w:rsidRPr="00D404D2" w:rsidRDefault="00844A21">
      <w:pPr>
        <w:pStyle w:val="ConsPlusTitle"/>
        <w:jc w:val="center"/>
      </w:pPr>
      <w:r w:rsidRPr="00D404D2">
        <w:t>МНОГОКВАРТИРНЫХ ЖИЛЫХ ДОМОВ, В КОТОРЫХ ПРЕДОСТАВЛЯЕТСЯ</w:t>
      </w:r>
    </w:p>
    <w:p w:rsidR="00844A21" w:rsidRPr="00D404D2" w:rsidRDefault="00844A21">
      <w:pPr>
        <w:pStyle w:val="ConsPlusTitle"/>
        <w:jc w:val="center"/>
      </w:pPr>
      <w:r w:rsidRPr="00D404D2">
        <w:t>КОММУНАЛЬНЫЕ УСЛУГИ ИСПОЛНИТЕЛЕМ КОММУНАЛЬНЫХ УСЛУГ</w:t>
      </w:r>
    </w:p>
    <w:p w:rsidR="00844A21" w:rsidRPr="00D404D2" w:rsidRDefault="00844A21">
      <w:pPr>
        <w:pStyle w:val="ConsPlusTitle"/>
        <w:jc w:val="center"/>
      </w:pPr>
      <w:r w:rsidRPr="00D404D2">
        <w:t>______________________ ЗА _______________ 2015 Г.</w:t>
      </w:r>
    </w:p>
    <w:p w:rsidR="00844A21" w:rsidRPr="00D404D2" w:rsidRDefault="00844A21">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4"/>
        <w:gridCol w:w="643"/>
        <w:gridCol w:w="388"/>
        <w:gridCol w:w="426"/>
        <w:gridCol w:w="426"/>
        <w:gridCol w:w="359"/>
        <w:gridCol w:w="506"/>
        <w:gridCol w:w="710"/>
        <w:gridCol w:w="671"/>
        <w:gridCol w:w="622"/>
        <w:gridCol w:w="581"/>
        <w:gridCol w:w="560"/>
        <w:gridCol w:w="560"/>
        <w:gridCol w:w="560"/>
        <w:gridCol w:w="547"/>
        <w:gridCol w:w="638"/>
        <w:gridCol w:w="581"/>
        <w:gridCol w:w="560"/>
        <w:gridCol w:w="560"/>
        <w:gridCol w:w="560"/>
        <w:gridCol w:w="547"/>
        <w:gridCol w:w="638"/>
        <w:gridCol w:w="581"/>
        <w:gridCol w:w="560"/>
        <w:gridCol w:w="560"/>
        <w:gridCol w:w="560"/>
        <w:gridCol w:w="547"/>
      </w:tblGrid>
      <w:tr w:rsidR="00844A21" w:rsidRPr="00D404D2" w:rsidTr="009F2D96">
        <w:tc>
          <w:tcPr>
            <w:tcW w:w="0" w:type="auto"/>
            <w:vMerge w:val="restart"/>
          </w:tcPr>
          <w:p w:rsidR="00844A21" w:rsidRPr="00D404D2" w:rsidRDefault="00844A21">
            <w:pPr>
              <w:pStyle w:val="ConsPlusNormal"/>
              <w:jc w:val="center"/>
            </w:pPr>
            <w:r w:rsidRPr="00D404D2">
              <w:t>N п./п.</w:t>
            </w:r>
          </w:p>
        </w:tc>
        <w:tc>
          <w:tcPr>
            <w:tcW w:w="0" w:type="auto"/>
            <w:vMerge w:val="restart"/>
          </w:tcPr>
          <w:p w:rsidR="00844A21" w:rsidRPr="00D404D2" w:rsidRDefault="00844A21">
            <w:pPr>
              <w:pStyle w:val="ConsPlusNormal"/>
              <w:jc w:val="center"/>
            </w:pPr>
            <w:r w:rsidRPr="00D404D2">
              <w:t>Адрес, N дома</w:t>
            </w:r>
          </w:p>
        </w:tc>
        <w:tc>
          <w:tcPr>
            <w:tcW w:w="0" w:type="auto"/>
            <w:vMerge w:val="restart"/>
          </w:tcPr>
          <w:p w:rsidR="00844A21" w:rsidRPr="00D404D2" w:rsidRDefault="00844A21">
            <w:pPr>
              <w:pStyle w:val="ConsPlusNormal"/>
              <w:jc w:val="center"/>
            </w:pPr>
            <w:r w:rsidRPr="00D404D2">
              <w:t>Материал стен</w:t>
            </w:r>
          </w:p>
        </w:tc>
        <w:tc>
          <w:tcPr>
            <w:tcW w:w="0" w:type="auto"/>
            <w:vMerge w:val="restart"/>
          </w:tcPr>
          <w:p w:rsidR="00844A21" w:rsidRPr="00D404D2" w:rsidRDefault="00844A21">
            <w:pPr>
              <w:pStyle w:val="ConsPlusNormal"/>
              <w:jc w:val="center"/>
            </w:pPr>
            <w:r w:rsidRPr="00D404D2">
              <w:t>Количество квартир</w:t>
            </w:r>
          </w:p>
        </w:tc>
        <w:tc>
          <w:tcPr>
            <w:tcW w:w="0" w:type="auto"/>
            <w:vMerge w:val="restart"/>
          </w:tcPr>
          <w:p w:rsidR="00844A21" w:rsidRPr="00D404D2" w:rsidRDefault="00844A21">
            <w:pPr>
              <w:pStyle w:val="ConsPlusNormal"/>
              <w:jc w:val="center"/>
            </w:pPr>
            <w:r w:rsidRPr="00D404D2">
              <w:t>Количество комнат</w:t>
            </w:r>
          </w:p>
        </w:tc>
        <w:tc>
          <w:tcPr>
            <w:tcW w:w="0" w:type="auto"/>
            <w:vMerge w:val="restart"/>
          </w:tcPr>
          <w:p w:rsidR="00844A21" w:rsidRPr="00D404D2" w:rsidRDefault="00844A21">
            <w:pPr>
              <w:pStyle w:val="ConsPlusNormal"/>
              <w:jc w:val="center"/>
            </w:pPr>
            <w:r w:rsidRPr="00D404D2">
              <w:t>Общая площадь до</w:t>
            </w:r>
            <w:r w:rsidRPr="00D404D2">
              <w:lastRenderedPageBreak/>
              <w:t>ма</w:t>
            </w:r>
          </w:p>
        </w:tc>
        <w:tc>
          <w:tcPr>
            <w:tcW w:w="0" w:type="auto"/>
            <w:vMerge w:val="restart"/>
          </w:tcPr>
          <w:p w:rsidR="00844A21" w:rsidRPr="00D404D2" w:rsidRDefault="00844A21">
            <w:pPr>
              <w:pStyle w:val="ConsPlusNormal"/>
              <w:jc w:val="center"/>
            </w:pPr>
            <w:r w:rsidRPr="00D404D2">
              <w:lastRenderedPageBreak/>
              <w:t xml:space="preserve">Общая площадь жилых помещений, </w:t>
            </w:r>
            <w:r w:rsidRPr="00D404D2">
              <w:lastRenderedPageBreak/>
              <w:t>отапливаемых центральным отоплением</w:t>
            </w:r>
          </w:p>
        </w:tc>
        <w:tc>
          <w:tcPr>
            <w:tcW w:w="0" w:type="auto"/>
            <w:vMerge w:val="restart"/>
          </w:tcPr>
          <w:p w:rsidR="00844A21" w:rsidRPr="00D404D2" w:rsidRDefault="00844A21">
            <w:pPr>
              <w:pStyle w:val="ConsPlusNormal"/>
              <w:jc w:val="center"/>
            </w:pPr>
            <w:r w:rsidRPr="00D404D2">
              <w:lastRenderedPageBreak/>
              <w:t>Заселенная площадь, занимаемая квартиросъемщиками</w:t>
            </w:r>
          </w:p>
        </w:tc>
        <w:tc>
          <w:tcPr>
            <w:tcW w:w="0" w:type="auto"/>
            <w:vMerge w:val="restart"/>
          </w:tcPr>
          <w:p w:rsidR="00844A21" w:rsidRPr="00D404D2" w:rsidRDefault="00844A21">
            <w:pPr>
              <w:pStyle w:val="ConsPlusNormal"/>
              <w:jc w:val="center"/>
            </w:pPr>
            <w:r w:rsidRPr="00D404D2">
              <w:t>Количество граждан зарегистрированных в соотв</w:t>
            </w:r>
            <w:r w:rsidRPr="00D404D2">
              <w:lastRenderedPageBreak/>
              <w:t>етствии с установленным порядком</w:t>
            </w:r>
          </w:p>
        </w:tc>
        <w:tc>
          <w:tcPr>
            <w:tcW w:w="0" w:type="auto"/>
            <w:gridSpan w:val="6"/>
          </w:tcPr>
          <w:p w:rsidR="00844A21" w:rsidRPr="00D404D2" w:rsidRDefault="00844A21">
            <w:pPr>
              <w:pStyle w:val="ConsPlusNormal"/>
              <w:jc w:val="center"/>
            </w:pPr>
            <w:r w:rsidRPr="00D404D2">
              <w:lastRenderedPageBreak/>
              <w:t>Нормативы потребления коммунальных ресурсов</w:t>
            </w:r>
          </w:p>
        </w:tc>
        <w:tc>
          <w:tcPr>
            <w:tcW w:w="0" w:type="auto"/>
            <w:gridSpan w:val="6"/>
          </w:tcPr>
          <w:p w:rsidR="00844A21" w:rsidRPr="00D404D2" w:rsidRDefault="00844A21">
            <w:pPr>
              <w:pStyle w:val="ConsPlusNormal"/>
              <w:jc w:val="center"/>
            </w:pPr>
            <w:r w:rsidRPr="00D404D2">
              <w:t>Объемы потребления коммунальных ресурсов, рассчитанные по нормативу потребления коммунальных ресурсов</w:t>
            </w:r>
          </w:p>
        </w:tc>
        <w:tc>
          <w:tcPr>
            <w:tcW w:w="0" w:type="auto"/>
            <w:gridSpan w:val="6"/>
          </w:tcPr>
          <w:p w:rsidR="00844A21" w:rsidRPr="00D404D2" w:rsidRDefault="00844A21">
            <w:pPr>
              <w:pStyle w:val="ConsPlusNormal"/>
              <w:jc w:val="center"/>
            </w:pPr>
            <w:r w:rsidRPr="00D404D2">
              <w:t>Фактические объемы потребления коммунальных ресурсов по показаниям приборов учета (оборудованных общедомовыми приборами учета либо по индивидуальными приборами учета)</w:t>
            </w:r>
          </w:p>
        </w:tc>
      </w:tr>
      <w:tr w:rsidR="00844A21" w:rsidRPr="00D404D2" w:rsidTr="009F2D96">
        <w:tc>
          <w:tcPr>
            <w:tcW w:w="0" w:type="auto"/>
            <w:vMerge/>
          </w:tcPr>
          <w:p w:rsidR="00844A21" w:rsidRPr="00D404D2" w:rsidRDefault="00844A21"/>
        </w:tc>
        <w:tc>
          <w:tcPr>
            <w:tcW w:w="0" w:type="auto"/>
            <w:vMerge/>
          </w:tcPr>
          <w:p w:rsidR="00844A21" w:rsidRPr="00D404D2" w:rsidRDefault="00844A21"/>
        </w:tc>
        <w:tc>
          <w:tcPr>
            <w:tcW w:w="0" w:type="auto"/>
            <w:vMerge/>
          </w:tcPr>
          <w:p w:rsidR="00844A21" w:rsidRPr="00D404D2" w:rsidRDefault="00844A21"/>
        </w:tc>
        <w:tc>
          <w:tcPr>
            <w:tcW w:w="0" w:type="auto"/>
            <w:vMerge/>
          </w:tcPr>
          <w:p w:rsidR="00844A21" w:rsidRPr="00D404D2" w:rsidRDefault="00844A21"/>
        </w:tc>
        <w:tc>
          <w:tcPr>
            <w:tcW w:w="0" w:type="auto"/>
            <w:vMerge/>
          </w:tcPr>
          <w:p w:rsidR="00844A21" w:rsidRPr="00D404D2" w:rsidRDefault="00844A21"/>
        </w:tc>
        <w:tc>
          <w:tcPr>
            <w:tcW w:w="0" w:type="auto"/>
            <w:vMerge/>
          </w:tcPr>
          <w:p w:rsidR="00844A21" w:rsidRPr="00D404D2" w:rsidRDefault="00844A21"/>
        </w:tc>
        <w:tc>
          <w:tcPr>
            <w:tcW w:w="0" w:type="auto"/>
            <w:vMerge/>
          </w:tcPr>
          <w:p w:rsidR="00844A21" w:rsidRPr="00D404D2" w:rsidRDefault="00844A21"/>
        </w:tc>
        <w:tc>
          <w:tcPr>
            <w:tcW w:w="0" w:type="auto"/>
            <w:vMerge/>
          </w:tcPr>
          <w:p w:rsidR="00844A21" w:rsidRPr="00D404D2" w:rsidRDefault="00844A21"/>
        </w:tc>
        <w:tc>
          <w:tcPr>
            <w:tcW w:w="0" w:type="auto"/>
            <w:vMerge/>
          </w:tcPr>
          <w:p w:rsidR="00844A21" w:rsidRPr="00D404D2" w:rsidRDefault="00844A21"/>
        </w:tc>
        <w:tc>
          <w:tcPr>
            <w:tcW w:w="0" w:type="auto"/>
          </w:tcPr>
          <w:p w:rsidR="00844A21" w:rsidRPr="00D404D2" w:rsidRDefault="00844A21">
            <w:pPr>
              <w:pStyle w:val="ConsPlusNormal"/>
              <w:jc w:val="center"/>
            </w:pPr>
            <w:r w:rsidRPr="00D404D2">
              <w:t xml:space="preserve">электроснабжение </w:t>
            </w:r>
            <w:r w:rsidRPr="00D404D2">
              <w:lastRenderedPageBreak/>
              <w:t xml:space="preserve">(согласно </w:t>
            </w:r>
            <w:hyperlink w:anchor="P1945" w:history="1">
              <w:r w:rsidRPr="00D404D2">
                <w:t>приложения N 6</w:t>
              </w:r>
            </w:hyperlink>
            <w:r w:rsidRPr="00D404D2">
              <w:t xml:space="preserve"> Порядка) кВтч/чел.</w:t>
            </w:r>
          </w:p>
        </w:tc>
        <w:tc>
          <w:tcPr>
            <w:tcW w:w="0" w:type="auto"/>
          </w:tcPr>
          <w:p w:rsidR="00844A21" w:rsidRPr="00D404D2" w:rsidRDefault="00844A21">
            <w:pPr>
              <w:pStyle w:val="ConsPlusNormal"/>
              <w:jc w:val="center"/>
            </w:pPr>
            <w:r w:rsidRPr="00D404D2">
              <w:lastRenderedPageBreak/>
              <w:t xml:space="preserve">теплоснабжение, </w:t>
            </w:r>
            <w:r w:rsidRPr="00D404D2">
              <w:lastRenderedPageBreak/>
              <w:t>Гкал на кв. м</w:t>
            </w:r>
          </w:p>
        </w:tc>
        <w:tc>
          <w:tcPr>
            <w:tcW w:w="0" w:type="auto"/>
          </w:tcPr>
          <w:p w:rsidR="00844A21" w:rsidRPr="00D404D2" w:rsidRDefault="00844A21">
            <w:pPr>
              <w:pStyle w:val="ConsPlusNormal"/>
              <w:jc w:val="center"/>
            </w:pPr>
            <w:r w:rsidRPr="00D404D2">
              <w:lastRenderedPageBreak/>
              <w:t>холодное вод</w:t>
            </w:r>
            <w:r w:rsidRPr="00D404D2">
              <w:lastRenderedPageBreak/>
              <w:t>оснабжение, куб. м на чел.</w:t>
            </w:r>
          </w:p>
        </w:tc>
        <w:tc>
          <w:tcPr>
            <w:tcW w:w="0" w:type="auto"/>
          </w:tcPr>
          <w:p w:rsidR="00844A21" w:rsidRPr="00D404D2" w:rsidRDefault="00844A21">
            <w:pPr>
              <w:pStyle w:val="ConsPlusNormal"/>
              <w:jc w:val="center"/>
            </w:pPr>
            <w:r w:rsidRPr="00D404D2">
              <w:lastRenderedPageBreak/>
              <w:t>горячее водосна</w:t>
            </w:r>
            <w:r w:rsidRPr="00D404D2">
              <w:lastRenderedPageBreak/>
              <w:t>бжение, куб. м на чел</w:t>
            </w:r>
          </w:p>
        </w:tc>
        <w:tc>
          <w:tcPr>
            <w:tcW w:w="0" w:type="auto"/>
          </w:tcPr>
          <w:p w:rsidR="00844A21" w:rsidRPr="00D404D2" w:rsidRDefault="00844A21">
            <w:pPr>
              <w:pStyle w:val="ConsPlusNormal"/>
              <w:jc w:val="center"/>
            </w:pPr>
            <w:r w:rsidRPr="00D404D2">
              <w:lastRenderedPageBreak/>
              <w:t>горячее водосна</w:t>
            </w:r>
            <w:r w:rsidRPr="00D404D2">
              <w:lastRenderedPageBreak/>
              <w:t>бжение, Гкал на куб. м</w:t>
            </w:r>
          </w:p>
        </w:tc>
        <w:tc>
          <w:tcPr>
            <w:tcW w:w="0" w:type="auto"/>
          </w:tcPr>
          <w:p w:rsidR="00844A21" w:rsidRPr="00D404D2" w:rsidRDefault="00844A21">
            <w:pPr>
              <w:pStyle w:val="ConsPlusNormal"/>
              <w:jc w:val="center"/>
            </w:pPr>
            <w:r w:rsidRPr="00D404D2">
              <w:lastRenderedPageBreak/>
              <w:t xml:space="preserve">водоотведение, </w:t>
            </w:r>
            <w:r w:rsidRPr="00D404D2">
              <w:lastRenderedPageBreak/>
              <w:t>куб. м на чел</w:t>
            </w:r>
          </w:p>
        </w:tc>
        <w:tc>
          <w:tcPr>
            <w:tcW w:w="0" w:type="auto"/>
          </w:tcPr>
          <w:p w:rsidR="00844A21" w:rsidRPr="00D404D2" w:rsidRDefault="00844A21">
            <w:pPr>
              <w:pStyle w:val="ConsPlusNormal"/>
              <w:jc w:val="center"/>
            </w:pPr>
            <w:r w:rsidRPr="00D404D2">
              <w:lastRenderedPageBreak/>
              <w:t xml:space="preserve">электроснабжение, </w:t>
            </w:r>
            <w:r w:rsidRPr="00D404D2">
              <w:lastRenderedPageBreak/>
              <w:t>КВт</w:t>
            </w:r>
          </w:p>
        </w:tc>
        <w:tc>
          <w:tcPr>
            <w:tcW w:w="0" w:type="auto"/>
          </w:tcPr>
          <w:p w:rsidR="00844A21" w:rsidRPr="00D404D2" w:rsidRDefault="00844A21">
            <w:pPr>
              <w:pStyle w:val="ConsPlusNormal"/>
              <w:jc w:val="center"/>
            </w:pPr>
            <w:r w:rsidRPr="00D404D2">
              <w:lastRenderedPageBreak/>
              <w:t xml:space="preserve">теплоснабжение, </w:t>
            </w:r>
            <w:r w:rsidRPr="00D404D2">
              <w:lastRenderedPageBreak/>
              <w:t>Гкал</w:t>
            </w:r>
          </w:p>
        </w:tc>
        <w:tc>
          <w:tcPr>
            <w:tcW w:w="0" w:type="auto"/>
          </w:tcPr>
          <w:p w:rsidR="00844A21" w:rsidRPr="00D404D2" w:rsidRDefault="00844A21">
            <w:pPr>
              <w:pStyle w:val="ConsPlusNormal"/>
              <w:jc w:val="center"/>
            </w:pPr>
            <w:r w:rsidRPr="00D404D2">
              <w:lastRenderedPageBreak/>
              <w:t>холодное вод</w:t>
            </w:r>
            <w:r w:rsidRPr="00D404D2">
              <w:lastRenderedPageBreak/>
              <w:t>оснабжение, куб. м</w:t>
            </w:r>
          </w:p>
        </w:tc>
        <w:tc>
          <w:tcPr>
            <w:tcW w:w="0" w:type="auto"/>
          </w:tcPr>
          <w:p w:rsidR="00844A21" w:rsidRPr="00D404D2" w:rsidRDefault="00844A21">
            <w:pPr>
              <w:pStyle w:val="ConsPlusNormal"/>
              <w:jc w:val="center"/>
            </w:pPr>
            <w:r w:rsidRPr="00D404D2">
              <w:lastRenderedPageBreak/>
              <w:t>горячее водосна</w:t>
            </w:r>
            <w:r w:rsidRPr="00D404D2">
              <w:lastRenderedPageBreak/>
              <w:t>бжение, куб. м</w:t>
            </w:r>
          </w:p>
        </w:tc>
        <w:tc>
          <w:tcPr>
            <w:tcW w:w="0" w:type="auto"/>
          </w:tcPr>
          <w:p w:rsidR="00844A21" w:rsidRPr="00D404D2" w:rsidRDefault="00844A21">
            <w:pPr>
              <w:pStyle w:val="ConsPlusNormal"/>
              <w:jc w:val="center"/>
            </w:pPr>
            <w:r w:rsidRPr="00D404D2">
              <w:lastRenderedPageBreak/>
              <w:t>горячее водосна</w:t>
            </w:r>
            <w:r w:rsidRPr="00D404D2">
              <w:lastRenderedPageBreak/>
              <w:t>бжение, Гкал</w:t>
            </w:r>
          </w:p>
        </w:tc>
        <w:tc>
          <w:tcPr>
            <w:tcW w:w="0" w:type="auto"/>
          </w:tcPr>
          <w:p w:rsidR="00844A21" w:rsidRPr="00D404D2" w:rsidRDefault="00844A21">
            <w:pPr>
              <w:pStyle w:val="ConsPlusNormal"/>
              <w:jc w:val="center"/>
            </w:pPr>
            <w:r w:rsidRPr="00D404D2">
              <w:lastRenderedPageBreak/>
              <w:t xml:space="preserve">водоотведение, </w:t>
            </w:r>
            <w:r w:rsidRPr="00D404D2">
              <w:lastRenderedPageBreak/>
              <w:t>куб. м</w:t>
            </w:r>
          </w:p>
        </w:tc>
        <w:tc>
          <w:tcPr>
            <w:tcW w:w="0" w:type="auto"/>
          </w:tcPr>
          <w:p w:rsidR="00844A21" w:rsidRPr="00D404D2" w:rsidRDefault="00844A21">
            <w:pPr>
              <w:pStyle w:val="ConsPlusNormal"/>
              <w:jc w:val="center"/>
            </w:pPr>
            <w:r w:rsidRPr="00D404D2">
              <w:lastRenderedPageBreak/>
              <w:t xml:space="preserve">электроснабжение, </w:t>
            </w:r>
            <w:r w:rsidRPr="00D404D2">
              <w:lastRenderedPageBreak/>
              <w:t>КВт</w:t>
            </w:r>
          </w:p>
        </w:tc>
        <w:tc>
          <w:tcPr>
            <w:tcW w:w="0" w:type="auto"/>
          </w:tcPr>
          <w:p w:rsidR="00844A21" w:rsidRPr="00D404D2" w:rsidRDefault="00844A21">
            <w:pPr>
              <w:pStyle w:val="ConsPlusNormal"/>
              <w:jc w:val="center"/>
            </w:pPr>
            <w:r w:rsidRPr="00D404D2">
              <w:lastRenderedPageBreak/>
              <w:t xml:space="preserve">теплоснабжение, </w:t>
            </w:r>
            <w:r w:rsidRPr="00D404D2">
              <w:lastRenderedPageBreak/>
              <w:t>Гкал</w:t>
            </w:r>
          </w:p>
        </w:tc>
        <w:tc>
          <w:tcPr>
            <w:tcW w:w="0" w:type="auto"/>
          </w:tcPr>
          <w:p w:rsidR="00844A21" w:rsidRPr="00D404D2" w:rsidRDefault="00844A21">
            <w:pPr>
              <w:pStyle w:val="ConsPlusNormal"/>
              <w:jc w:val="center"/>
            </w:pPr>
            <w:r w:rsidRPr="00D404D2">
              <w:lastRenderedPageBreak/>
              <w:t>холодное вод</w:t>
            </w:r>
            <w:r w:rsidRPr="00D404D2">
              <w:lastRenderedPageBreak/>
              <w:t>оснабжение, куб. м</w:t>
            </w:r>
          </w:p>
        </w:tc>
        <w:tc>
          <w:tcPr>
            <w:tcW w:w="0" w:type="auto"/>
          </w:tcPr>
          <w:p w:rsidR="00844A21" w:rsidRPr="00D404D2" w:rsidRDefault="00844A21">
            <w:pPr>
              <w:pStyle w:val="ConsPlusNormal"/>
              <w:jc w:val="center"/>
            </w:pPr>
            <w:r w:rsidRPr="00D404D2">
              <w:lastRenderedPageBreak/>
              <w:t>горячее водосна</w:t>
            </w:r>
            <w:r w:rsidRPr="00D404D2">
              <w:lastRenderedPageBreak/>
              <w:t>бжение, куб. м</w:t>
            </w:r>
          </w:p>
        </w:tc>
        <w:tc>
          <w:tcPr>
            <w:tcW w:w="0" w:type="auto"/>
          </w:tcPr>
          <w:p w:rsidR="00844A21" w:rsidRPr="00D404D2" w:rsidRDefault="00844A21">
            <w:pPr>
              <w:pStyle w:val="ConsPlusNormal"/>
              <w:jc w:val="center"/>
            </w:pPr>
            <w:r w:rsidRPr="00D404D2">
              <w:lastRenderedPageBreak/>
              <w:t>горячее водосна</w:t>
            </w:r>
            <w:r w:rsidRPr="00D404D2">
              <w:lastRenderedPageBreak/>
              <w:t>бжение, Гкал</w:t>
            </w:r>
          </w:p>
        </w:tc>
        <w:tc>
          <w:tcPr>
            <w:tcW w:w="0" w:type="auto"/>
          </w:tcPr>
          <w:p w:rsidR="00844A21" w:rsidRPr="00D404D2" w:rsidRDefault="00844A21">
            <w:pPr>
              <w:pStyle w:val="ConsPlusNormal"/>
              <w:jc w:val="center"/>
            </w:pPr>
            <w:r w:rsidRPr="00D404D2">
              <w:lastRenderedPageBreak/>
              <w:t xml:space="preserve">водоотведение, </w:t>
            </w:r>
            <w:r w:rsidRPr="00D404D2">
              <w:lastRenderedPageBreak/>
              <w:t>куб. м</w:t>
            </w:r>
          </w:p>
        </w:tc>
      </w:tr>
      <w:tr w:rsidR="00844A21" w:rsidRPr="00D404D2" w:rsidTr="009F2D96">
        <w:tc>
          <w:tcPr>
            <w:tcW w:w="0" w:type="auto"/>
          </w:tcPr>
          <w:p w:rsidR="00844A21" w:rsidRPr="00D404D2" w:rsidRDefault="00844A21">
            <w:pPr>
              <w:pStyle w:val="ConsPlusNormal"/>
              <w:jc w:val="center"/>
            </w:pPr>
            <w:r w:rsidRPr="00D404D2">
              <w:lastRenderedPageBreak/>
              <w:t>1</w:t>
            </w:r>
          </w:p>
        </w:tc>
        <w:tc>
          <w:tcPr>
            <w:tcW w:w="0" w:type="auto"/>
          </w:tcPr>
          <w:p w:rsidR="00844A21" w:rsidRPr="00D404D2" w:rsidRDefault="00844A21">
            <w:pPr>
              <w:pStyle w:val="ConsPlusNormal"/>
              <w:jc w:val="center"/>
            </w:pPr>
            <w:r w:rsidRPr="00D404D2">
              <w:t>2</w:t>
            </w:r>
          </w:p>
        </w:tc>
        <w:tc>
          <w:tcPr>
            <w:tcW w:w="0" w:type="auto"/>
          </w:tcPr>
          <w:p w:rsidR="00844A21" w:rsidRPr="00D404D2" w:rsidRDefault="00844A21">
            <w:pPr>
              <w:pStyle w:val="ConsPlusNormal"/>
              <w:jc w:val="center"/>
            </w:pPr>
            <w:r w:rsidRPr="00D404D2">
              <w:t>3</w:t>
            </w:r>
          </w:p>
        </w:tc>
        <w:tc>
          <w:tcPr>
            <w:tcW w:w="0" w:type="auto"/>
          </w:tcPr>
          <w:p w:rsidR="00844A21" w:rsidRPr="00D404D2" w:rsidRDefault="00844A21">
            <w:pPr>
              <w:pStyle w:val="ConsPlusNormal"/>
              <w:jc w:val="center"/>
            </w:pPr>
            <w:r w:rsidRPr="00D404D2">
              <w:t>4</w:t>
            </w:r>
          </w:p>
        </w:tc>
        <w:tc>
          <w:tcPr>
            <w:tcW w:w="0" w:type="auto"/>
          </w:tcPr>
          <w:p w:rsidR="00844A21" w:rsidRPr="00D404D2" w:rsidRDefault="00844A21">
            <w:pPr>
              <w:pStyle w:val="ConsPlusNormal"/>
              <w:jc w:val="center"/>
            </w:pPr>
            <w:r w:rsidRPr="00D404D2">
              <w:t>5</w:t>
            </w:r>
          </w:p>
        </w:tc>
        <w:tc>
          <w:tcPr>
            <w:tcW w:w="0" w:type="auto"/>
          </w:tcPr>
          <w:p w:rsidR="00844A21" w:rsidRPr="00D404D2" w:rsidRDefault="00844A21">
            <w:pPr>
              <w:pStyle w:val="ConsPlusNormal"/>
              <w:jc w:val="center"/>
            </w:pPr>
            <w:r w:rsidRPr="00D404D2">
              <w:t>6</w:t>
            </w:r>
          </w:p>
        </w:tc>
        <w:tc>
          <w:tcPr>
            <w:tcW w:w="0" w:type="auto"/>
          </w:tcPr>
          <w:p w:rsidR="00844A21" w:rsidRPr="00D404D2" w:rsidRDefault="00844A21">
            <w:pPr>
              <w:pStyle w:val="ConsPlusNormal"/>
              <w:jc w:val="center"/>
            </w:pPr>
            <w:r w:rsidRPr="00D404D2">
              <w:t>7</w:t>
            </w:r>
          </w:p>
        </w:tc>
        <w:tc>
          <w:tcPr>
            <w:tcW w:w="0" w:type="auto"/>
          </w:tcPr>
          <w:p w:rsidR="00844A21" w:rsidRPr="00D404D2" w:rsidRDefault="00844A21">
            <w:pPr>
              <w:pStyle w:val="ConsPlusNormal"/>
              <w:jc w:val="center"/>
            </w:pPr>
            <w:r w:rsidRPr="00D404D2">
              <w:t>8</w:t>
            </w:r>
          </w:p>
        </w:tc>
        <w:tc>
          <w:tcPr>
            <w:tcW w:w="0" w:type="auto"/>
          </w:tcPr>
          <w:p w:rsidR="00844A21" w:rsidRPr="00D404D2" w:rsidRDefault="00844A21">
            <w:pPr>
              <w:pStyle w:val="ConsPlusNormal"/>
              <w:jc w:val="center"/>
            </w:pPr>
            <w:r w:rsidRPr="00D404D2">
              <w:t>9</w:t>
            </w:r>
          </w:p>
        </w:tc>
        <w:tc>
          <w:tcPr>
            <w:tcW w:w="0" w:type="auto"/>
          </w:tcPr>
          <w:p w:rsidR="00844A21" w:rsidRPr="00D404D2" w:rsidRDefault="00844A21">
            <w:pPr>
              <w:pStyle w:val="ConsPlusNormal"/>
              <w:jc w:val="center"/>
            </w:pPr>
            <w:r w:rsidRPr="00D404D2">
              <w:t>10</w:t>
            </w:r>
          </w:p>
        </w:tc>
        <w:tc>
          <w:tcPr>
            <w:tcW w:w="0" w:type="auto"/>
          </w:tcPr>
          <w:p w:rsidR="00844A21" w:rsidRPr="00D404D2" w:rsidRDefault="00844A21">
            <w:pPr>
              <w:pStyle w:val="ConsPlusNormal"/>
              <w:jc w:val="center"/>
            </w:pPr>
            <w:r w:rsidRPr="00D404D2">
              <w:t>11</w:t>
            </w:r>
          </w:p>
        </w:tc>
        <w:tc>
          <w:tcPr>
            <w:tcW w:w="0" w:type="auto"/>
          </w:tcPr>
          <w:p w:rsidR="00844A21" w:rsidRPr="00D404D2" w:rsidRDefault="00844A21">
            <w:pPr>
              <w:pStyle w:val="ConsPlusNormal"/>
              <w:jc w:val="center"/>
            </w:pPr>
            <w:r w:rsidRPr="00D404D2">
              <w:t>12</w:t>
            </w:r>
          </w:p>
        </w:tc>
        <w:tc>
          <w:tcPr>
            <w:tcW w:w="0" w:type="auto"/>
          </w:tcPr>
          <w:p w:rsidR="00844A21" w:rsidRPr="00D404D2" w:rsidRDefault="00844A21">
            <w:pPr>
              <w:pStyle w:val="ConsPlusNormal"/>
              <w:jc w:val="center"/>
            </w:pPr>
            <w:r w:rsidRPr="00D404D2">
              <w:t>13</w:t>
            </w:r>
          </w:p>
        </w:tc>
        <w:tc>
          <w:tcPr>
            <w:tcW w:w="0" w:type="auto"/>
          </w:tcPr>
          <w:p w:rsidR="00844A21" w:rsidRPr="00D404D2" w:rsidRDefault="00844A21">
            <w:pPr>
              <w:pStyle w:val="ConsPlusNormal"/>
              <w:jc w:val="center"/>
            </w:pPr>
            <w:r w:rsidRPr="00D404D2">
              <w:t>14</w:t>
            </w:r>
          </w:p>
        </w:tc>
        <w:tc>
          <w:tcPr>
            <w:tcW w:w="0" w:type="auto"/>
          </w:tcPr>
          <w:p w:rsidR="00844A21" w:rsidRPr="00D404D2" w:rsidRDefault="00844A21">
            <w:pPr>
              <w:pStyle w:val="ConsPlusNormal"/>
              <w:jc w:val="center"/>
            </w:pPr>
            <w:r w:rsidRPr="00D404D2">
              <w:t>15</w:t>
            </w:r>
          </w:p>
        </w:tc>
        <w:tc>
          <w:tcPr>
            <w:tcW w:w="0" w:type="auto"/>
          </w:tcPr>
          <w:p w:rsidR="00844A21" w:rsidRPr="00D404D2" w:rsidRDefault="00844A21">
            <w:pPr>
              <w:pStyle w:val="ConsPlusNormal"/>
              <w:jc w:val="center"/>
            </w:pPr>
            <w:r w:rsidRPr="00D404D2">
              <w:t>16</w:t>
            </w:r>
          </w:p>
        </w:tc>
        <w:tc>
          <w:tcPr>
            <w:tcW w:w="0" w:type="auto"/>
          </w:tcPr>
          <w:p w:rsidR="00844A21" w:rsidRPr="00D404D2" w:rsidRDefault="00844A21">
            <w:pPr>
              <w:pStyle w:val="ConsPlusNormal"/>
              <w:jc w:val="center"/>
            </w:pPr>
            <w:r w:rsidRPr="00D404D2">
              <w:t>17</w:t>
            </w:r>
          </w:p>
        </w:tc>
        <w:tc>
          <w:tcPr>
            <w:tcW w:w="0" w:type="auto"/>
          </w:tcPr>
          <w:p w:rsidR="00844A21" w:rsidRPr="00D404D2" w:rsidRDefault="00844A21">
            <w:pPr>
              <w:pStyle w:val="ConsPlusNormal"/>
              <w:jc w:val="center"/>
            </w:pPr>
            <w:r w:rsidRPr="00D404D2">
              <w:t>18</w:t>
            </w:r>
          </w:p>
        </w:tc>
        <w:tc>
          <w:tcPr>
            <w:tcW w:w="0" w:type="auto"/>
          </w:tcPr>
          <w:p w:rsidR="00844A21" w:rsidRPr="00D404D2" w:rsidRDefault="00844A21">
            <w:pPr>
              <w:pStyle w:val="ConsPlusNormal"/>
              <w:jc w:val="center"/>
            </w:pPr>
            <w:r w:rsidRPr="00D404D2">
              <w:t>19</w:t>
            </w:r>
          </w:p>
        </w:tc>
        <w:tc>
          <w:tcPr>
            <w:tcW w:w="0" w:type="auto"/>
          </w:tcPr>
          <w:p w:rsidR="00844A21" w:rsidRPr="00D404D2" w:rsidRDefault="00844A21">
            <w:pPr>
              <w:pStyle w:val="ConsPlusNormal"/>
              <w:jc w:val="center"/>
            </w:pPr>
            <w:r w:rsidRPr="00D404D2">
              <w:t>20</w:t>
            </w:r>
          </w:p>
        </w:tc>
        <w:tc>
          <w:tcPr>
            <w:tcW w:w="0" w:type="auto"/>
          </w:tcPr>
          <w:p w:rsidR="00844A21" w:rsidRPr="00D404D2" w:rsidRDefault="00844A21">
            <w:pPr>
              <w:pStyle w:val="ConsPlusNormal"/>
              <w:jc w:val="center"/>
            </w:pPr>
            <w:r w:rsidRPr="00D404D2">
              <w:t>21</w:t>
            </w:r>
          </w:p>
        </w:tc>
        <w:tc>
          <w:tcPr>
            <w:tcW w:w="0" w:type="auto"/>
          </w:tcPr>
          <w:p w:rsidR="00844A21" w:rsidRPr="00D404D2" w:rsidRDefault="00844A21">
            <w:pPr>
              <w:pStyle w:val="ConsPlusNormal"/>
              <w:jc w:val="center"/>
            </w:pPr>
            <w:r w:rsidRPr="00D404D2">
              <w:t>22</w:t>
            </w:r>
          </w:p>
        </w:tc>
        <w:tc>
          <w:tcPr>
            <w:tcW w:w="0" w:type="auto"/>
          </w:tcPr>
          <w:p w:rsidR="00844A21" w:rsidRPr="00D404D2" w:rsidRDefault="00844A21">
            <w:pPr>
              <w:pStyle w:val="ConsPlusNormal"/>
              <w:jc w:val="center"/>
            </w:pPr>
            <w:r w:rsidRPr="00D404D2">
              <w:t>23</w:t>
            </w:r>
          </w:p>
        </w:tc>
        <w:tc>
          <w:tcPr>
            <w:tcW w:w="0" w:type="auto"/>
          </w:tcPr>
          <w:p w:rsidR="00844A21" w:rsidRPr="00D404D2" w:rsidRDefault="00844A21">
            <w:pPr>
              <w:pStyle w:val="ConsPlusNormal"/>
              <w:jc w:val="center"/>
            </w:pPr>
            <w:r w:rsidRPr="00D404D2">
              <w:t>24</w:t>
            </w:r>
          </w:p>
        </w:tc>
        <w:tc>
          <w:tcPr>
            <w:tcW w:w="0" w:type="auto"/>
          </w:tcPr>
          <w:p w:rsidR="00844A21" w:rsidRPr="00D404D2" w:rsidRDefault="00844A21">
            <w:pPr>
              <w:pStyle w:val="ConsPlusNormal"/>
              <w:jc w:val="center"/>
            </w:pPr>
            <w:r w:rsidRPr="00D404D2">
              <w:t>25</w:t>
            </w:r>
          </w:p>
        </w:tc>
        <w:tc>
          <w:tcPr>
            <w:tcW w:w="0" w:type="auto"/>
          </w:tcPr>
          <w:p w:rsidR="00844A21" w:rsidRPr="00D404D2" w:rsidRDefault="00844A21">
            <w:pPr>
              <w:pStyle w:val="ConsPlusNormal"/>
              <w:jc w:val="center"/>
            </w:pPr>
            <w:r w:rsidRPr="00D404D2">
              <w:t>26</w:t>
            </w:r>
          </w:p>
        </w:tc>
        <w:tc>
          <w:tcPr>
            <w:tcW w:w="0" w:type="auto"/>
          </w:tcPr>
          <w:p w:rsidR="00844A21" w:rsidRPr="00D404D2" w:rsidRDefault="00844A21">
            <w:pPr>
              <w:pStyle w:val="ConsPlusNormal"/>
              <w:jc w:val="center"/>
            </w:pPr>
            <w:r w:rsidRPr="00D404D2">
              <w:t>27</w:t>
            </w:r>
          </w:p>
        </w:tc>
      </w:tr>
      <w:tr w:rsidR="00844A21" w:rsidRPr="00D404D2" w:rsidTr="009F2D96">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r>
      <w:tr w:rsidR="00844A21" w:rsidRPr="00D404D2" w:rsidTr="009F2D96">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r>
      <w:tr w:rsidR="00844A21" w:rsidRPr="00D404D2" w:rsidTr="009F2D96">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r>
      <w:tr w:rsidR="00844A21" w:rsidRPr="00D404D2" w:rsidTr="009F2D96">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r>
      <w:tr w:rsidR="00844A21" w:rsidRPr="00D404D2" w:rsidTr="009F2D96">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r>
      <w:tr w:rsidR="00844A21" w:rsidRPr="00D404D2" w:rsidTr="009F2D96">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r>
      <w:tr w:rsidR="00844A21" w:rsidRPr="00D404D2" w:rsidTr="009F2D96">
        <w:tc>
          <w:tcPr>
            <w:tcW w:w="0" w:type="auto"/>
          </w:tcPr>
          <w:p w:rsidR="00844A21" w:rsidRPr="00D404D2" w:rsidRDefault="00844A21">
            <w:pPr>
              <w:pStyle w:val="ConsPlusNormal"/>
              <w:jc w:val="center"/>
            </w:pPr>
          </w:p>
        </w:tc>
        <w:tc>
          <w:tcPr>
            <w:tcW w:w="0" w:type="auto"/>
          </w:tcPr>
          <w:p w:rsidR="00844A21" w:rsidRPr="00D404D2" w:rsidRDefault="00844A21">
            <w:pPr>
              <w:pStyle w:val="ConsPlusNormal"/>
            </w:pPr>
            <w:r w:rsidRPr="00D404D2">
              <w:t>Итого</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r>
      <w:tr w:rsidR="00844A21" w:rsidRPr="00D404D2" w:rsidTr="009F2D96">
        <w:tc>
          <w:tcPr>
            <w:tcW w:w="0" w:type="auto"/>
          </w:tcPr>
          <w:p w:rsidR="00844A21" w:rsidRPr="00D404D2" w:rsidRDefault="00844A21">
            <w:pPr>
              <w:pStyle w:val="ConsPlusNormal"/>
              <w:jc w:val="center"/>
            </w:pPr>
          </w:p>
        </w:tc>
        <w:tc>
          <w:tcPr>
            <w:tcW w:w="0" w:type="auto"/>
          </w:tcPr>
          <w:p w:rsidR="00844A21" w:rsidRPr="00D404D2" w:rsidRDefault="00844A21">
            <w:pPr>
              <w:pStyle w:val="ConsPlusNormal"/>
            </w:pPr>
            <w:r w:rsidRPr="00D404D2">
              <w:t>Итого средневз</w:t>
            </w:r>
            <w:r w:rsidRPr="00D404D2">
              <w:lastRenderedPageBreak/>
              <w:t>вешенный норматив (с округлением до 5 знаков после запятой)</w:t>
            </w:r>
          </w:p>
        </w:tc>
        <w:tc>
          <w:tcPr>
            <w:tcW w:w="0" w:type="auto"/>
          </w:tcPr>
          <w:p w:rsidR="00844A21" w:rsidRPr="00D404D2" w:rsidRDefault="00844A21">
            <w:pPr>
              <w:pStyle w:val="ConsPlusNormal"/>
              <w:jc w:val="center"/>
            </w:pPr>
            <w:r w:rsidRPr="00D404D2">
              <w:lastRenderedPageBreak/>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c>
          <w:tcPr>
            <w:tcW w:w="0" w:type="auto"/>
          </w:tcPr>
          <w:p w:rsidR="00844A21" w:rsidRPr="00D404D2" w:rsidRDefault="00844A21">
            <w:pPr>
              <w:pStyle w:val="ConsPlusNormal"/>
              <w:jc w:val="center"/>
            </w:pPr>
            <w:r w:rsidRPr="00D404D2">
              <w:t>х</w:t>
            </w:r>
          </w:p>
        </w:tc>
      </w:tr>
    </w:tbl>
    <w:p w:rsidR="00844A21" w:rsidRPr="00D404D2" w:rsidRDefault="00844A21">
      <w:pPr>
        <w:pStyle w:val="ConsPlusNormal"/>
        <w:ind w:firstLine="540"/>
        <w:jc w:val="both"/>
      </w:pPr>
    </w:p>
    <w:p w:rsidR="00844A21" w:rsidRPr="00D404D2" w:rsidRDefault="00844A21">
      <w:pPr>
        <w:pStyle w:val="ConsPlusNormal"/>
        <w:ind w:firstLine="540"/>
        <w:jc w:val="both"/>
      </w:pPr>
      <w:r w:rsidRPr="00D404D2">
        <w:t>Руководитель организации</w:t>
      </w:r>
    </w:p>
    <w:p w:rsidR="00844A21" w:rsidRPr="00D404D2" w:rsidRDefault="00844A21">
      <w:pPr>
        <w:pStyle w:val="ConsPlusNormal"/>
        <w:ind w:firstLine="540"/>
        <w:jc w:val="both"/>
      </w:pPr>
      <w:r w:rsidRPr="00D404D2">
        <w:t>МП</w:t>
      </w:r>
    </w:p>
    <w:p w:rsidR="00844A21" w:rsidRPr="00D404D2" w:rsidRDefault="00844A21">
      <w:pPr>
        <w:pStyle w:val="ConsPlusNormal"/>
        <w:ind w:firstLine="540"/>
        <w:jc w:val="both"/>
      </w:pPr>
      <w:r w:rsidRPr="00D404D2">
        <w:t>исполнитель</w:t>
      </w:r>
    </w:p>
    <w:p w:rsidR="00844A21" w:rsidRPr="00D404D2" w:rsidRDefault="00844A21">
      <w:pPr>
        <w:pStyle w:val="ConsPlusNormal"/>
        <w:ind w:firstLine="540"/>
        <w:jc w:val="both"/>
      </w:pPr>
      <w:r w:rsidRPr="00D404D2">
        <w:t>тел.</w:t>
      </w: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9F2D96" w:rsidRPr="00D404D2" w:rsidRDefault="009F2D96">
      <w:pPr>
        <w:pStyle w:val="ConsPlusNormal"/>
        <w:jc w:val="right"/>
      </w:pPr>
    </w:p>
    <w:p w:rsidR="009F2D96" w:rsidRPr="00D404D2" w:rsidRDefault="009F2D96">
      <w:pPr>
        <w:pStyle w:val="ConsPlusNormal"/>
        <w:jc w:val="right"/>
      </w:pPr>
    </w:p>
    <w:p w:rsidR="009F2D96" w:rsidRPr="00D404D2" w:rsidRDefault="009F2D96">
      <w:pPr>
        <w:pStyle w:val="ConsPlusNormal"/>
        <w:jc w:val="right"/>
      </w:pPr>
    </w:p>
    <w:p w:rsidR="009F2D96" w:rsidRPr="00D404D2" w:rsidRDefault="009F2D96">
      <w:pPr>
        <w:pStyle w:val="ConsPlusNormal"/>
        <w:jc w:val="right"/>
      </w:pPr>
    </w:p>
    <w:p w:rsidR="009F2D96" w:rsidRPr="00D404D2" w:rsidRDefault="009F2D96">
      <w:pPr>
        <w:pStyle w:val="ConsPlusNormal"/>
        <w:jc w:val="right"/>
      </w:pPr>
    </w:p>
    <w:p w:rsidR="009F2D96" w:rsidRPr="00D404D2" w:rsidRDefault="009F2D96">
      <w:pPr>
        <w:pStyle w:val="ConsPlusNormal"/>
        <w:jc w:val="right"/>
      </w:pPr>
    </w:p>
    <w:p w:rsidR="009F2D96" w:rsidRPr="00D404D2" w:rsidRDefault="009F2D96">
      <w:pPr>
        <w:pStyle w:val="ConsPlusNormal"/>
        <w:jc w:val="right"/>
      </w:pPr>
    </w:p>
    <w:p w:rsidR="009F2D96" w:rsidRPr="00D404D2" w:rsidRDefault="009F2D96">
      <w:pPr>
        <w:pStyle w:val="ConsPlusNormal"/>
        <w:jc w:val="right"/>
      </w:pPr>
    </w:p>
    <w:p w:rsidR="00844A21" w:rsidRPr="00D404D2" w:rsidRDefault="00844A21">
      <w:pPr>
        <w:pStyle w:val="ConsPlusNormal"/>
        <w:jc w:val="right"/>
      </w:pPr>
      <w:r w:rsidRPr="00D404D2">
        <w:lastRenderedPageBreak/>
        <w:t>Приложение 2</w:t>
      </w:r>
    </w:p>
    <w:p w:rsidR="00844A21" w:rsidRPr="00D404D2" w:rsidRDefault="00844A21">
      <w:pPr>
        <w:pStyle w:val="ConsPlusNormal"/>
        <w:jc w:val="right"/>
      </w:pPr>
      <w:r w:rsidRPr="00D404D2">
        <w:t>к Порядку</w:t>
      </w:r>
    </w:p>
    <w:p w:rsidR="00844A21" w:rsidRPr="00D404D2" w:rsidRDefault="00844A21">
      <w:pPr>
        <w:pStyle w:val="ConsPlusNormal"/>
        <w:jc w:val="right"/>
      </w:pPr>
      <w:r w:rsidRPr="00D404D2">
        <w:t>предоставления исполнителям</w:t>
      </w:r>
    </w:p>
    <w:p w:rsidR="00844A21" w:rsidRPr="00D404D2" w:rsidRDefault="00844A21">
      <w:pPr>
        <w:pStyle w:val="ConsPlusNormal"/>
        <w:jc w:val="right"/>
      </w:pPr>
      <w:r w:rsidRPr="00D404D2">
        <w:t>коммунальных услуг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контроля за соблюдением</w:t>
      </w:r>
    </w:p>
    <w:p w:rsidR="00844A21" w:rsidRPr="00D404D2" w:rsidRDefault="00844A21">
      <w:pPr>
        <w:pStyle w:val="ConsPlusNormal"/>
        <w:jc w:val="right"/>
      </w:pPr>
      <w:r w:rsidRPr="00D404D2">
        <w:t>условий предоставления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и возврата средств, в случае</w:t>
      </w:r>
    </w:p>
    <w:p w:rsidR="00844A21" w:rsidRPr="00D404D2" w:rsidRDefault="00844A21">
      <w:pPr>
        <w:pStyle w:val="ConsPlusNormal"/>
        <w:jc w:val="right"/>
      </w:pPr>
      <w:r w:rsidRPr="00D404D2">
        <w:t>нарушения условий</w:t>
      </w:r>
    </w:p>
    <w:p w:rsidR="00844A21" w:rsidRPr="00D404D2" w:rsidRDefault="00844A21">
      <w:pPr>
        <w:pStyle w:val="ConsPlusNormal"/>
        <w:jc w:val="right"/>
      </w:pPr>
      <w:r w:rsidRPr="00D404D2">
        <w:t>при ее предоставлении</w:t>
      </w:r>
    </w:p>
    <w:p w:rsidR="00844A21" w:rsidRPr="00D404D2" w:rsidRDefault="00844A21">
      <w:pPr>
        <w:sectPr w:rsidR="00844A21" w:rsidRPr="00D404D2">
          <w:pgSz w:w="16838" w:h="11905"/>
          <w:pgMar w:top="1701" w:right="1134" w:bottom="850" w:left="1134" w:header="0" w:footer="0" w:gutter="0"/>
          <w:cols w:space="720"/>
        </w:sectPr>
      </w:pPr>
    </w:p>
    <w:p w:rsidR="00844A21" w:rsidRPr="00D404D2" w:rsidRDefault="00844A21">
      <w:pPr>
        <w:pStyle w:val="ConsPlusNormal"/>
      </w:pPr>
    </w:p>
    <w:p w:rsidR="00844A21" w:rsidRPr="00D404D2" w:rsidRDefault="00844A21">
      <w:pPr>
        <w:pStyle w:val="ConsPlusNonformat"/>
        <w:jc w:val="both"/>
      </w:pPr>
      <w:bookmarkStart w:id="8" w:name="P431"/>
      <w:bookmarkEnd w:id="8"/>
      <w:r w:rsidRPr="00D404D2">
        <w:t xml:space="preserve">                                           Начальнику  Управления  развития</w:t>
      </w:r>
    </w:p>
    <w:p w:rsidR="00844A21" w:rsidRPr="00D404D2" w:rsidRDefault="00844A21">
      <w:pPr>
        <w:pStyle w:val="ConsPlusNonformat"/>
        <w:jc w:val="both"/>
      </w:pPr>
      <w:r w:rsidRPr="00D404D2">
        <w:t xml:space="preserve">                                           инфраструктуры       Таймырского</w:t>
      </w:r>
    </w:p>
    <w:p w:rsidR="00844A21" w:rsidRPr="00D404D2" w:rsidRDefault="00844A21">
      <w:pPr>
        <w:pStyle w:val="ConsPlusNonformat"/>
        <w:jc w:val="both"/>
      </w:pPr>
      <w:r w:rsidRPr="00D404D2">
        <w:t xml:space="preserve">                                           Долгано-Ненецкого муниципального</w:t>
      </w:r>
    </w:p>
    <w:p w:rsidR="00844A21" w:rsidRPr="00D404D2" w:rsidRDefault="00844A21">
      <w:pPr>
        <w:pStyle w:val="ConsPlusNonformat"/>
        <w:jc w:val="both"/>
      </w:pPr>
      <w:r w:rsidRPr="00D404D2">
        <w:t xml:space="preserve">                                           района</w:t>
      </w:r>
    </w:p>
    <w:p w:rsidR="00844A21" w:rsidRPr="00D404D2" w:rsidRDefault="00844A21">
      <w:pPr>
        <w:pStyle w:val="ConsPlusNonformat"/>
        <w:jc w:val="both"/>
      </w:pPr>
      <w:r w:rsidRPr="00D404D2">
        <w:t xml:space="preserve">                                           ________________________________</w:t>
      </w:r>
    </w:p>
    <w:p w:rsidR="00844A21" w:rsidRPr="00D404D2" w:rsidRDefault="00844A21">
      <w:pPr>
        <w:pStyle w:val="ConsPlusNonformat"/>
        <w:jc w:val="both"/>
      </w:pPr>
      <w:r w:rsidRPr="00D404D2">
        <w:t xml:space="preserve">                                            (Ф.И.О.)</w:t>
      </w:r>
    </w:p>
    <w:p w:rsidR="00844A21" w:rsidRPr="00D404D2" w:rsidRDefault="00844A21">
      <w:pPr>
        <w:pStyle w:val="ConsPlusNonformat"/>
        <w:jc w:val="both"/>
      </w:pPr>
    </w:p>
    <w:p w:rsidR="00844A21" w:rsidRPr="00D404D2" w:rsidRDefault="00844A21">
      <w:pPr>
        <w:pStyle w:val="ConsPlusNonformat"/>
        <w:jc w:val="both"/>
      </w:pPr>
      <w:r w:rsidRPr="00D404D2">
        <w:t xml:space="preserve">                                           от руководителя исполнителя</w:t>
      </w:r>
    </w:p>
    <w:p w:rsidR="00844A21" w:rsidRPr="00D404D2" w:rsidRDefault="00844A21">
      <w:pPr>
        <w:pStyle w:val="ConsPlusNonformat"/>
        <w:jc w:val="both"/>
      </w:pPr>
      <w:r w:rsidRPr="00D404D2">
        <w:t xml:space="preserve">                                           коммунальных услуг</w:t>
      </w:r>
    </w:p>
    <w:p w:rsidR="00844A21" w:rsidRPr="00D404D2" w:rsidRDefault="00844A21">
      <w:pPr>
        <w:pStyle w:val="ConsPlusNonformat"/>
        <w:jc w:val="both"/>
      </w:pPr>
      <w:r w:rsidRPr="00D404D2">
        <w:t xml:space="preserve">                                           ________________________________</w:t>
      </w:r>
    </w:p>
    <w:p w:rsidR="00844A21" w:rsidRPr="00D404D2" w:rsidRDefault="00844A21">
      <w:pPr>
        <w:pStyle w:val="ConsPlusNonformat"/>
        <w:jc w:val="both"/>
      </w:pPr>
      <w:r w:rsidRPr="00D404D2">
        <w:t xml:space="preserve">                                           (Ф.И.О. руководителя исполнителя</w:t>
      </w:r>
    </w:p>
    <w:p w:rsidR="00844A21" w:rsidRPr="00D404D2" w:rsidRDefault="00844A21">
      <w:pPr>
        <w:pStyle w:val="ConsPlusNonformat"/>
        <w:jc w:val="both"/>
      </w:pPr>
      <w:r w:rsidRPr="00D404D2">
        <w:t xml:space="preserve">                                           коммунальных услуг)</w:t>
      </w:r>
    </w:p>
    <w:p w:rsidR="00844A21" w:rsidRPr="00D404D2" w:rsidRDefault="00844A21">
      <w:pPr>
        <w:pStyle w:val="ConsPlusNonformat"/>
        <w:jc w:val="both"/>
      </w:pPr>
      <w:r w:rsidRPr="00D404D2">
        <w:t xml:space="preserve">                                           адрес: _________________________</w:t>
      </w:r>
    </w:p>
    <w:p w:rsidR="00844A21" w:rsidRPr="00D404D2" w:rsidRDefault="00844A21">
      <w:pPr>
        <w:pStyle w:val="ConsPlusNonformat"/>
        <w:jc w:val="both"/>
      </w:pPr>
    </w:p>
    <w:p w:rsidR="00844A21" w:rsidRPr="00D404D2" w:rsidRDefault="00844A21">
      <w:pPr>
        <w:pStyle w:val="ConsPlusNonformat"/>
        <w:jc w:val="both"/>
      </w:pPr>
      <w:r w:rsidRPr="00D404D2">
        <w:t xml:space="preserve">                                           телефон: _______________________</w:t>
      </w:r>
    </w:p>
    <w:p w:rsidR="00844A21" w:rsidRPr="00D404D2" w:rsidRDefault="00844A21">
      <w:pPr>
        <w:pStyle w:val="ConsPlusNonformat"/>
        <w:jc w:val="both"/>
      </w:pPr>
    </w:p>
    <w:p w:rsidR="00844A21" w:rsidRPr="00D404D2" w:rsidRDefault="00844A21">
      <w:pPr>
        <w:pStyle w:val="ConsPlusNonformat"/>
        <w:jc w:val="both"/>
      </w:pPr>
    </w:p>
    <w:p w:rsidR="00844A21" w:rsidRPr="00D404D2" w:rsidRDefault="00844A21">
      <w:pPr>
        <w:pStyle w:val="ConsPlusNonformat"/>
        <w:jc w:val="both"/>
      </w:pPr>
      <w:r w:rsidRPr="00D404D2">
        <w:t xml:space="preserve">                                 Заявление</w:t>
      </w:r>
    </w:p>
    <w:p w:rsidR="00844A21" w:rsidRPr="00D404D2" w:rsidRDefault="00844A21">
      <w:pPr>
        <w:pStyle w:val="ConsPlusNonformat"/>
        <w:jc w:val="both"/>
      </w:pPr>
      <w:r w:rsidRPr="00D404D2">
        <w:t xml:space="preserve">     о предоставлении компенсации части платы граждан за коммунальные</w:t>
      </w:r>
    </w:p>
    <w:p w:rsidR="00844A21" w:rsidRPr="00D404D2" w:rsidRDefault="00844A21">
      <w:pPr>
        <w:pStyle w:val="ConsPlusNonformat"/>
        <w:jc w:val="both"/>
      </w:pPr>
      <w:r w:rsidRPr="00D404D2">
        <w:t xml:space="preserve">          услуги в форме субсидий исполнителям коммунальных услуг</w:t>
      </w:r>
    </w:p>
    <w:p w:rsidR="00844A21" w:rsidRPr="00D404D2" w:rsidRDefault="00844A21">
      <w:pPr>
        <w:pStyle w:val="ConsPlusNonformat"/>
        <w:jc w:val="both"/>
      </w:pPr>
    </w:p>
    <w:p w:rsidR="00844A21" w:rsidRPr="00D404D2" w:rsidRDefault="00844A21">
      <w:pPr>
        <w:pStyle w:val="ConsPlusNonformat"/>
        <w:jc w:val="both"/>
      </w:pPr>
      <w:r w:rsidRPr="00D404D2">
        <w:t xml:space="preserve">    В  соответствии  с  </w:t>
      </w:r>
      <w:hyperlink r:id="rId24" w:history="1">
        <w:r w:rsidRPr="00D404D2">
          <w:t>Законом</w:t>
        </w:r>
      </w:hyperlink>
      <w:r w:rsidRPr="00D404D2">
        <w:t xml:space="preserve">  края  от 01.12.2014 N 7-2835 "Об отдельных</w:t>
      </w:r>
    </w:p>
    <w:p w:rsidR="00844A21" w:rsidRPr="00D404D2" w:rsidRDefault="00844A21">
      <w:pPr>
        <w:pStyle w:val="ConsPlusNonformat"/>
        <w:jc w:val="both"/>
      </w:pPr>
      <w:r w:rsidRPr="00D404D2">
        <w:t>мерах  по  обеспечению  ограничения  платы  граждан за коммунальные услуги"</w:t>
      </w:r>
    </w:p>
    <w:p w:rsidR="00844A21" w:rsidRPr="00D404D2" w:rsidRDefault="00844A21">
      <w:pPr>
        <w:pStyle w:val="ConsPlusNonformat"/>
        <w:jc w:val="both"/>
      </w:pPr>
      <w:r w:rsidRPr="00D404D2">
        <w:t>прошу  рассмотреть документы для принятия решения о компенсации части платы</w:t>
      </w:r>
    </w:p>
    <w:p w:rsidR="00844A21" w:rsidRPr="00D404D2" w:rsidRDefault="00844A21">
      <w:pPr>
        <w:pStyle w:val="ConsPlusNonformat"/>
        <w:jc w:val="both"/>
      </w:pPr>
      <w:r w:rsidRPr="00D404D2">
        <w:t>граждан    за    коммунальные   услуги   исполнителю   коммунальных   услуг</w:t>
      </w:r>
    </w:p>
    <w:p w:rsidR="00844A21" w:rsidRPr="00D404D2" w:rsidRDefault="00844A21">
      <w:pPr>
        <w:pStyle w:val="ConsPlusNonformat"/>
        <w:jc w:val="both"/>
      </w:pPr>
      <w:r w:rsidRPr="00D404D2">
        <w:t>___________________________________________________________________________</w:t>
      </w:r>
    </w:p>
    <w:p w:rsidR="00844A21" w:rsidRPr="00D404D2" w:rsidRDefault="00844A21">
      <w:pPr>
        <w:pStyle w:val="ConsPlusNonformat"/>
        <w:jc w:val="both"/>
      </w:pPr>
      <w:r w:rsidRPr="00D404D2">
        <w:t xml:space="preserve">               (наименование исполнителя коммунальных услуг)</w:t>
      </w:r>
    </w:p>
    <w:p w:rsidR="00844A21" w:rsidRPr="00D404D2" w:rsidRDefault="00844A21">
      <w:pPr>
        <w:pStyle w:val="ConsPlusNonformat"/>
        <w:jc w:val="both"/>
      </w:pPr>
      <w:r w:rsidRPr="00D404D2">
        <w:t xml:space="preserve">    В  случае  принятия  решения  о  предоставлении  компенсации  прошу  ее</w:t>
      </w:r>
    </w:p>
    <w:p w:rsidR="00844A21" w:rsidRPr="00D404D2" w:rsidRDefault="00844A21">
      <w:pPr>
        <w:pStyle w:val="ConsPlusNonformat"/>
        <w:jc w:val="both"/>
      </w:pPr>
      <w:r w:rsidRPr="00D404D2">
        <w:t>перечислять на расчетный счет:</w:t>
      </w:r>
    </w:p>
    <w:p w:rsidR="00844A21" w:rsidRPr="00D404D2" w:rsidRDefault="00844A21">
      <w:pPr>
        <w:pStyle w:val="ConsPlusNonformat"/>
        <w:jc w:val="both"/>
      </w:pPr>
      <w:r w:rsidRPr="00D404D2">
        <w:t>___________________________________________________________________________</w:t>
      </w:r>
    </w:p>
    <w:p w:rsidR="00844A21" w:rsidRPr="00D404D2" w:rsidRDefault="00844A21">
      <w:pPr>
        <w:pStyle w:val="ConsPlusNonformat"/>
        <w:jc w:val="both"/>
      </w:pPr>
      <w:r w:rsidRPr="00D404D2">
        <w:t xml:space="preserve">               (наименование исполнителя коммунальных услуг)</w:t>
      </w:r>
    </w:p>
    <w:p w:rsidR="00844A21" w:rsidRPr="00D404D2" w:rsidRDefault="00844A21">
      <w:pPr>
        <w:pStyle w:val="ConsPlusNonformat"/>
        <w:jc w:val="both"/>
      </w:pPr>
      <w:r w:rsidRPr="00D404D2">
        <w:t xml:space="preserve">    N _______________________, в ____________________ (наименование банка),</w:t>
      </w:r>
    </w:p>
    <w:p w:rsidR="00844A21" w:rsidRPr="00D404D2" w:rsidRDefault="00844A21">
      <w:pPr>
        <w:pStyle w:val="ConsPlusNonformat"/>
        <w:jc w:val="both"/>
      </w:pPr>
      <w:r w:rsidRPr="00D404D2">
        <w:t>БИК ______________________, корсчет N _______________________</w:t>
      </w:r>
    </w:p>
    <w:p w:rsidR="00844A21" w:rsidRPr="00D404D2" w:rsidRDefault="00844A21">
      <w:pPr>
        <w:pStyle w:val="ConsPlusNonformat"/>
        <w:jc w:val="both"/>
      </w:pPr>
    </w:p>
    <w:p w:rsidR="00844A21" w:rsidRPr="00D404D2" w:rsidRDefault="00844A21">
      <w:pPr>
        <w:pStyle w:val="ConsPlusNonformat"/>
        <w:jc w:val="both"/>
      </w:pPr>
      <w:r w:rsidRPr="00D404D2">
        <w:t>Документы на ______ листах прилагаются.</w:t>
      </w:r>
    </w:p>
    <w:p w:rsidR="00844A21" w:rsidRPr="00D404D2" w:rsidRDefault="00844A21">
      <w:pPr>
        <w:pStyle w:val="ConsPlusNonformat"/>
        <w:jc w:val="both"/>
      </w:pPr>
    </w:p>
    <w:p w:rsidR="00844A21" w:rsidRPr="00D404D2" w:rsidRDefault="00844A21">
      <w:pPr>
        <w:pStyle w:val="ConsPlusNonformat"/>
        <w:jc w:val="both"/>
      </w:pPr>
      <w:r w:rsidRPr="00D404D2">
        <w:t>Заявитель_________________________________               ____________</w:t>
      </w:r>
    </w:p>
    <w:p w:rsidR="00844A21" w:rsidRPr="00D404D2" w:rsidRDefault="00844A21">
      <w:pPr>
        <w:pStyle w:val="ConsPlusNonformat"/>
        <w:jc w:val="both"/>
      </w:pPr>
      <w:r w:rsidRPr="00D404D2">
        <w:t xml:space="preserve">   (Ф.И.О. руководителя исполнителя          (подпись)</w:t>
      </w:r>
    </w:p>
    <w:p w:rsidR="00844A21" w:rsidRPr="00D404D2" w:rsidRDefault="00844A21">
      <w:pPr>
        <w:pStyle w:val="ConsPlusNonformat"/>
        <w:jc w:val="both"/>
      </w:pPr>
      <w:r w:rsidRPr="00D404D2">
        <w:t xml:space="preserve">          коммунальных услуг)</w:t>
      </w:r>
    </w:p>
    <w:p w:rsidR="00844A21" w:rsidRPr="00D404D2" w:rsidRDefault="00844A21">
      <w:pPr>
        <w:pStyle w:val="ConsPlusNonformat"/>
        <w:jc w:val="both"/>
      </w:pPr>
    </w:p>
    <w:p w:rsidR="00844A21" w:rsidRPr="00D404D2" w:rsidRDefault="00844A21">
      <w:pPr>
        <w:pStyle w:val="ConsPlusNonformat"/>
        <w:jc w:val="both"/>
      </w:pPr>
      <w:r w:rsidRPr="00D404D2">
        <w:t>_____________________</w:t>
      </w:r>
    </w:p>
    <w:p w:rsidR="00844A21" w:rsidRPr="00D404D2" w:rsidRDefault="00844A21">
      <w:pPr>
        <w:pStyle w:val="ConsPlusNonformat"/>
        <w:jc w:val="both"/>
      </w:pPr>
      <w:r w:rsidRPr="00D404D2">
        <w:t xml:space="preserve">       (дата)</w:t>
      </w: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jc w:val="right"/>
      </w:pPr>
      <w:r w:rsidRPr="00D404D2">
        <w:t>Приложение 3</w:t>
      </w:r>
    </w:p>
    <w:p w:rsidR="00844A21" w:rsidRPr="00D404D2" w:rsidRDefault="00844A21">
      <w:pPr>
        <w:pStyle w:val="ConsPlusNormal"/>
        <w:jc w:val="right"/>
      </w:pPr>
      <w:r w:rsidRPr="00D404D2">
        <w:t>к Порядку</w:t>
      </w:r>
    </w:p>
    <w:p w:rsidR="00844A21" w:rsidRPr="00D404D2" w:rsidRDefault="00844A21">
      <w:pPr>
        <w:pStyle w:val="ConsPlusNormal"/>
        <w:jc w:val="right"/>
      </w:pPr>
      <w:r w:rsidRPr="00D404D2">
        <w:t>предоставления исполнителям</w:t>
      </w:r>
    </w:p>
    <w:p w:rsidR="00844A21" w:rsidRPr="00D404D2" w:rsidRDefault="00844A21">
      <w:pPr>
        <w:pStyle w:val="ConsPlusNormal"/>
        <w:jc w:val="right"/>
      </w:pPr>
      <w:r w:rsidRPr="00D404D2">
        <w:t>коммунальных услуг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контроля за соблюдением</w:t>
      </w:r>
    </w:p>
    <w:p w:rsidR="00844A21" w:rsidRPr="00D404D2" w:rsidRDefault="00844A21">
      <w:pPr>
        <w:pStyle w:val="ConsPlusNormal"/>
        <w:jc w:val="right"/>
      </w:pPr>
      <w:r w:rsidRPr="00D404D2">
        <w:t>условий предоставления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и возврата средств в случае</w:t>
      </w:r>
    </w:p>
    <w:p w:rsidR="00844A21" w:rsidRPr="00D404D2" w:rsidRDefault="00844A21">
      <w:pPr>
        <w:pStyle w:val="ConsPlusNormal"/>
        <w:jc w:val="right"/>
      </w:pPr>
      <w:r w:rsidRPr="00D404D2">
        <w:t>нарушения условий</w:t>
      </w:r>
    </w:p>
    <w:p w:rsidR="00844A21" w:rsidRPr="00D404D2" w:rsidRDefault="00844A21">
      <w:pPr>
        <w:pStyle w:val="ConsPlusNormal"/>
        <w:jc w:val="right"/>
      </w:pPr>
      <w:r w:rsidRPr="00D404D2">
        <w:t>при ее предоставлении</w:t>
      </w:r>
    </w:p>
    <w:p w:rsidR="00844A21" w:rsidRPr="00D404D2" w:rsidRDefault="00844A21">
      <w:pPr>
        <w:pStyle w:val="ConsPlusNormal"/>
        <w:jc w:val="both"/>
      </w:pPr>
    </w:p>
    <w:p w:rsidR="00844A21" w:rsidRPr="00D404D2" w:rsidRDefault="00844A21">
      <w:pPr>
        <w:pStyle w:val="ConsPlusTitle"/>
        <w:jc w:val="center"/>
      </w:pPr>
      <w:bookmarkStart w:id="9" w:name="P490"/>
      <w:bookmarkEnd w:id="9"/>
      <w:r w:rsidRPr="00D404D2">
        <w:lastRenderedPageBreak/>
        <w:t>Соглашение N _____</w:t>
      </w:r>
    </w:p>
    <w:p w:rsidR="00844A21" w:rsidRPr="00D404D2" w:rsidRDefault="00844A21">
      <w:pPr>
        <w:pStyle w:val="ConsPlusTitle"/>
        <w:jc w:val="center"/>
      </w:pPr>
      <w:r w:rsidRPr="00D404D2">
        <w:t>о предоставлении субсидии на компенсацию части платы граждан</w:t>
      </w:r>
    </w:p>
    <w:p w:rsidR="00844A21" w:rsidRPr="00D404D2" w:rsidRDefault="00844A21">
      <w:pPr>
        <w:pStyle w:val="ConsPlusTitle"/>
        <w:jc w:val="center"/>
      </w:pPr>
      <w:r w:rsidRPr="00D404D2">
        <w:t>за коммунальные услуги</w:t>
      </w:r>
    </w:p>
    <w:p w:rsidR="00844A21" w:rsidRPr="00D404D2" w:rsidRDefault="00844A21">
      <w:pPr>
        <w:pStyle w:val="ConsPlusNormal"/>
      </w:pPr>
    </w:p>
    <w:p w:rsidR="00844A21" w:rsidRPr="00D404D2" w:rsidRDefault="00844A21">
      <w:pPr>
        <w:pStyle w:val="ConsPlusNonformat"/>
        <w:jc w:val="both"/>
      </w:pPr>
      <w:r w:rsidRPr="00D404D2">
        <w:t>"___" __________ 20___ г.                                        г. Дудинка</w:t>
      </w:r>
    </w:p>
    <w:p w:rsidR="00844A21" w:rsidRPr="00D404D2" w:rsidRDefault="00844A21">
      <w:pPr>
        <w:pStyle w:val="ConsPlusNonformat"/>
        <w:jc w:val="both"/>
      </w:pPr>
    </w:p>
    <w:p w:rsidR="00844A21" w:rsidRPr="00D404D2" w:rsidRDefault="00844A21">
      <w:pPr>
        <w:pStyle w:val="ConsPlusNonformat"/>
        <w:jc w:val="both"/>
      </w:pPr>
      <w:r w:rsidRPr="00D404D2">
        <w:t xml:space="preserve">    Управление   развития   инфраструктуры   Таймырского  Долгано-Ненецкого</w:t>
      </w:r>
    </w:p>
    <w:p w:rsidR="00844A21" w:rsidRPr="00D404D2" w:rsidRDefault="00844A21">
      <w:pPr>
        <w:pStyle w:val="ConsPlusNonformat"/>
        <w:jc w:val="both"/>
      </w:pPr>
      <w:r w:rsidRPr="00D404D2">
        <w:t>муниципального района, в лице ____________________________________________,</w:t>
      </w:r>
    </w:p>
    <w:p w:rsidR="00844A21" w:rsidRPr="00D404D2" w:rsidRDefault="00844A21">
      <w:pPr>
        <w:pStyle w:val="ConsPlusNonformat"/>
        <w:jc w:val="both"/>
      </w:pPr>
      <w:r w:rsidRPr="00D404D2">
        <w:t xml:space="preserve">                                           (должность, Ф.И.О.)</w:t>
      </w:r>
    </w:p>
    <w:p w:rsidR="00844A21" w:rsidRPr="00D404D2" w:rsidRDefault="00844A21">
      <w:pPr>
        <w:pStyle w:val="ConsPlusNonformat"/>
        <w:jc w:val="both"/>
      </w:pPr>
      <w:r w:rsidRPr="00D404D2">
        <w:t>действующего на основании ________________________________________________,</w:t>
      </w:r>
    </w:p>
    <w:p w:rsidR="00844A21" w:rsidRPr="00D404D2" w:rsidRDefault="00844A21">
      <w:pPr>
        <w:pStyle w:val="ConsPlusNonformat"/>
        <w:jc w:val="both"/>
      </w:pPr>
      <w:r w:rsidRPr="00D404D2">
        <w:t xml:space="preserve">                                     (Устава, положения и т.д.)</w:t>
      </w:r>
    </w:p>
    <w:p w:rsidR="00844A21" w:rsidRPr="00D404D2" w:rsidRDefault="00844A21">
      <w:pPr>
        <w:pStyle w:val="ConsPlusNonformat"/>
        <w:jc w:val="both"/>
      </w:pPr>
      <w:r w:rsidRPr="00D404D2">
        <w:t>с  одной  стороны  (далее  -  Управление), и исполнитель коммунальных услуг</w:t>
      </w:r>
    </w:p>
    <w:p w:rsidR="00844A21" w:rsidRPr="00D404D2" w:rsidRDefault="00844A21">
      <w:pPr>
        <w:pStyle w:val="ConsPlusNonformat"/>
        <w:jc w:val="both"/>
      </w:pPr>
      <w:r w:rsidRPr="00D404D2">
        <w:t>__________________________________________________________________________,</w:t>
      </w:r>
    </w:p>
    <w:p w:rsidR="00844A21" w:rsidRPr="00D404D2" w:rsidRDefault="00844A21">
      <w:pPr>
        <w:pStyle w:val="ConsPlusNonformat"/>
        <w:jc w:val="both"/>
      </w:pPr>
      <w:r w:rsidRPr="00D404D2">
        <w:t xml:space="preserve">          (наименование исполнителя коммунальных услуг)</w:t>
      </w:r>
    </w:p>
    <w:p w:rsidR="00844A21" w:rsidRPr="00D404D2" w:rsidRDefault="00844A21">
      <w:pPr>
        <w:pStyle w:val="ConsPlusNonformat"/>
        <w:jc w:val="both"/>
      </w:pPr>
      <w:r w:rsidRPr="00D404D2">
        <w:t>в лице ___________________________________________________________________,</w:t>
      </w:r>
    </w:p>
    <w:p w:rsidR="00844A21" w:rsidRPr="00D404D2" w:rsidRDefault="00844A21">
      <w:pPr>
        <w:pStyle w:val="ConsPlusNonformat"/>
        <w:jc w:val="both"/>
      </w:pPr>
      <w:r w:rsidRPr="00D404D2">
        <w:t xml:space="preserve">                     (должность, Ф.И.О.)</w:t>
      </w:r>
    </w:p>
    <w:p w:rsidR="00844A21" w:rsidRPr="00D404D2" w:rsidRDefault="00844A21">
      <w:pPr>
        <w:pStyle w:val="ConsPlusNonformat"/>
        <w:jc w:val="both"/>
      </w:pPr>
      <w:r w:rsidRPr="00D404D2">
        <w:t>действующего на основании ________________________________________________,</w:t>
      </w:r>
    </w:p>
    <w:p w:rsidR="00844A21" w:rsidRPr="00D404D2" w:rsidRDefault="00844A21">
      <w:pPr>
        <w:pStyle w:val="ConsPlusNonformat"/>
        <w:jc w:val="both"/>
      </w:pPr>
      <w:r w:rsidRPr="00D404D2">
        <w:t xml:space="preserve">                                      (Устава, положения и т.д.)</w:t>
      </w:r>
    </w:p>
    <w:p w:rsidR="00844A21" w:rsidRPr="00D404D2" w:rsidRDefault="00844A21">
      <w:pPr>
        <w:pStyle w:val="ConsPlusNonformat"/>
        <w:jc w:val="both"/>
      </w:pPr>
      <w:r w:rsidRPr="00D404D2">
        <w:t>с  другой  стороны  (далее  -  Исполнитель  коммунальных  услуг), совместно</w:t>
      </w:r>
    </w:p>
    <w:p w:rsidR="00844A21" w:rsidRPr="00D404D2" w:rsidRDefault="00844A21">
      <w:pPr>
        <w:pStyle w:val="ConsPlusNonformat"/>
        <w:jc w:val="both"/>
      </w:pPr>
      <w:r w:rsidRPr="00D404D2">
        <w:t>именуемые  Сторонами,  на  основании  решения  Управления  о предоставлении</w:t>
      </w:r>
    </w:p>
    <w:p w:rsidR="00844A21" w:rsidRPr="00D404D2" w:rsidRDefault="00844A21">
      <w:pPr>
        <w:pStyle w:val="ConsPlusNonformat"/>
        <w:jc w:val="both"/>
      </w:pPr>
      <w:r w:rsidRPr="00D404D2">
        <w:t>компенсации части платы граждан за коммунальные услуги от _________________</w:t>
      </w:r>
    </w:p>
    <w:p w:rsidR="00844A21" w:rsidRPr="00D404D2" w:rsidRDefault="00844A21">
      <w:pPr>
        <w:pStyle w:val="ConsPlusNonformat"/>
        <w:jc w:val="both"/>
      </w:pPr>
      <w:r w:rsidRPr="00D404D2">
        <w:t>N __________ заключили настоящее Соглашение о нижеследующем:</w:t>
      </w:r>
    </w:p>
    <w:p w:rsidR="00844A21" w:rsidRPr="00D404D2" w:rsidRDefault="00844A21">
      <w:pPr>
        <w:pStyle w:val="ConsPlusNormal"/>
        <w:jc w:val="both"/>
      </w:pPr>
    </w:p>
    <w:p w:rsidR="00844A21" w:rsidRPr="00D404D2" w:rsidRDefault="00844A21">
      <w:pPr>
        <w:pStyle w:val="ConsPlusNormal"/>
        <w:jc w:val="center"/>
      </w:pPr>
      <w:r w:rsidRPr="00D404D2">
        <w:t>1. Предмет Соглашения</w:t>
      </w:r>
    </w:p>
    <w:p w:rsidR="00844A21" w:rsidRPr="00D404D2" w:rsidRDefault="00844A21">
      <w:pPr>
        <w:pStyle w:val="ConsPlusNormal"/>
        <w:ind w:left="540"/>
        <w:jc w:val="both"/>
      </w:pPr>
    </w:p>
    <w:p w:rsidR="00844A21" w:rsidRPr="00D404D2" w:rsidRDefault="00844A21">
      <w:pPr>
        <w:pStyle w:val="ConsPlusNormal"/>
        <w:ind w:firstLine="540"/>
        <w:jc w:val="both"/>
      </w:pPr>
      <w:bookmarkStart w:id="10" w:name="P515"/>
      <w:bookmarkEnd w:id="10"/>
      <w:r w:rsidRPr="00D404D2">
        <w:t>1.1. В соответствии с настоящим Соглашением Управление обязуется предоставить Исполнителю коммунальных услуг субсидию на компенсацию части платы граждан за коммунальные услуги (далее - компенсацию) в ______ году в размере _________________________ (________) рублей, а Исполнитель коммунальных услуг обязуется принять указанную компенсацию.</w:t>
      </w:r>
    </w:p>
    <w:p w:rsidR="00844A21" w:rsidRPr="00D404D2" w:rsidRDefault="00844A21">
      <w:pPr>
        <w:pStyle w:val="ConsPlusNormal"/>
        <w:ind w:firstLine="540"/>
        <w:jc w:val="both"/>
      </w:pPr>
      <w:r w:rsidRPr="00D404D2">
        <w:t>1.2. Субсидия предоставляется Исполнителю коммунальных услуг при следующих условиях:</w:t>
      </w:r>
    </w:p>
    <w:p w:rsidR="00844A21" w:rsidRPr="00D404D2" w:rsidRDefault="00844A21">
      <w:pPr>
        <w:pStyle w:val="ConsPlusNormal"/>
        <w:ind w:firstLine="540"/>
        <w:jc w:val="both"/>
      </w:pPr>
      <w:r w:rsidRPr="00D404D2">
        <w:t xml:space="preserve">1.2.1. Если плата граждан за коммунальные услуги в текущем месяце, рассчитанная по ценам (тарифам) для потребителей, установленным </w:t>
      </w:r>
      <w:proofErr w:type="spellStart"/>
      <w:r w:rsidRPr="00D404D2">
        <w:t>ресурсоснабжающей</w:t>
      </w:r>
      <w:proofErr w:type="spellEnd"/>
      <w:r w:rsidRPr="00D404D2">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предельных (максимальных) индексов изменения размера вносимой гражданами платы за коммунальные услуги в муниципальном образовании (далее - предельный индекс), производится компенсация части платы граждан за коммунальные услуги;</w:t>
      </w:r>
    </w:p>
    <w:p w:rsidR="00844A21" w:rsidRPr="00D404D2" w:rsidRDefault="00844A21">
      <w:pPr>
        <w:pStyle w:val="ConsPlusNormal"/>
        <w:ind w:firstLine="540"/>
        <w:jc w:val="both"/>
      </w:pPr>
      <w:r w:rsidRPr="00D404D2">
        <w:t>1.2.2. Исполнители коммунальных услуг дают согласие на осуществление главным распорядителем бюджетных средств, предоставившим субсидии, и органам муниципального финансового контроля проверок соблюдения получателями субсидий условий, целей и порядка их предоставления.</w:t>
      </w:r>
    </w:p>
    <w:p w:rsidR="00844A21" w:rsidRPr="00D404D2" w:rsidRDefault="00844A21">
      <w:pPr>
        <w:pStyle w:val="ConsPlusNormal"/>
      </w:pPr>
    </w:p>
    <w:p w:rsidR="00844A21" w:rsidRPr="00D404D2" w:rsidRDefault="00844A21">
      <w:pPr>
        <w:pStyle w:val="ConsPlusNormal"/>
        <w:jc w:val="center"/>
      </w:pPr>
      <w:r w:rsidRPr="00D404D2">
        <w:t>2. Права и обязанности Сторон</w:t>
      </w:r>
    </w:p>
    <w:p w:rsidR="00844A21" w:rsidRPr="00D404D2" w:rsidRDefault="00844A21">
      <w:pPr>
        <w:pStyle w:val="ConsPlusNormal"/>
        <w:jc w:val="center"/>
      </w:pPr>
    </w:p>
    <w:p w:rsidR="00844A21" w:rsidRPr="00D404D2" w:rsidRDefault="00844A21">
      <w:pPr>
        <w:pStyle w:val="ConsPlusNormal"/>
        <w:ind w:firstLine="540"/>
        <w:jc w:val="both"/>
      </w:pPr>
      <w:r w:rsidRPr="00D404D2">
        <w:t>2.1. Управление обязуется:</w:t>
      </w:r>
    </w:p>
    <w:p w:rsidR="00844A21" w:rsidRPr="00D404D2" w:rsidRDefault="00844A21">
      <w:pPr>
        <w:pStyle w:val="ConsPlusNormal"/>
        <w:ind w:firstLine="540"/>
        <w:jc w:val="both"/>
      </w:pPr>
      <w:r w:rsidRPr="00D404D2">
        <w:t>2.1.1. В пределах бюджетных ассигнований и лимитов бюджетных обязательств районного бюджета на _________ год в соответствии со сводной бюджетной росписью бюджета муниципального район перечислить Исполнителю коммунальных услуг компенсацию в размере, предусмотренном настоящим Соглашением.</w:t>
      </w:r>
    </w:p>
    <w:p w:rsidR="00844A21" w:rsidRPr="00D404D2" w:rsidRDefault="00844A21">
      <w:pPr>
        <w:pStyle w:val="ConsPlusNormal"/>
        <w:ind w:firstLine="540"/>
        <w:jc w:val="both"/>
      </w:pPr>
      <w:r w:rsidRPr="00D404D2">
        <w:t xml:space="preserve">При увеличении бюджетных ассигнований и лимитов бюджетных обязательств бюджета муниципального района на ________ год в соответствии со сводной бюджетной росписью бюджета муниципального района, внести изменение в настоящее Соглашение и перечислять Исполнителю коммунальных услуг компенсацию в размере, указанном в </w:t>
      </w:r>
      <w:hyperlink w:anchor="P515" w:history="1">
        <w:r w:rsidRPr="00D404D2">
          <w:t>п. 1.1</w:t>
        </w:r>
      </w:hyperlink>
      <w:r w:rsidRPr="00D404D2">
        <w:t xml:space="preserve"> настоящего Соглашения</w:t>
      </w:r>
    </w:p>
    <w:p w:rsidR="00844A21" w:rsidRPr="00D404D2" w:rsidRDefault="00844A21">
      <w:pPr>
        <w:pStyle w:val="ConsPlusNormal"/>
        <w:ind w:firstLine="540"/>
        <w:jc w:val="both"/>
      </w:pPr>
      <w:r w:rsidRPr="00D404D2">
        <w:t xml:space="preserve">2.1.2. Выполнять иные обязательства, установленные настоящим Соглашением, </w:t>
      </w:r>
      <w:hyperlink r:id="rId25" w:history="1">
        <w:r w:rsidRPr="00D404D2">
          <w:t>Законом</w:t>
        </w:r>
      </w:hyperlink>
      <w:r w:rsidRPr="00D404D2">
        <w:t xml:space="preserve"> Красноярского края от 01.12.2014 N 7-2835 "Об отдельных мерах по обеспечению ограничения </w:t>
      </w:r>
      <w:r w:rsidRPr="00D404D2">
        <w:lastRenderedPageBreak/>
        <w:t>платы граждан за коммунальные услуги", а также иными нормативными правовыми актами, принятыми во исполнение данного Закона края.</w:t>
      </w:r>
    </w:p>
    <w:p w:rsidR="00844A21" w:rsidRPr="00D404D2" w:rsidRDefault="00844A21">
      <w:pPr>
        <w:pStyle w:val="ConsPlusNormal"/>
        <w:ind w:firstLine="540"/>
        <w:jc w:val="both"/>
      </w:pPr>
      <w:r w:rsidRPr="00D404D2">
        <w:t>2.2. Управление вправе:</w:t>
      </w:r>
    </w:p>
    <w:p w:rsidR="00844A21" w:rsidRPr="00D404D2" w:rsidRDefault="00844A21">
      <w:pPr>
        <w:pStyle w:val="ConsPlusNormal"/>
        <w:ind w:firstLine="540"/>
        <w:jc w:val="both"/>
      </w:pPr>
      <w:r w:rsidRPr="00D404D2">
        <w:t>2.2.1. Запрашивать у Исполнителя коммунальных услуг информацию и документы, необходимые для реализации настоящего Соглашения, а также для осуществления контроля за соблюдением Исполнителем коммунальных услуг условий предоставления субсидии.</w:t>
      </w:r>
    </w:p>
    <w:p w:rsidR="00844A21" w:rsidRPr="00D404D2" w:rsidRDefault="00844A21">
      <w:pPr>
        <w:pStyle w:val="ConsPlusNormal"/>
        <w:ind w:firstLine="540"/>
        <w:jc w:val="both"/>
      </w:pPr>
      <w:r w:rsidRPr="00D404D2">
        <w:t>2.2.2. Осуществлять контроль за исполнением Исполнителем коммунальных услуг условий предоставления субсидии.</w:t>
      </w:r>
    </w:p>
    <w:p w:rsidR="00844A21" w:rsidRPr="00D404D2" w:rsidRDefault="00844A21">
      <w:pPr>
        <w:pStyle w:val="ConsPlusNormal"/>
        <w:ind w:firstLine="540"/>
        <w:jc w:val="both"/>
      </w:pPr>
      <w:r w:rsidRPr="00D404D2">
        <w:t xml:space="preserve">2.2.3. Осуществлять иные права, установленные настоящим Соглашением, </w:t>
      </w:r>
      <w:hyperlink r:id="rId26" w:history="1">
        <w:r w:rsidRPr="00D404D2">
          <w:t>Законом</w:t>
        </w:r>
      </w:hyperlink>
      <w:r w:rsidRPr="00D404D2">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
    <w:p w:rsidR="00844A21" w:rsidRPr="00D404D2" w:rsidRDefault="00844A21">
      <w:pPr>
        <w:pStyle w:val="ConsPlusNormal"/>
        <w:ind w:firstLine="540"/>
        <w:jc w:val="both"/>
      </w:pPr>
      <w:r w:rsidRPr="00D404D2">
        <w:t>2.3. Исполнитель коммунальных услуг обязуется:</w:t>
      </w:r>
    </w:p>
    <w:p w:rsidR="00844A21" w:rsidRPr="00D404D2" w:rsidRDefault="00844A21">
      <w:pPr>
        <w:pStyle w:val="ConsPlusNormal"/>
        <w:ind w:firstLine="540"/>
        <w:jc w:val="both"/>
      </w:pPr>
      <w:r w:rsidRPr="00D404D2">
        <w:t xml:space="preserve">2.3.1. Соблюдать условия предоставления компенсаций, установленные настоящим Соглашением, </w:t>
      </w:r>
      <w:hyperlink r:id="rId27" w:history="1">
        <w:r w:rsidRPr="00D404D2">
          <w:t>Законом</w:t>
        </w:r>
      </w:hyperlink>
      <w:r w:rsidRPr="00D404D2">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
    <w:p w:rsidR="00844A21" w:rsidRPr="00D404D2" w:rsidRDefault="00844A21">
      <w:pPr>
        <w:pStyle w:val="ConsPlusNormal"/>
        <w:ind w:firstLine="540"/>
        <w:jc w:val="both"/>
      </w:pPr>
      <w:r w:rsidRPr="00D404D2">
        <w:t>2.3.2. Обеспечить возврат в доход районного бюджета неиспользованных компенсаций в установленном порядке.</w:t>
      </w:r>
    </w:p>
    <w:p w:rsidR="00844A21" w:rsidRPr="00D404D2" w:rsidRDefault="00844A21">
      <w:pPr>
        <w:pStyle w:val="ConsPlusNormal"/>
        <w:ind w:firstLine="540"/>
        <w:jc w:val="both"/>
      </w:pPr>
      <w:r w:rsidRPr="00D404D2">
        <w:t xml:space="preserve">2.3.3. Представить в Управление документы, предусмотренные </w:t>
      </w:r>
      <w:hyperlink w:anchor="P79" w:history="1">
        <w:r w:rsidRPr="00D404D2">
          <w:t>пунктами 8</w:t>
        </w:r>
      </w:hyperlink>
      <w:r w:rsidRPr="00D404D2">
        <w:t xml:space="preserve">, </w:t>
      </w:r>
      <w:hyperlink w:anchor="P80" w:history="1">
        <w:r w:rsidRPr="00D404D2">
          <w:t>9</w:t>
        </w:r>
      </w:hyperlink>
      <w:r w:rsidRPr="00D404D2">
        <w:t xml:space="preserve"> "Порядка предоставления исполнителям коммунальных услуг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и возврата средств в случае нарушения условий при ее предоставлении" утвержденного Постановлением Администрации Таймырского Долгано-Ненецкого муниципального района от ____ N ____ (далее - Порядок).</w:t>
      </w:r>
    </w:p>
    <w:p w:rsidR="00844A21" w:rsidRPr="00D404D2" w:rsidRDefault="00844A21">
      <w:pPr>
        <w:pStyle w:val="ConsPlusNormal"/>
        <w:ind w:firstLine="540"/>
        <w:jc w:val="both"/>
      </w:pPr>
      <w:r w:rsidRPr="00D404D2">
        <w:t xml:space="preserve">2.3.4. Представлять в Управление документы, предусмотренные </w:t>
      </w:r>
      <w:hyperlink w:anchor="P104" w:history="1">
        <w:r w:rsidRPr="00D404D2">
          <w:t>пунктом 17</w:t>
        </w:r>
      </w:hyperlink>
      <w:r w:rsidRPr="00D404D2">
        <w:t xml:space="preserve"> Порядка, не позднее 10 числа месяца, следующего за отчетным месяцем.</w:t>
      </w:r>
    </w:p>
    <w:p w:rsidR="00844A21" w:rsidRPr="00D404D2" w:rsidRDefault="00844A21">
      <w:pPr>
        <w:pStyle w:val="ConsPlusNormal"/>
        <w:ind w:firstLine="540"/>
        <w:jc w:val="both"/>
      </w:pPr>
      <w:r w:rsidRPr="00D404D2">
        <w:t>2.3.5. Представлять в Управление скорректированные документы с учетом замечаний, выявленных по итогам проверки, проведенной Управлением не позднее двух дней после получения замечаний.</w:t>
      </w:r>
    </w:p>
    <w:p w:rsidR="00844A21" w:rsidRPr="00D404D2" w:rsidRDefault="00844A21">
      <w:pPr>
        <w:pStyle w:val="ConsPlusNormal"/>
        <w:ind w:firstLine="540"/>
        <w:jc w:val="both"/>
      </w:pPr>
      <w:r w:rsidRPr="00D404D2">
        <w:t xml:space="preserve">2.3.6. Составить двухсторонний </w:t>
      </w:r>
      <w:hyperlink w:anchor="P611" w:history="1">
        <w:r w:rsidRPr="00D404D2">
          <w:t>акт</w:t>
        </w:r>
      </w:hyperlink>
      <w:r w:rsidRPr="00D404D2">
        <w:t xml:space="preserve"> согласно приложению N 1 и </w:t>
      </w:r>
      <w:hyperlink w:anchor="P649" w:history="1">
        <w:r w:rsidRPr="00D404D2">
          <w:t>финансовое распоряжение</w:t>
        </w:r>
      </w:hyperlink>
      <w:r w:rsidRPr="00D404D2">
        <w:t xml:space="preserve"> о перечислении топливной составляющей согласно приложению N 2 к настоящему Соглашению или гарантийное письмо о перечислении топливной составляющей поставщику топлива согласно договора поставки.</w:t>
      </w:r>
    </w:p>
    <w:p w:rsidR="00844A21" w:rsidRPr="00D404D2" w:rsidRDefault="00844A21">
      <w:pPr>
        <w:pStyle w:val="ConsPlusNormal"/>
        <w:ind w:firstLine="540"/>
        <w:jc w:val="both"/>
      </w:pPr>
      <w:r w:rsidRPr="00D404D2">
        <w:t>2.3.7. Представлять по запросу Управления, а также органам муниципального контроля в установленные ими сроки информацию и документы, необходимые для осуществления контроля за исполнением условий предоставления компенсации.</w:t>
      </w:r>
    </w:p>
    <w:p w:rsidR="00844A21" w:rsidRPr="00D404D2" w:rsidRDefault="00844A21">
      <w:pPr>
        <w:pStyle w:val="ConsPlusNormal"/>
        <w:ind w:firstLine="540"/>
        <w:jc w:val="both"/>
      </w:pPr>
      <w:r w:rsidRPr="00D404D2">
        <w:t xml:space="preserve">2.3.8. Выполнять иные обязательства, установленные настоящим Соглашением, </w:t>
      </w:r>
      <w:hyperlink r:id="rId28" w:history="1">
        <w:r w:rsidRPr="00D404D2">
          <w:t>Законом</w:t>
        </w:r>
      </w:hyperlink>
      <w:r w:rsidRPr="00D404D2">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
    <w:p w:rsidR="00844A21" w:rsidRPr="00D404D2" w:rsidRDefault="00844A21">
      <w:pPr>
        <w:pStyle w:val="ConsPlusNormal"/>
        <w:ind w:firstLine="540"/>
        <w:jc w:val="both"/>
      </w:pPr>
      <w:r w:rsidRPr="00D404D2">
        <w:t>2.4. Исполнитель коммунальных услуг вправе:</w:t>
      </w:r>
    </w:p>
    <w:p w:rsidR="00844A21" w:rsidRPr="00D404D2" w:rsidRDefault="00844A21">
      <w:pPr>
        <w:pStyle w:val="ConsPlusNormal"/>
        <w:ind w:firstLine="540"/>
        <w:jc w:val="both"/>
      </w:pPr>
      <w:r w:rsidRPr="00D404D2">
        <w:t>2.4.1. Требовать перечисления компенсации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844A21" w:rsidRPr="00D404D2" w:rsidRDefault="00844A21">
      <w:pPr>
        <w:pStyle w:val="ConsPlusNormal"/>
        <w:ind w:firstLine="540"/>
        <w:jc w:val="both"/>
      </w:pPr>
      <w:r w:rsidRPr="00D404D2">
        <w:t>2.4.2. Обращаться к Управлению за разъяснениями в связи с исполнением настоящего Соглашения.</w:t>
      </w:r>
    </w:p>
    <w:p w:rsidR="00844A21" w:rsidRPr="00D404D2" w:rsidRDefault="00844A21">
      <w:pPr>
        <w:pStyle w:val="ConsPlusNormal"/>
        <w:ind w:firstLine="540"/>
        <w:jc w:val="both"/>
      </w:pPr>
      <w:r w:rsidRPr="00D404D2">
        <w:t xml:space="preserve">2.4.3. Осуществлять иные права, установленные настоящим Соглашением, </w:t>
      </w:r>
      <w:hyperlink r:id="rId29" w:history="1">
        <w:r w:rsidRPr="00D404D2">
          <w:t>Законом</w:t>
        </w:r>
      </w:hyperlink>
      <w:r w:rsidRPr="00D404D2">
        <w:t xml:space="preserve"> Красноярского края от 01.12.2014 N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
    <w:p w:rsidR="00844A21" w:rsidRPr="00D404D2" w:rsidRDefault="00844A21">
      <w:pPr>
        <w:pStyle w:val="ConsPlusNormal"/>
        <w:ind w:firstLine="540"/>
        <w:jc w:val="both"/>
      </w:pPr>
    </w:p>
    <w:p w:rsidR="00844A21" w:rsidRPr="00D404D2" w:rsidRDefault="00844A21">
      <w:pPr>
        <w:pStyle w:val="ConsPlusNormal"/>
        <w:jc w:val="center"/>
      </w:pPr>
      <w:r w:rsidRPr="00D404D2">
        <w:t>3. Перечисление компенсации</w:t>
      </w:r>
    </w:p>
    <w:p w:rsidR="00844A21" w:rsidRPr="00D404D2" w:rsidRDefault="00844A21">
      <w:pPr>
        <w:pStyle w:val="ConsPlusNormal"/>
        <w:ind w:firstLine="540"/>
        <w:jc w:val="both"/>
      </w:pPr>
    </w:p>
    <w:p w:rsidR="00844A21" w:rsidRPr="00D404D2" w:rsidRDefault="00844A21">
      <w:pPr>
        <w:pStyle w:val="ConsPlusNormal"/>
        <w:ind w:firstLine="540"/>
        <w:jc w:val="both"/>
      </w:pPr>
      <w:r w:rsidRPr="00D404D2">
        <w:lastRenderedPageBreak/>
        <w:t>3.1. Перечисление субсидии Исполнителю коммунальных услуг осуществляется в соответствии с Порядком.</w:t>
      </w:r>
    </w:p>
    <w:p w:rsidR="00844A21" w:rsidRPr="00D404D2" w:rsidRDefault="00844A21">
      <w:pPr>
        <w:pStyle w:val="ConsPlusNormal"/>
        <w:ind w:firstLine="540"/>
        <w:jc w:val="both"/>
      </w:pPr>
      <w:r w:rsidRPr="00D404D2">
        <w:t>3.2. Перечисление компенсации осуществляется не позднее 25 числа месяца следующего за отчетным при подтверждении целевого использования средств. Перечисление средств компенсации за декабрь текущего финансового года осуществляется не позднее 20 декабря текущего финансового года.</w:t>
      </w:r>
    </w:p>
    <w:p w:rsidR="00844A21" w:rsidRPr="00D404D2" w:rsidRDefault="00844A21">
      <w:pPr>
        <w:pStyle w:val="ConsPlusNormal"/>
        <w:ind w:firstLine="540"/>
        <w:jc w:val="both"/>
      </w:pPr>
      <w:r w:rsidRPr="00D404D2">
        <w:t>3.3. Исполнители коммунальных услуг возвращают средства субсидии в бюджет городского округа (муниципального района) в объеме, целевое использование которых не подтверждено, в срок до 30 января следующего за отчетным годом.</w:t>
      </w:r>
    </w:p>
    <w:p w:rsidR="00844A21" w:rsidRPr="00D404D2" w:rsidRDefault="00844A21">
      <w:pPr>
        <w:pStyle w:val="ConsPlusNormal"/>
        <w:ind w:firstLine="540"/>
        <w:jc w:val="both"/>
      </w:pPr>
    </w:p>
    <w:p w:rsidR="00844A21" w:rsidRPr="00D404D2" w:rsidRDefault="00844A21">
      <w:pPr>
        <w:pStyle w:val="ConsPlusNormal"/>
        <w:jc w:val="center"/>
      </w:pPr>
      <w:r w:rsidRPr="00D404D2">
        <w:t>4. Ответственность Сторон</w:t>
      </w:r>
    </w:p>
    <w:p w:rsidR="00844A21" w:rsidRPr="00D404D2" w:rsidRDefault="00844A21">
      <w:pPr>
        <w:pStyle w:val="ConsPlusNormal"/>
      </w:pPr>
    </w:p>
    <w:p w:rsidR="00844A21" w:rsidRPr="00D404D2" w:rsidRDefault="00844A21">
      <w:pPr>
        <w:pStyle w:val="ConsPlusNormal"/>
        <w:ind w:firstLine="540"/>
        <w:jc w:val="both"/>
      </w:pPr>
      <w:r w:rsidRPr="00D404D2">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844A21" w:rsidRPr="00D404D2" w:rsidRDefault="00844A21">
      <w:pPr>
        <w:pStyle w:val="ConsPlusNormal"/>
        <w:jc w:val="both"/>
      </w:pPr>
    </w:p>
    <w:p w:rsidR="00844A21" w:rsidRPr="00D404D2" w:rsidRDefault="00844A21">
      <w:pPr>
        <w:pStyle w:val="ConsPlusNormal"/>
        <w:jc w:val="center"/>
      </w:pPr>
      <w:r w:rsidRPr="00D404D2">
        <w:t>5. Срок действия Соглашения</w:t>
      </w:r>
    </w:p>
    <w:p w:rsidR="00844A21" w:rsidRPr="00D404D2" w:rsidRDefault="00844A21">
      <w:pPr>
        <w:pStyle w:val="ConsPlusNormal"/>
      </w:pPr>
    </w:p>
    <w:p w:rsidR="00844A21" w:rsidRPr="00D404D2" w:rsidRDefault="00844A21">
      <w:pPr>
        <w:pStyle w:val="ConsPlusNormal"/>
        <w:ind w:firstLine="540"/>
        <w:jc w:val="both"/>
      </w:pPr>
      <w:r w:rsidRPr="00D404D2">
        <w:t>5.1. Настоящее Соглашение вступает в силу со дня его подписания и действует до полного исполнения Сторонами своих обязательств.</w:t>
      </w:r>
    </w:p>
    <w:p w:rsidR="00844A21" w:rsidRPr="00D404D2" w:rsidRDefault="00844A21">
      <w:pPr>
        <w:pStyle w:val="ConsPlusNormal"/>
        <w:ind w:firstLine="540"/>
        <w:jc w:val="both"/>
      </w:pPr>
      <w:r w:rsidRPr="00D404D2">
        <w:t>5.2. Днем подписания Соглашения считается дата подписания Управлением подписанного Исполнителем коммунальных услуг Соглашения.</w:t>
      </w:r>
    </w:p>
    <w:p w:rsidR="00844A21" w:rsidRPr="00D404D2" w:rsidRDefault="00844A21">
      <w:pPr>
        <w:pStyle w:val="ConsPlusNormal"/>
        <w:jc w:val="both"/>
      </w:pPr>
    </w:p>
    <w:p w:rsidR="00844A21" w:rsidRPr="00D404D2" w:rsidRDefault="00844A21">
      <w:pPr>
        <w:pStyle w:val="ConsPlusNormal"/>
        <w:jc w:val="center"/>
      </w:pPr>
      <w:r w:rsidRPr="00D404D2">
        <w:t>6. Порядок рассмотрения споров</w:t>
      </w:r>
    </w:p>
    <w:p w:rsidR="00844A21" w:rsidRPr="00D404D2" w:rsidRDefault="00844A21">
      <w:pPr>
        <w:pStyle w:val="ConsPlusNormal"/>
      </w:pPr>
    </w:p>
    <w:p w:rsidR="00844A21" w:rsidRPr="00D404D2" w:rsidRDefault="00844A21">
      <w:pPr>
        <w:pStyle w:val="ConsPlusNormal"/>
        <w:ind w:firstLine="540"/>
        <w:jc w:val="both"/>
      </w:pPr>
      <w:r w:rsidRPr="00D404D2">
        <w:t>6.1.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844A21" w:rsidRPr="00D404D2" w:rsidRDefault="00844A21">
      <w:pPr>
        <w:pStyle w:val="ConsPlusNormal"/>
        <w:ind w:firstLine="540"/>
        <w:jc w:val="both"/>
      </w:pPr>
      <w:r w:rsidRPr="00D404D2">
        <w:t>6.2.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844A21" w:rsidRPr="00D404D2" w:rsidRDefault="00844A21">
      <w:pPr>
        <w:pStyle w:val="ConsPlusNormal"/>
        <w:jc w:val="both"/>
      </w:pPr>
    </w:p>
    <w:p w:rsidR="00844A21" w:rsidRPr="00D404D2" w:rsidRDefault="00844A21">
      <w:pPr>
        <w:pStyle w:val="ConsPlusNormal"/>
        <w:jc w:val="center"/>
      </w:pPr>
      <w:r w:rsidRPr="00D404D2">
        <w:t>7. Форс-мажор</w:t>
      </w:r>
    </w:p>
    <w:p w:rsidR="00844A21" w:rsidRPr="00D404D2" w:rsidRDefault="00844A21">
      <w:pPr>
        <w:pStyle w:val="ConsPlusNormal"/>
      </w:pPr>
    </w:p>
    <w:p w:rsidR="00844A21" w:rsidRPr="00D404D2" w:rsidRDefault="00844A21">
      <w:pPr>
        <w:pStyle w:val="ConsPlusNormal"/>
        <w:ind w:firstLine="540"/>
        <w:jc w:val="both"/>
      </w:pPr>
      <w:bookmarkStart w:id="11" w:name="P566"/>
      <w:bookmarkEnd w:id="11"/>
      <w:r w:rsidRPr="00D404D2">
        <w:t>7.1.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возникшей после заключения настоящего Соглашения.</w:t>
      </w:r>
    </w:p>
    <w:p w:rsidR="00844A21" w:rsidRPr="00D404D2" w:rsidRDefault="00844A21">
      <w:pPr>
        <w:pStyle w:val="ConsPlusNormal"/>
        <w:ind w:firstLine="540"/>
        <w:jc w:val="both"/>
      </w:pPr>
      <w:r w:rsidRPr="00D404D2">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844A21" w:rsidRPr="00D404D2" w:rsidRDefault="00844A21">
      <w:pPr>
        <w:pStyle w:val="ConsPlusNormal"/>
        <w:ind w:firstLine="540"/>
        <w:jc w:val="both"/>
      </w:pPr>
      <w:r w:rsidRPr="00D404D2">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w:t>
      </w:r>
    </w:p>
    <w:p w:rsidR="00844A21" w:rsidRPr="00D404D2" w:rsidRDefault="00844A21">
      <w:pPr>
        <w:pStyle w:val="ConsPlusNormal"/>
        <w:ind w:firstLine="540"/>
        <w:jc w:val="both"/>
      </w:pPr>
      <w:r w:rsidRPr="00D404D2">
        <w:t xml:space="preserve">7.3. В случае если обстоятельства, указанные в </w:t>
      </w:r>
      <w:hyperlink w:anchor="P566" w:history="1">
        <w:r w:rsidRPr="00D404D2">
          <w:t>пункте 7.1</w:t>
        </w:r>
      </w:hyperlink>
      <w:r w:rsidRPr="00D404D2">
        <w:t xml:space="preserve">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844A21" w:rsidRPr="00D404D2" w:rsidRDefault="00844A21">
      <w:pPr>
        <w:pStyle w:val="ConsPlusNormal"/>
        <w:ind w:firstLine="540"/>
        <w:jc w:val="both"/>
      </w:pPr>
      <w:r w:rsidRPr="00D404D2">
        <w:t>7.4. Если по мнению Сторон исполнение обязательств может быть продолжено в соответствии с настоящим Соглашением,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w:t>
      </w:r>
    </w:p>
    <w:p w:rsidR="00844A21" w:rsidRPr="00D404D2" w:rsidRDefault="00844A21">
      <w:pPr>
        <w:pStyle w:val="ConsPlusNormal"/>
        <w:jc w:val="both"/>
      </w:pPr>
    </w:p>
    <w:p w:rsidR="00844A21" w:rsidRPr="00D404D2" w:rsidRDefault="00844A21">
      <w:pPr>
        <w:pStyle w:val="ConsPlusNormal"/>
        <w:jc w:val="center"/>
      </w:pPr>
      <w:r w:rsidRPr="00D404D2">
        <w:t>8. Заключительные положения</w:t>
      </w:r>
    </w:p>
    <w:p w:rsidR="00844A21" w:rsidRPr="00D404D2" w:rsidRDefault="00844A21">
      <w:pPr>
        <w:pStyle w:val="ConsPlusNormal"/>
      </w:pPr>
    </w:p>
    <w:p w:rsidR="00844A21" w:rsidRPr="00D404D2" w:rsidRDefault="00844A21">
      <w:pPr>
        <w:pStyle w:val="ConsPlusNormal"/>
        <w:ind w:firstLine="540"/>
        <w:jc w:val="both"/>
      </w:pPr>
      <w:bookmarkStart w:id="12" w:name="P574"/>
      <w:bookmarkEnd w:id="12"/>
      <w:r w:rsidRPr="00D404D2">
        <w:t xml:space="preserve">8.1. Внесение в Соглашение изменений в связи с изменениями законодательства Российской </w:t>
      </w:r>
      <w:r w:rsidRPr="00D404D2">
        <w:lastRenderedPageBreak/>
        <w:t>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 Внесенные изменения в Соглашение вступают в силу для Сторон со дня, указанного в уведомлении.</w:t>
      </w:r>
    </w:p>
    <w:p w:rsidR="00844A21" w:rsidRPr="00D404D2" w:rsidRDefault="00844A21">
      <w:pPr>
        <w:pStyle w:val="ConsPlusNormal"/>
        <w:ind w:firstLine="540"/>
        <w:jc w:val="both"/>
      </w:pPr>
      <w:r w:rsidRPr="00D404D2">
        <w:t xml:space="preserve">8.2. Иные не предусмотренные </w:t>
      </w:r>
      <w:hyperlink w:anchor="P574" w:history="1">
        <w:r w:rsidRPr="00D404D2">
          <w:t>пунктом 8.1</w:t>
        </w:r>
      </w:hyperlink>
      <w:r w:rsidRPr="00D404D2">
        <w:t xml:space="preserve"> изменения вносятся в настоящее Соглашение по согласованию Сторон путем оформления дополнительного соглашения.</w:t>
      </w:r>
    </w:p>
    <w:p w:rsidR="00844A21" w:rsidRPr="00D404D2" w:rsidRDefault="00844A21">
      <w:pPr>
        <w:pStyle w:val="ConsPlusNormal"/>
        <w:ind w:firstLine="540"/>
        <w:jc w:val="both"/>
      </w:pPr>
      <w:r w:rsidRPr="00D404D2">
        <w:t>8.3. Настоящее Соглашение составлено в двух экземплярах, имеющих равную юридическую силу, по одному для каждой из Сторон.</w:t>
      </w:r>
    </w:p>
    <w:p w:rsidR="00844A21" w:rsidRPr="00D404D2" w:rsidRDefault="00844A21">
      <w:pPr>
        <w:pStyle w:val="ConsPlusNormal"/>
        <w:jc w:val="center"/>
      </w:pPr>
    </w:p>
    <w:p w:rsidR="00844A21" w:rsidRPr="00D404D2" w:rsidRDefault="00844A21">
      <w:pPr>
        <w:pStyle w:val="ConsPlusNormal"/>
        <w:jc w:val="center"/>
      </w:pPr>
      <w:r w:rsidRPr="00D404D2">
        <w:t>9. Адреса, реквизиты и подписи сторон:</w:t>
      </w:r>
    </w:p>
    <w:p w:rsidR="00844A21" w:rsidRPr="00D404D2" w:rsidRDefault="00844A21">
      <w:pPr>
        <w:pStyle w:val="ConsPlusNormal"/>
        <w:jc w:val="both"/>
      </w:pPr>
    </w:p>
    <w:p w:rsidR="00844A21" w:rsidRPr="00D404D2" w:rsidRDefault="00844A21">
      <w:pPr>
        <w:pStyle w:val="ConsPlusNonformat"/>
        <w:jc w:val="both"/>
      </w:pPr>
      <w:r w:rsidRPr="00D404D2">
        <w:t>(наименование                               (наименование</w:t>
      </w:r>
    </w:p>
    <w:p w:rsidR="00844A21" w:rsidRPr="00D404D2" w:rsidRDefault="00844A21">
      <w:pPr>
        <w:pStyle w:val="ConsPlusNonformat"/>
        <w:jc w:val="both"/>
      </w:pPr>
      <w:r w:rsidRPr="00D404D2">
        <w:t>уполномоченного органа)                     Исполнителя коммунальных услуг)</w:t>
      </w:r>
    </w:p>
    <w:p w:rsidR="00844A21" w:rsidRPr="00D404D2" w:rsidRDefault="00844A21">
      <w:pPr>
        <w:pStyle w:val="ConsPlusNonformat"/>
        <w:jc w:val="both"/>
      </w:pPr>
    </w:p>
    <w:p w:rsidR="00844A21" w:rsidRPr="00D404D2" w:rsidRDefault="00844A21">
      <w:pPr>
        <w:pStyle w:val="ConsPlusNonformat"/>
        <w:jc w:val="both"/>
      </w:pPr>
      <w:r w:rsidRPr="00D404D2">
        <w:t>Юридический адрес:                          Юридический адрес:</w:t>
      </w:r>
    </w:p>
    <w:p w:rsidR="00844A21" w:rsidRPr="00D404D2" w:rsidRDefault="00844A21">
      <w:pPr>
        <w:pStyle w:val="ConsPlusNonformat"/>
        <w:jc w:val="both"/>
      </w:pPr>
    </w:p>
    <w:p w:rsidR="00844A21" w:rsidRPr="00D404D2" w:rsidRDefault="00844A21">
      <w:pPr>
        <w:pStyle w:val="ConsPlusNonformat"/>
        <w:jc w:val="both"/>
      </w:pPr>
      <w:r w:rsidRPr="00D404D2">
        <w:t>Банковские реквизиты:                       Банковские реквизиты:</w:t>
      </w:r>
    </w:p>
    <w:p w:rsidR="00844A21" w:rsidRPr="00D404D2" w:rsidRDefault="00844A21">
      <w:pPr>
        <w:pStyle w:val="ConsPlusNonformat"/>
        <w:jc w:val="both"/>
      </w:pPr>
    </w:p>
    <w:p w:rsidR="00844A21" w:rsidRPr="00D404D2" w:rsidRDefault="00844A21">
      <w:pPr>
        <w:pStyle w:val="ConsPlusNonformat"/>
        <w:jc w:val="both"/>
      </w:pPr>
      <w:r w:rsidRPr="00D404D2">
        <w:t>р/с                                         р/с</w:t>
      </w:r>
    </w:p>
    <w:p w:rsidR="00844A21" w:rsidRPr="00D404D2" w:rsidRDefault="00844A21">
      <w:pPr>
        <w:pStyle w:val="ConsPlusNonformat"/>
        <w:jc w:val="both"/>
      </w:pPr>
    </w:p>
    <w:p w:rsidR="00844A21" w:rsidRPr="00D404D2" w:rsidRDefault="00844A21">
      <w:pPr>
        <w:pStyle w:val="ConsPlusNonformat"/>
        <w:jc w:val="both"/>
      </w:pPr>
      <w:r w:rsidRPr="00D404D2">
        <w:t xml:space="preserve">ИНН                                         </w:t>
      </w:r>
      <w:proofErr w:type="spellStart"/>
      <w:r w:rsidRPr="00D404D2">
        <w:t>ИНН</w:t>
      </w:r>
      <w:proofErr w:type="spellEnd"/>
    </w:p>
    <w:p w:rsidR="00844A21" w:rsidRPr="00D404D2" w:rsidRDefault="00844A21">
      <w:pPr>
        <w:pStyle w:val="ConsPlusNonformat"/>
        <w:jc w:val="both"/>
      </w:pPr>
    </w:p>
    <w:p w:rsidR="00844A21" w:rsidRPr="00D404D2" w:rsidRDefault="00844A21">
      <w:pPr>
        <w:pStyle w:val="ConsPlusNonformat"/>
        <w:jc w:val="both"/>
      </w:pPr>
      <w:r w:rsidRPr="00D404D2">
        <w:t xml:space="preserve">КПП                                         </w:t>
      </w:r>
      <w:proofErr w:type="spellStart"/>
      <w:r w:rsidRPr="00D404D2">
        <w:t>КПП</w:t>
      </w:r>
      <w:proofErr w:type="spellEnd"/>
    </w:p>
    <w:p w:rsidR="00844A21" w:rsidRPr="00D404D2" w:rsidRDefault="00844A21">
      <w:pPr>
        <w:pStyle w:val="ConsPlusNonformat"/>
        <w:jc w:val="both"/>
      </w:pPr>
    </w:p>
    <w:p w:rsidR="00844A21" w:rsidRPr="00D404D2" w:rsidRDefault="00844A21">
      <w:pPr>
        <w:pStyle w:val="ConsPlusNonformat"/>
        <w:jc w:val="both"/>
      </w:pPr>
      <w:r w:rsidRPr="00D404D2">
        <w:t xml:space="preserve">БИК                                         </w:t>
      </w:r>
      <w:proofErr w:type="spellStart"/>
      <w:r w:rsidRPr="00D404D2">
        <w:t>БИК</w:t>
      </w:r>
      <w:proofErr w:type="spellEnd"/>
    </w:p>
    <w:p w:rsidR="00844A21" w:rsidRPr="00D404D2" w:rsidRDefault="00844A21">
      <w:pPr>
        <w:pStyle w:val="ConsPlusNonformat"/>
        <w:jc w:val="both"/>
      </w:pPr>
    </w:p>
    <w:p w:rsidR="00844A21" w:rsidRPr="00D404D2" w:rsidRDefault="00844A21">
      <w:pPr>
        <w:pStyle w:val="ConsPlusNonformat"/>
        <w:jc w:val="both"/>
      </w:pPr>
      <w:r w:rsidRPr="00D404D2">
        <w:t xml:space="preserve">ОКАТО                                       </w:t>
      </w:r>
      <w:proofErr w:type="spellStart"/>
      <w:r w:rsidRPr="00D404D2">
        <w:t>ОКАТО</w:t>
      </w:r>
      <w:proofErr w:type="spellEnd"/>
    </w:p>
    <w:p w:rsidR="00844A21" w:rsidRPr="00D404D2" w:rsidRDefault="00844A21">
      <w:pPr>
        <w:pStyle w:val="ConsPlusNonformat"/>
        <w:jc w:val="both"/>
      </w:pPr>
    </w:p>
    <w:p w:rsidR="00844A21" w:rsidRPr="00D404D2" w:rsidRDefault="00844A21">
      <w:pPr>
        <w:pStyle w:val="ConsPlusNonformat"/>
        <w:jc w:val="both"/>
      </w:pPr>
      <w:r w:rsidRPr="00D404D2">
        <w:t>____________/ ___________________/          ____________/_______________/</w:t>
      </w:r>
    </w:p>
    <w:p w:rsidR="00844A21" w:rsidRPr="00D404D2" w:rsidRDefault="00844A21">
      <w:pPr>
        <w:pStyle w:val="ConsPlusNonformat"/>
        <w:jc w:val="both"/>
      </w:pPr>
    </w:p>
    <w:p w:rsidR="00844A21" w:rsidRPr="00D404D2" w:rsidRDefault="00844A21">
      <w:pPr>
        <w:pStyle w:val="ConsPlusNonformat"/>
        <w:jc w:val="both"/>
      </w:pPr>
      <w:r w:rsidRPr="00D404D2">
        <w:t>"____" ________________ ________ г.         "____"______________ _______ г.</w:t>
      </w:r>
    </w:p>
    <w:p w:rsidR="00844A21" w:rsidRPr="00D404D2" w:rsidRDefault="00844A21">
      <w:pPr>
        <w:pStyle w:val="ConsPlusNonformat"/>
        <w:jc w:val="both"/>
      </w:pPr>
    </w:p>
    <w:p w:rsidR="00844A21" w:rsidRPr="00D404D2" w:rsidRDefault="00844A21">
      <w:pPr>
        <w:pStyle w:val="ConsPlusNonformat"/>
        <w:jc w:val="both"/>
      </w:pPr>
      <w:r w:rsidRPr="00D404D2">
        <w:t>М.П.                                        М.П.</w:t>
      </w:r>
    </w:p>
    <w:p w:rsidR="00844A21" w:rsidRPr="00D404D2" w:rsidRDefault="00844A21">
      <w:pPr>
        <w:pStyle w:val="ConsPlusNormal"/>
        <w:ind w:left="540"/>
        <w:jc w:val="both"/>
      </w:pPr>
    </w:p>
    <w:p w:rsidR="00844A21" w:rsidRPr="00D404D2" w:rsidRDefault="00844A21">
      <w:pPr>
        <w:pStyle w:val="ConsPlusNormal"/>
        <w:ind w:left="540"/>
        <w:jc w:val="both"/>
      </w:pPr>
    </w:p>
    <w:p w:rsidR="00844A21" w:rsidRPr="00D404D2" w:rsidRDefault="00844A21">
      <w:pPr>
        <w:pStyle w:val="ConsPlusNormal"/>
        <w:ind w:left="540"/>
        <w:jc w:val="both"/>
      </w:pPr>
    </w:p>
    <w:p w:rsidR="00844A21" w:rsidRPr="00D404D2" w:rsidRDefault="00844A21">
      <w:pPr>
        <w:pStyle w:val="ConsPlusNormal"/>
        <w:ind w:left="540"/>
        <w:jc w:val="both"/>
      </w:pPr>
    </w:p>
    <w:p w:rsidR="00844A21" w:rsidRPr="00D404D2" w:rsidRDefault="00844A21">
      <w:pPr>
        <w:pStyle w:val="ConsPlusNormal"/>
        <w:ind w:left="540"/>
        <w:jc w:val="both"/>
      </w:pPr>
    </w:p>
    <w:p w:rsidR="00844A21" w:rsidRPr="00D404D2" w:rsidRDefault="00844A21">
      <w:pPr>
        <w:pStyle w:val="ConsPlusNormal"/>
        <w:jc w:val="right"/>
      </w:pPr>
      <w:r w:rsidRPr="00D404D2">
        <w:t>Приложение 1</w:t>
      </w:r>
    </w:p>
    <w:p w:rsidR="00844A21" w:rsidRPr="00D404D2" w:rsidRDefault="00844A21">
      <w:pPr>
        <w:pStyle w:val="ConsPlusNormal"/>
        <w:jc w:val="right"/>
      </w:pPr>
      <w:r w:rsidRPr="00D404D2">
        <w:t>к Соглашению</w:t>
      </w:r>
    </w:p>
    <w:p w:rsidR="00844A21" w:rsidRPr="00D404D2" w:rsidRDefault="00844A21">
      <w:pPr>
        <w:pStyle w:val="ConsPlusNormal"/>
        <w:jc w:val="right"/>
      </w:pPr>
      <w:r w:rsidRPr="00D404D2">
        <w:t>N ____ от "____" ______ ____ г.</w:t>
      </w:r>
    </w:p>
    <w:p w:rsidR="00844A21" w:rsidRPr="00D404D2" w:rsidRDefault="00844A21">
      <w:pPr>
        <w:pStyle w:val="ConsPlusNormal"/>
        <w:jc w:val="center"/>
      </w:pPr>
    </w:p>
    <w:p w:rsidR="00844A21" w:rsidRPr="00D404D2" w:rsidRDefault="00844A21">
      <w:pPr>
        <w:pStyle w:val="ConsPlusTitle"/>
        <w:jc w:val="center"/>
      </w:pPr>
      <w:bookmarkStart w:id="13" w:name="P611"/>
      <w:bookmarkEnd w:id="13"/>
      <w:r w:rsidRPr="00D404D2">
        <w:t>АКТ</w:t>
      </w:r>
    </w:p>
    <w:p w:rsidR="00844A21" w:rsidRPr="00D404D2" w:rsidRDefault="00844A21">
      <w:pPr>
        <w:pStyle w:val="ConsPlusTitle"/>
        <w:jc w:val="center"/>
      </w:pPr>
      <w:r w:rsidRPr="00D404D2">
        <w:t>ПРЕДОСТАВЛЕНИЯ КОМПЕНСАЦИИ ЧАСТИ ПЛАТЫ ГРАЖДАН ЗА</w:t>
      </w:r>
    </w:p>
    <w:p w:rsidR="00844A21" w:rsidRPr="00D404D2" w:rsidRDefault="00844A21">
      <w:pPr>
        <w:pStyle w:val="ConsPlusTitle"/>
        <w:jc w:val="center"/>
      </w:pPr>
      <w:r w:rsidRPr="00D404D2">
        <w:t>КОММУНАЛЬНЫЕ УСЛУГИ</w:t>
      </w:r>
    </w:p>
    <w:p w:rsidR="00844A21" w:rsidRPr="00D404D2" w:rsidRDefault="00844A21">
      <w:pPr>
        <w:pStyle w:val="ConsPlusNormal"/>
        <w:jc w:val="center"/>
      </w:pPr>
      <w:r w:rsidRPr="00D404D2">
        <w:t>за ______________ 20__ год</w:t>
      </w:r>
    </w:p>
    <w:p w:rsidR="00844A21" w:rsidRPr="00D404D2" w:rsidRDefault="00844A21">
      <w:pPr>
        <w:pStyle w:val="ConsPlusNormal"/>
        <w:jc w:val="center"/>
      </w:pPr>
      <w:r w:rsidRPr="00D404D2">
        <w:t>(месяц)</w:t>
      </w:r>
    </w:p>
    <w:p w:rsidR="00844A21" w:rsidRPr="00D404D2" w:rsidRDefault="00844A21">
      <w:pPr>
        <w:pStyle w:val="ConsPlusNormal"/>
        <w:jc w:val="both"/>
      </w:pPr>
    </w:p>
    <w:p w:rsidR="00844A21" w:rsidRPr="00D404D2" w:rsidRDefault="00844A21">
      <w:pPr>
        <w:pStyle w:val="ConsPlusNonformat"/>
        <w:jc w:val="both"/>
      </w:pPr>
      <w:r w:rsidRPr="00D404D2">
        <w:t>г. Дудинка                                          "___" _________ 20__ г.</w:t>
      </w:r>
    </w:p>
    <w:p w:rsidR="00844A21" w:rsidRPr="00D404D2" w:rsidRDefault="00844A21">
      <w:pPr>
        <w:pStyle w:val="ConsPlusNonformat"/>
        <w:jc w:val="both"/>
      </w:pPr>
    </w:p>
    <w:p w:rsidR="00844A21" w:rsidRPr="00D404D2" w:rsidRDefault="00844A21">
      <w:pPr>
        <w:pStyle w:val="ConsPlusNonformat"/>
        <w:jc w:val="both"/>
      </w:pPr>
      <w:r w:rsidRPr="00D404D2">
        <w:t xml:space="preserve">    Настоящий  акт  составлен  между  Управлением  развития  инфраструктуры</w:t>
      </w:r>
    </w:p>
    <w:p w:rsidR="00844A21" w:rsidRPr="00D404D2" w:rsidRDefault="00844A21">
      <w:pPr>
        <w:pStyle w:val="ConsPlusNonformat"/>
        <w:jc w:val="both"/>
      </w:pPr>
      <w:r w:rsidRPr="00D404D2">
        <w:t>Таймырского  Долгано-Ненецкого  муниципального  района,  в  лице начальника</w:t>
      </w:r>
    </w:p>
    <w:p w:rsidR="00844A21" w:rsidRPr="00D404D2" w:rsidRDefault="00844A21">
      <w:pPr>
        <w:pStyle w:val="ConsPlusNonformat"/>
        <w:jc w:val="both"/>
      </w:pPr>
      <w:r w:rsidRPr="00D404D2">
        <w:t>Управления ____________________________ и Исполнителем коммунальных услуг в</w:t>
      </w:r>
    </w:p>
    <w:p w:rsidR="00844A21" w:rsidRPr="00D404D2" w:rsidRDefault="00844A21">
      <w:pPr>
        <w:pStyle w:val="ConsPlusNonformat"/>
        <w:jc w:val="both"/>
      </w:pPr>
      <w:r w:rsidRPr="00D404D2">
        <w:t>лице Руководителя _________________________________________________________</w:t>
      </w:r>
    </w:p>
    <w:p w:rsidR="00844A21" w:rsidRPr="00D404D2" w:rsidRDefault="00844A21">
      <w:pPr>
        <w:pStyle w:val="ConsPlusNonformat"/>
        <w:jc w:val="both"/>
      </w:pPr>
      <w:r w:rsidRPr="00D404D2">
        <w:t>в соответствии с Постановлением Администрации Таймырского Долгано-Ненецкого</w:t>
      </w:r>
    </w:p>
    <w:p w:rsidR="00844A21" w:rsidRPr="00D404D2" w:rsidRDefault="00844A21">
      <w:pPr>
        <w:pStyle w:val="ConsPlusNonformat"/>
        <w:jc w:val="both"/>
      </w:pPr>
      <w:r w:rsidRPr="00D404D2">
        <w:t>муниципального района   от   _______   N   ___   "Об   утверждении  Порядка</w:t>
      </w:r>
    </w:p>
    <w:p w:rsidR="00844A21" w:rsidRPr="00D404D2" w:rsidRDefault="00844A21">
      <w:pPr>
        <w:pStyle w:val="ConsPlusNonformat"/>
        <w:jc w:val="both"/>
      </w:pPr>
      <w:r w:rsidRPr="00D404D2">
        <w:t>предоставления  компенсации  исполнителям  коммунальных  услуг  части платы</w:t>
      </w:r>
    </w:p>
    <w:p w:rsidR="00844A21" w:rsidRPr="00D404D2" w:rsidRDefault="00844A21">
      <w:pPr>
        <w:pStyle w:val="ConsPlusNonformat"/>
        <w:jc w:val="both"/>
      </w:pPr>
      <w:r w:rsidRPr="00D404D2">
        <w:t>граждан   за   коммунальные   услуги,   контроля  за   соблюдением  условий</w:t>
      </w:r>
    </w:p>
    <w:p w:rsidR="00844A21" w:rsidRPr="00D404D2" w:rsidRDefault="00844A21">
      <w:pPr>
        <w:pStyle w:val="ConsPlusNonformat"/>
        <w:jc w:val="both"/>
      </w:pPr>
      <w:r w:rsidRPr="00D404D2">
        <w:lastRenderedPageBreak/>
        <w:t>предоставления  компенсации  части  платы  граждан за коммунальные услуги и</w:t>
      </w:r>
    </w:p>
    <w:p w:rsidR="00844A21" w:rsidRPr="00D404D2" w:rsidRDefault="00844A21">
      <w:pPr>
        <w:pStyle w:val="ConsPlusNonformat"/>
        <w:jc w:val="both"/>
      </w:pPr>
      <w:r w:rsidRPr="00D404D2">
        <w:t>возврата  средств  в  случае  нарушения  условий  при ее предоставлении" на</w:t>
      </w:r>
    </w:p>
    <w:p w:rsidR="00844A21" w:rsidRPr="00D404D2" w:rsidRDefault="00844A21">
      <w:pPr>
        <w:pStyle w:val="ConsPlusNonformat"/>
        <w:jc w:val="both"/>
      </w:pPr>
      <w:r w:rsidRPr="00D404D2">
        <w:t>основании Соглашения N _____ о предоставлении субсидий на компенсацию части</w:t>
      </w:r>
    </w:p>
    <w:p w:rsidR="00844A21" w:rsidRPr="00D404D2" w:rsidRDefault="00844A21">
      <w:pPr>
        <w:pStyle w:val="ConsPlusNonformat"/>
        <w:jc w:val="both"/>
      </w:pPr>
      <w:r w:rsidRPr="00D404D2">
        <w:t>платы граждан за коммунальные услуги от "____" _________ 201_ г. Управление</w:t>
      </w:r>
    </w:p>
    <w:p w:rsidR="00844A21" w:rsidRPr="00D404D2" w:rsidRDefault="00844A21">
      <w:pPr>
        <w:pStyle w:val="ConsPlusNonformat"/>
        <w:jc w:val="both"/>
      </w:pPr>
      <w:r w:rsidRPr="00D404D2">
        <w:t>предоставляет компенсацию выпадающих доходов в размере: ___________________</w:t>
      </w:r>
    </w:p>
    <w:p w:rsidR="00844A21" w:rsidRPr="00D404D2" w:rsidRDefault="00844A21">
      <w:pPr>
        <w:pStyle w:val="ConsPlusNonformat"/>
        <w:jc w:val="both"/>
      </w:pPr>
      <w:r w:rsidRPr="00D404D2">
        <w:t xml:space="preserve">                                                        (сумма компенсации)</w:t>
      </w:r>
    </w:p>
    <w:p w:rsidR="00844A21" w:rsidRPr="00D404D2" w:rsidRDefault="00844A21">
      <w:pPr>
        <w:pStyle w:val="ConsPlusNonformat"/>
        <w:jc w:val="both"/>
      </w:pPr>
      <w:r w:rsidRPr="00D404D2">
        <w:t xml:space="preserve">    Акт  составлен  в  двух экземплярах, каждый из которых имеет одинаковую</w:t>
      </w:r>
    </w:p>
    <w:p w:rsidR="00844A21" w:rsidRPr="00D404D2" w:rsidRDefault="00844A21">
      <w:pPr>
        <w:pStyle w:val="ConsPlusNonformat"/>
        <w:jc w:val="both"/>
      </w:pPr>
      <w:r w:rsidRPr="00D404D2">
        <w:t>юридическую силу.</w:t>
      </w:r>
    </w:p>
    <w:p w:rsidR="00844A21" w:rsidRPr="00D404D2" w:rsidRDefault="00844A21">
      <w:pPr>
        <w:pStyle w:val="ConsPlusNonformat"/>
        <w:jc w:val="both"/>
      </w:pPr>
    </w:p>
    <w:p w:rsidR="00844A21" w:rsidRPr="00D404D2" w:rsidRDefault="00844A21">
      <w:pPr>
        <w:pStyle w:val="ConsPlusNonformat"/>
        <w:jc w:val="both"/>
      </w:pPr>
      <w:r w:rsidRPr="00D404D2">
        <w:t>Начальник Управления                   _______________</w:t>
      </w:r>
    </w:p>
    <w:p w:rsidR="00844A21" w:rsidRPr="00D404D2" w:rsidRDefault="00844A21">
      <w:pPr>
        <w:pStyle w:val="ConsPlusNonformat"/>
        <w:jc w:val="both"/>
      </w:pPr>
    </w:p>
    <w:p w:rsidR="00844A21" w:rsidRPr="00D404D2" w:rsidRDefault="00844A21">
      <w:pPr>
        <w:pStyle w:val="ConsPlusNonformat"/>
        <w:jc w:val="both"/>
      </w:pPr>
      <w:r w:rsidRPr="00D404D2">
        <w:t>Руководитель</w:t>
      </w:r>
    </w:p>
    <w:p w:rsidR="00844A21" w:rsidRPr="00D404D2" w:rsidRDefault="00844A21">
      <w:pPr>
        <w:pStyle w:val="ConsPlusNonformat"/>
        <w:jc w:val="both"/>
      </w:pPr>
      <w:r w:rsidRPr="00D404D2">
        <w:t>Исполнителя коммунальных услуг         _______________</w:t>
      </w: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jc w:val="right"/>
      </w:pPr>
      <w:r w:rsidRPr="00D404D2">
        <w:t>Приложение 2</w:t>
      </w:r>
    </w:p>
    <w:p w:rsidR="00844A21" w:rsidRPr="00D404D2" w:rsidRDefault="00844A21">
      <w:pPr>
        <w:pStyle w:val="ConsPlusNormal"/>
        <w:jc w:val="right"/>
      </w:pPr>
      <w:r w:rsidRPr="00D404D2">
        <w:t>к Соглашению</w:t>
      </w:r>
    </w:p>
    <w:p w:rsidR="00844A21" w:rsidRPr="00D404D2" w:rsidRDefault="00844A21">
      <w:pPr>
        <w:pStyle w:val="ConsPlusNormal"/>
        <w:jc w:val="right"/>
      </w:pPr>
      <w:r w:rsidRPr="00D404D2">
        <w:t>N ____ от "____" ______ ____ г.</w:t>
      </w:r>
    </w:p>
    <w:p w:rsidR="00844A21" w:rsidRPr="00D404D2" w:rsidRDefault="00844A21">
      <w:pPr>
        <w:pStyle w:val="ConsPlusNormal"/>
        <w:ind w:left="540"/>
        <w:jc w:val="both"/>
      </w:pPr>
    </w:p>
    <w:p w:rsidR="00844A21" w:rsidRPr="00D404D2" w:rsidRDefault="00844A21">
      <w:pPr>
        <w:pStyle w:val="ConsPlusTitle"/>
        <w:jc w:val="center"/>
      </w:pPr>
      <w:bookmarkStart w:id="14" w:name="P649"/>
      <w:bookmarkEnd w:id="14"/>
      <w:r w:rsidRPr="00D404D2">
        <w:t>Финансовое распоряжение</w:t>
      </w:r>
    </w:p>
    <w:p w:rsidR="00844A21" w:rsidRPr="00D404D2" w:rsidRDefault="00844A21">
      <w:pPr>
        <w:pStyle w:val="ConsPlusNormal"/>
        <w:jc w:val="both"/>
      </w:pPr>
    </w:p>
    <w:p w:rsidR="00844A21" w:rsidRPr="00D404D2" w:rsidRDefault="00844A21">
      <w:pPr>
        <w:pStyle w:val="ConsPlusNonformat"/>
        <w:jc w:val="both"/>
      </w:pPr>
      <w:r w:rsidRPr="00D404D2">
        <w:t xml:space="preserve">    Денежные средства за топливно-энергетические ресурсы в сумме</w:t>
      </w:r>
    </w:p>
    <w:p w:rsidR="00844A21" w:rsidRPr="00D404D2" w:rsidRDefault="00844A21">
      <w:pPr>
        <w:pStyle w:val="ConsPlusNonformat"/>
        <w:jc w:val="both"/>
      </w:pPr>
      <w:r w:rsidRPr="00D404D2">
        <w:t>_______________________________________________________ руб. с учетом НДС</w:t>
      </w:r>
    </w:p>
    <w:p w:rsidR="00844A21" w:rsidRPr="00D404D2" w:rsidRDefault="00844A21">
      <w:pPr>
        <w:pStyle w:val="ConsPlusNonformat"/>
        <w:jc w:val="both"/>
      </w:pPr>
      <w:r w:rsidRPr="00D404D2">
        <w:t xml:space="preserve">                  (цифрами и прописью)</w:t>
      </w:r>
    </w:p>
    <w:p w:rsidR="00844A21" w:rsidRPr="00D404D2" w:rsidRDefault="00844A21">
      <w:pPr>
        <w:pStyle w:val="ConsPlusNonformat"/>
        <w:jc w:val="both"/>
      </w:pPr>
      <w:r w:rsidRPr="00D404D2">
        <w:t>по счету N _________________________ от "____" __________ 20___ г.</w:t>
      </w:r>
    </w:p>
    <w:p w:rsidR="00844A21" w:rsidRPr="00D404D2" w:rsidRDefault="00844A21">
      <w:pPr>
        <w:pStyle w:val="ConsPlusNonformat"/>
        <w:jc w:val="both"/>
      </w:pPr>
      <w:r w:rsidRPr="00D404D2">
        <w:t>перечислить   на   расчетный  счет  предприятия,  осуществляющего  поставку</w:t>
      </w:r>
    </w:p>
    <w:p w:rsidR="00844A21" w:rsidRPr="00D404D2" w:rsidRDefault="00844A21">
      <w:pPr>
        <w:pStyle w:val="ConsPlusNonformat"/>
        <w:jc w:val="both"/>
      </w:pPr>
      <w:r w:rsidRPr="00D404D2">
        <w:t>топливно-энергетических ресурсов по следующим реквизитам:</w:t>
      </w:r>
    </w:p>
    <w:p w:rsidR="00844A21" w:rsidRPr="00D404D2" w:rsidRDefault="00844A21">
      <w:pPr>
        <w:pStyle w:val="ConsPlusNonformat"/>
        <w:jc w:val="both"/>
      </w:pPr>
      <w:r w:rsidRPr="00D404D2">
        <w:t>ИНН / КПП</w:t>
      </w:r>
    </w:p>
    <w:p w:rsidR="00844A21" w:rsidRPr="00D404D2" w:rsidRDefault="00844A21">
      <w:pPr>
        <w:pStyle w:val="ConsPlusNonformat"/>
        <w:jc w:val="both"/>
      </w:pPr>
      <w:r w:rsidRPr="00D404D2">
        <w:t>ОГРН</w:t>
      </w:r>
    </w:p>
    <w:p w:rsidR="00844A21" w:rsidRPr="00D404D2" w:rsidRDefault="00844A21">
      <w:pPr>
        <w:pStyle w:val="ConsPlusNonformat"/>
        <w:jc w:val="both"/>
      </w:pPr>
      <w:r w:rsidRPr="00D404D2">
        <w:t>ОКПО</w:t>
      </w:r>
    </w:p>
    <w:p w:rsidR="00844A21" w:rsidRPr="00D404D2" w:rsidRDefault="00844A21">
      <w:pPr>
        <w:pStyle w:val="ConsPlusNonformat"/>
        <w:jc w:val="both"/>
      </w:pPr>
      <w:r w:rsidRPr="00D404D2">
        <w:t>Расчетный счет</w:t>
      </w:r>
    </w:p>
    <w:p w:rsidR="00844A21" w:rsidRPr="00D404D2" w:rsidRDefault="00844A21">
      <w:pPr>
        <w:pStyle w:val="ConsPlusNonformat"/>
        <w:jc w:val="both"/>
      </w:pPr>
      <w:r w:rsidRPr="00D404D2">
        <w:t>БИК</w:t>
      </w:r>
    </w:p>
    <w:p w:rsidR="00844A21" w:rsidRPr="00D404D2" w:rsidRDefault="00844A21">
      <w:pPr>
        <w:pStyle w:val="ConsPlusNonformat"/>
        <w:jc w:val="both"/>
      </w:pPr>
      <w:r w:rsidRPr="00D404D2">
        <w:t>Кор. счет</w:t>
      </w:r>
    </w:p>
    <w:p w:rsidR="00844A21" w:rsidRPr="00D404D2" w:rsidRDefault="00844A21">
      <w:pPr>
        <w:pStyle w:val="ConsPlusNonformat"/>
        <w:jc w:val="both"/>
      </w:pPr>
      <w:r w:rsidRPr="00D404D2">
        <w:t>ИНН / КПП</w:t>
      </w:r>
    </w:p>
    <w:p w:rsidR="00844A21" w:rsidRPr="00D404D2" w:rsidRDefault="00844A21">
      <w:pPr>
        <w:pStyle w:val="ConsPlusNonformat"/>
        <w:jc w:val="both"/>
      </w:pPr>
    </w:p>
    <w:p w:rsidR="00844A21" w:rsidRPr="00D404D2" w:rsidRDefault="00844A21">
      <w:pPr>
        <w:pStyle w:val="ConsPlusNonformat"/>
        <w:jc w:val="both"/>
      </w:pPr>
      <w:r w:rsidRPr="00D404D2">
        <w:t>Руководитель</w:t>
      </w:r>
    </w:p>
    <w:p w:rsidR="00844A21" w:rsidRPr="00D404D2" w:rsidRDefault="00844A21">
      <w:pPr>
        <w:pStyle w:val="ConsPlusNonformat"/>
        <w:jc w:val="both"/>
      </w:pPr>
      <w:r w:rsidRPr="00D404D2">
        <w:t>Исполнителя коммунальных услуг      _______________</w:t>
      </w:r>
    </w:p>
    <w:p w:rsidR="00844A21" w:rsidRPr="00D404D2" w:rsidRDefault="00844A21">
      <w:pPr>
        <w:pStyle w:val="ConsPlusNonformat"/>
        <w:jc w:val="both"/>
      </w:pPr>
      <w:r w:rsidRPr="00D404D2">
        <w:t xml:space="preserve">                                       (подпись)</w:t>
      </w:r>
    </w:p>
    <w:p w:rsidR="00844A21" w:rsidRPr="00D404D2" w:rsidRDefault="00844A21">
      <w:pPr>
        <w:sectPr w:rsidR="00844A21" w:rsidRPr="00D404D2">
          <w:pgSz w:w="11905" w:h="16838"/>
          <w:pgMar w:top="1134" w:right="850" w:bottom="1134" w:left="1701" w:header="0" w:footer="0" w:gutter="0"/>
          <w:cols w:space="720"/>
        </w:sectPr>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jc w:val="right"/>
      </w:pPr>
      <w:r w:rsidRPr="00D404D2">
        <w:t>Приложение 4</w:t>
      </w:r>
    </w:p>
    <w:p w:rsidR="00844A21" w:rsidRPr="00D404D2" w:rsidRDefault="00844A21">
      <w:pPr>
        <w:pStyle w:val="ConsPlusNormal"/>
        <w:jc w:val="right"/>
      </w:pPr>
      <w:r w:rsidRPr="00D404D2">
        <w:t>к Порядку</w:t>
      </w:r>
    </w:p>
    <w:p w:rsidR="00844A21" w:rsidRPr="00D404D2" w:rsidRDefault="00844A21">
      <w:pPr>
        <w:pStyle w:val="ConsPlusNormal"/>
        <w:jc w:val="right"/>
      </w:pPr>
      <w:r w:rsidRPr="00D404D2">
        <w:t>предоставления исполнителям</w:t>
      </w:r>
    </w:p>
    <w:p w:rsidR="00844A21" w:rsidRPr="00D404D2" w:rsidRDefault="00844A21">
      <w:pPr>
        <w:pStyle w:val="ConsPlusNormal"/>
        <w:jc w:val="right"/>
      </w:pPr>
      <w:r w:rsidRPr="00D404D2">
        <w:t>коммунальных услуг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контроля за соблюдением</w:t>
      </w:r>
    </w:p>
    <w:p w:rsidR="00844A21" w:rsidRPr="00D404D2" w:rsidRDefault="00844A21">
      <w:pPr>
        <w:pStyle w:val="ConsPlusNormal"/>
        <w:jc w:val="right"/>
      </w:pPr>
      <w:r w:rsidRPr="00D404D2">
        <w:t>условий предоставления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и возврата средств в случае</w:t>
      </w:r>
    </w:p>
    <w:p w:rsidR="00844A21" w:rsidRPr="00D404D2" w:rsidRDefault="00844A21">
      <w:pPr>
        <w:pStyle w:val="ConsPlusNormal"/>
        <w:jc w:val="right"/>
      </w:pPr>
      <w:r w:rsidRPr="00D404D2">
        <w:t>нарушения условий</w:t>
      </w:r>
    </w:p>
    <w:p w:rsidR="00844A21" w:rsidRPr="00D404D2" w:rsidRDefault="00844A21">
      <w:pPr>
        <w:pStyle w:val="ConsPlusNormal"/>
        <w:jc w:val="right"/>
      </w:pPr>
      <w:r w:rsidRPr="00D404D2">
        <w:t>при ее предоставлении</w:t>
      </w:r>
    </w:p>
    <w:p w:rsidR="00844A21" w:rsidRPr="00D404D2" w:rsidRDefault="00844A21">
      <w:pPr>
        <w:pStyle w:val="ConsPlusNormal"/>
        <w:ind w:firstLine="540"/>
        <w:jc w:val="both"/>
      </w:pPr>
    </w:p>
    <w:p w:rsidR="00844A21" w:rsidRPr="00D404D2" w:rsidRDefault="00844A21">
      <w:pPr>
        <w:pStyle w:val="ConsPlusTitle"/>
        <w:jc w:val="center"/>
      </w:pPr>
      <w:bookmarkStart w:id="15" w:name="P685"/>
      <w:bookmarkEnd w:id="15"/>
      <w:r w:rsidRPr="00D404D2">
        <w:t>Расчет размера компенсации части платы граждан за</w:t>
      </w:r>
    </w:p>
    <w:p w:rsidR="00844A21" w:rsidRPr="00D404D2" w:rsidRDefault="00844A21">
      <w:pPr>
        <w:pStyle w:val="ConsPlusTitle"/>
        <w:jc w:val="center"/>
      </w:pPr>
      <w:r w:rsidRPr="00D404D2">
        <w:t>коммунальные услуги по __________________________________</w:t>
      </w:r>
    </w:p>
    <w:p w:rsidR="00844A21" w:rsidRPr="00D404D2" w:rsidRDefault="00844A21">
      <w:pPr>
        <w:pStyle w:val="ConsPlusTitle"/>
        <w:jc w:val="center"/>
      </w:pPr>
      <w:r w:rsidRPr="00D404D2">
        <w:t>за ______________ 20___ год</w:t>
      </w:r>
    </w:p>
    <w:p w:rsidR="00844A21" w:rsidRPr="00D404D2" w:rsidRDefault="00844A21">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7"/>
        <w:gridCol w:w="78"/>
        <w:gridCol w:w="629"/>
        <w:gridCol w:w="415"/>
        <w:gridCol w:w="678"/>
        <w:gridCol w:w="597"/>
        <w:gridCol w:w="521"/>
        <w:gridCol w:w="576"/>
        <w:gridCol w:w="380"/>
        <w:gridCol w:w="639"/>
        <w:gridCol w:w="672"/>
        <w:gridCol w:w="307"/>
        <w:gridCol w:w="417"/>
        <w:gridCol w:w="682"/>
        <w:gridCol w:w="522"/>
        <w:gridCol w:w="678"/>
        <w:gridCol w:w="597"/>
        <w:gridCol w:w="521"/>
        <w:gridCol w:w="576"/>
        <w:gridCol w:w="380"/>
        <w:gridCol w:w="577"/>
        <w:gridCol w:w="557"/>
        <w:gridCol w:w="307"/>
        <w:gridCol w:w="417"/>
        <w:gridCol w:w="682"/>
        <w:gridCol w:w="573"/>
        <w:gridCol w:w="509"/>
        <w:gridCol w:w="465"/>
        <w:gridCol w:w="525"/>
      </w:tblGrid>
      <w:tr w:rsidR="00844A21" w:rsidRPr="00D404D2" w:rsidTr="00A74E2F">
        <w:tc>
          <w:tcPr>
            <w:tcW w:w="75" w:type="pct"/>
            <w:vMerge w:val="restart"/>
          </w:tcPr>
          <w:p w:rsidR="00844A21" w:rsidRPr="00D404D2" w:rsidRDefault="00844A21">
            <w:pPr>
              <w:pStyle w:val="ConsPlusNormal"/>
              <w:jc w:val="center"/>
              <w:rPr>
                <w:sz w:val="16"/>
                <w:szCs w:val="16"/>
              </w:rPr>
            </w:pPr>
            <w:r w:rsidRPr="00D404D2">
              <w:rPr>
                <w:sz w:val="16"/>
                <w:szCs w:val="16"/>
              </w:rPr>
              <w:t>N п/п</w:t>
            </w:r>
          </w:p>
        </w:tc>
        <w:tc>
          <w:tcPr>
            <w:tcW w:w="216" w:type="pct"/>
            <w:gridSpan w:val="2"/>
            <w:vMerge w:val="restart"/>
          </w:tcPr>
          <w:p w:rsidR="00844A21" w:rsidRPr="00D404D2" w:rsidRDefault="00844A21">
            <w:pPr>
              <w:pStyle w:val="ConsPlusNormal"/>
              <w:jc w:val="center"/>
              <w:rPr>
                <w:sz w:val="16"/>
                <w:szCs w:val="16"/>
              </w:rPr>
            </w:pPr>
            <w:r w:rsidRPr="00D404D2">
              <w:rPr>
                <w:sz w:val="16"/>
                <w:szCs w:val="16"/>
              </w:rPr>
              <w:t>Наименование</w:t>
            </w:r>
          </w:p>
        </w:tc>
        <w:tc>
          <w:tcPr>
            <w:tcW w:w="142" w:type="pct"/>
            <w:vMerge w:val="restart"/>
          </w:tcPr>
          <w:p w:rsidR="00844A21" w:rsidRPr="00D404D2" w:rsidRDefault="00844A21">
            <w:pPr>
              <w:pStyle w:val="ConsPlusNormal"/>
              <w:jc w:val="center"/>
              <w:rPr>
                <w:sz w:val="16"/>
                <w:szCs w:val="16"/>
              </w:rPr>
            </w:pPr>
            <w:r w:rsidRPr="00D404D2">
              <w:rPr>
                <w:sz w:val="16"/>
                <w:szCs w:val="16"/>
              </w:rPr>
              <w:t>Единицы измерения</w:t>
            </w:r>
          </w:p>
        </w:tc>
        <w:tc>
          <w:tcPr>
            <w:tcW w:w="2049" w:type="pct"/>
            <w:gridSpan w:val="11"/>
          </w:tcPr>
          <w:p w:rsidR="00844A21" w:rsidRPr="00D404D2" w:rsidRDefault="00844A21">
            <w:pPr>
              <w:pStyle w:val="ConsPlusNormal"/>
              <w:jc w:val="center"/>
              <w:rPr>
                <w:sz w:val="16"/>
                <w:szCs w:val="16"/>
              </w:rPr>
            </w:pPr>
            <w:r w:rsidRPr="00D404D2">
              <w:rPr>
                <w:sz w:val="16"/>
                <w:szCs w:val="16"/>
              </w:rPr>
              <w:t>Базовый период (декабрь предыдущего календарного года)</w:t>
            </w:r>
          </w:p>
        </w:tc>
        <w:tc>
          <w:tcPr>
            <w:tcW w:w="2006" w:type="pct"/>
            <w:gridSpan w:val="11"/>
          </w:tcPr>
          <w:p w:rsidR="00844A21" w:rsidRPr="00D404D2" w:rsidRDefault="00844A21">
            <w:pPr>
              <w:pStyle w:val="ConsPlusNormal"/>
              <w:jc w:val="center"/>
              <w:rPr>
                <w:sz w:val="16"/>
                <w:szCs w:val="16"/>
              </w:rPr>
            </w:pPr>
            <w:r w:rsidRPr="00D404D2">
              <w:rPr>
                <w:sz w:val="16"/>
                <w:szCs w:val="16"/>
              </w:rPr>
              <w:t>Текущий календарный год</w:t>
            </w:r>
          </w:p>
        </w:tc>
        <w:tc>
          <w:tcPr>
            <w:tcW w:w="333" w:type="pct"/>
            <w:gridSpan w:val="2"/>
            <w:vMerge w:val="restart"/>
          </w:tcPr>
          <w:p w:rsidR="00844A21" w:rsidRPr="00D404D2" w:rsidRDefault="00844A21">
            <w:pPr>
              <w:pStyle w:val="ConsPlusNormal"/>
              <w:jc w:val="center"/>
              <w:rPr>
                <w:sz w:val="16"/>
                <w:szCs w:val="16"/>
              </w:rPr>
            </w:pPr>
            <w:r w:rsidRPr="00D404D2">
              <w:rPr>
                <w:sz w:val="16"/>
                <w:szCs w:val="16"/>
              </w:rPr>
              <w:t>Коэффициент роста цен</w:t>
            </w:r>
          </w:p>
        </w:tc>
        <w:tc>
          <w:tcPr>
            <w:tcW w:w="180" w:type="pct"/>
            <w:vMerge w:val="restart"/>
          </w:tcPr>
          <w:p w:rsidR="00844A21" w:rsidRPr="00D404D2" w:rsidRDefault="00844A21">
            <w:pPr>
              <w:pStyle w:val="ConsPlusNormal"/>
              <w:jc w:val="center"/>
              <w:rPr>
                <w:sz w:val="16"/>
                <w:szCs w:val="16"/>
              </w:rPr>
            </w:pPr>
            <w:r w:rsidRPr="00D404D2">
              <w:rPr>
                <w:sz w:val="16"/>
                <w:szCs w:val="16"/>
              </w:rPr>
              <w:t>Сумма компенсации части платы граждан за коммунальные услуги (дале</w:t>
            </w:r>
            <w:r w:rsidRPr="00D404D2">
              <w:rPr>
                <w:sz w:val="16"/>
                <w:szCs w:val="16"/>
              </w:rPr>
              <w:lastRenderedPageBreak/>
              <w:t>е - компенсация) исполнителям коммунальных услуг в текущем году (гр. 24 - гр. 25)</w:t>
            </w:r>
          </w:p>
        </w:tc>
      </w:tr>
      <w:tr w:rsidR="00A74E2F" w:rsidRPr="00D404D2" w:rsidTr="00A74E2F">
        <w:tc>
          <w:tcPr>
            <w:tcW w:w="75" w:type="pct"/>
            <w:vMerge/>
          </w:tcPr>
          <w:p w:rsidR="00844A21" w:rsidRPr="00D404D2" w:rsidRDefault="00844A21">
            <w:pPr>
              <w:rPr>
                <w:sz w:val="16"/>
                <w:szCs w:val="16"/>
              </w:rPr>
            </w:pPr>
          </w:p>
        </w:tc>
        <w:tc>
          <w:tcPr>
            <w:tcW w:w="216" w:type="pct"/>
            <w:gridSpan w:val="2"/>
            <w:vMerge/>
          </w:tcPr>
          <w:p w:rsidR="00844A21" w:rsidRPr="00D404D2" w:rsidRDefault="00844A21">
            <w:pPr>
              <w:rPr>
                <w:sz w:val="16"/>
                <w:szCs w:val="16"/>
              </w:rPr>
            </w:pPr>
          </w:p>
        </w:tc>
        <w:tc>
          <w:tcPr>
            <w:tcW w:w="142" w:type="pct"/>
            <w:vMerge/>
          </w:tcPr>
          <w:p w:rsidR="00844A21" w:rsidRPr="00D404D2" w:rsidRDefault="00844A21">
            <w:pPr>
              <w:rPr>
                <w:sz w:val="16"/>
                <w:szCs w:val="16"/>
              </w:rPr>
            </w:pPr>
          </w:p>
        </w:tc>
        <w:tc>
          <w:tcPr>
            <w:tcW w:w="232" w:type="pct"/>
            <w:vMerge w:val="restart"/>
          </w:tcPr>
          <w:p w:rsidR="00844A21" w:rsidRPr="00D404D2" w:rsidRDefault="00844A21">
            <w:pPr>
              <w:pStyle w:val="ConsPlusNormal"/>
              <w:jc w:val="center"/>
              <w:rPr>
                <w:sz w:val="16"/>
                <w:szCs w:val="16"/>
              </w:rPr>
            </w:pPr>
            <w:r w:rsidRPr="00D404D2">
              <w:rPr>
                <w:sz w:val="16"/>
                <w:szCs w:val="16"/>
              </w:rPr>
              <w:t xml:space="preserve">Цены (тарифы) </w:t>
            </w:r>
            <w:proofErr w:type="spellStart"/>
            <w:r w:rsidRPr="00D404D2">
              <w:rPr>
                <w:sz w:val="16"/>
                <w:szCs w:val="16"/>
              </w:rPr>
              <w:t>ресурсоснабжающих</w:t>
            </w:r>
            <w:proofErr w:type="spellEnd"/>
            <w:r w:rsidRPr="00D404D2">
              <w:rPr>
                <w:sz w:val="16"/>
                <w:szCs w:val="16"/>
              </w:rPr>
              <w:t xml:space="preserve"> организаций для группы потребителей "население", установ</w:t>
            </w:r>
            <w:r w:rsidRPr="00D404D2">
              <w:rPr>
                <w:sz w:val="16"/>
                <w:szCs w:val="16"/>
              </w:rPr>
              <w:lastRenderedPageBreak/>
              <w:t>ленные в порядке, определенном законодательством РФ в базовом периоде</w:t>
            </w:r>
          </w:p>
        </w:tc>
        <w:tc>
          <w:tcPr>
            <w:tcW w:w="204" w:type="pct"/>
            <w:vMerge w:val="restart"/>
          </w:tcPr>
          <w:p w:rsidR="00844A21" w:rsidRPr="00D404D2" w:rsidRDefault="00844A21">
            <w:pPr>
              <w:pStyle w:val="ConsPlusNormal"/>
              <w:jc w:val="center"/>
              <w:rPr>
                <w:sz w:val="16"/>
                <w:szCs w:val="16"/>
              </w:rPr>
            </w:pPr>
            <w:r w:rsidRPr="00D404D2">
              <w:rPr>
                <w:sz w:val="16"/>
                <w:szCs w:val="16"/>
              </w:rPr>
              <w:lastRenderedPageBreak/>
              <w:t xml:space="preserve">Плата за коммунальные услуги граждан, проживающих в многоквартирных домах </w:t>
            </w:r>
            <w:r w:rsidRPr="00D404D2">
              <w:rPr>
                <w:sz w:val="16"/>
                <w:szCs w:val="16"/>
              </w:rPr>
              <w:lastRenderedPageBreak/>
              <w:t>(жилых домах), в базовом периоде</w:t>
            </w:r>
          </w:p>
        </w:tc>
        <w:tc>
          <w:tcPr>
            <w:tcW w:w="178" w:type="pct"/>
            <w:vMerge w:val="restart"/>
          </w:tcPr>
          <w:p w:rsidR="00844A21" w:rsidRPr="00D404D2" w:rsidRDefault="00844A21">
            <w:pPr>
              <w:pStyle w:val="ConsPlusNormal"/>
              <w:jc w:val="center"/>
              <w:rPr>
                <w:sz w:val="16"/>
                <w:szCs w:val="16"/>
              </w:rPr>
            </w:pPr>
            <w:r w:rsidRPr="00D404D2">
              <w:rPr>
                <w:sz w:val="16"/>
                <w:szCs w:val="16"/>
              </w:rPr>
              <w:lastRenderedPageBreak/>
              <w:t>Уровень оплаты коммунальных услуг (гр. 5 / гр. 4 x 100)</w:t>
            </w:r>
          </w:p>
        </w:tc>
        <w:tc>
          <w:tcPr>
            <w:tcW w:w="327" w:type="pct"/>
            <w:gridSpan w:val="2"/>
          </w:tcPr>
          <w:p w:rsidR="00844A21" w:rsidRPr="00D404D2" w:rsidRDefault="00844A21">
            <w:pPr>
              <w:pStyle w:val="ConsPlusNormal"/>
              <w:jc w:val="center"/>
              <w:rPr>
                <w:sz w:val="16"/>
                <w:szCs w:val="16"/>
              </w:rPr>
            </w:pPr>
            <w:r w:rsidRPr="00D404D2">
              <w:rPr>
                <w:sz w:val="16"/>
                <w:szCs w:val="16"/>
              </w:rPr>
              <w:t>Средневзвешенный норматив потребления услуг</w:t>
            </w:r>
          </w:p>
        </w:tc>
        <w:tc>
          <w:tcPr>
            <w:tcW w:w="218" w:type="pct"/>
            <w:vMerge w:val="restart"/>
          </w:tcPr>
          <w:p w:rsidR="00844A21" w:rsidRPr="00D404D2" w:rsidRDefault="00844A21">
            <w:pPr>
              <w:pStyle w:val="ConsPlusNormal"/>
              <w:jc w:val="center"/>
              <w:rPr>
                <w:sz w:val="16"/>
                <w:szCs w:val="16"/>
              </w:rPr>
            </w:pPr>
            <w:r w:rsidRPr="00D404D2">
              <w:rPr>
                <w:sz w:val="16"/>
                <w:szCs w:val="16"/>
              </w:rPr>
              <w:t>Площадь жилого помещения, используемая при расчетах платежей за отопление (центр</w:t>
            </w:r>
            <w:r w:rsidRPr="00D404D2">
              <w:rPr>
                <w:sz w:val="16"/>
                <w:szCs w:val="16"/>
              </w:rPr>
              <w:lastRenderedPageBreak/>
              <w:t>ализованное или печное) в базовом периоде</w:t>
            </w:r>
          </w:p>
        </w:tc>
        <w:tc>
          <w:tcPr>
            <w:tcW w:w="230" w:type="pct"/>
            <w:vMerge w:val="restart"/>
          </w:tcPr>
          <w:p w:rsidR="00844A21" w:rsidRPr="00D404D2" w:rsidRDefault="00844A21">
            <w:pPr>
              <w:pStyle w:val="ConsPlusNormal"/>
              <w:jc w:val="center"/>
              <w:rPr>
                <w:sz w:val="16"/>
                <w:szCs w:val="16"/>
              </w:rPr>
            </w:pPr>
            <w:r w:rsidRPr="00D404D2">
              <w:rPr>
                <w:sz w:val="16"/>
                <w:szCs w:val="16"/>
              </w:rPr>
              <w:lastRenderedPageBreak/>
              <w:t xml:space="preserve">Численность граждан, зарегистрированных в жилом помещении, используемая при расчетах </w:t>
            </w:r>
            <w:r w:rsidRPr="00D404D2">
              <w:rPr>
                <w:sz w:val="16"/>
                <w:szCs w:val="16"/>
              </w:rPr>
              <w:lastRenderedPageBreak/>
              <w:t>платежей за коммунальные услуги в базовом периоде</w:t>
            </w:r>
          </w:p>
        </w:tc>
        <w:tc>
          <w:tcPr>
            <w:tcW w:w="247" w:type="pct"/>
            <w:gridSpan w:val="2"/>
          </w:tcPr>
          <w:p w:rsidR="00844A21" w:rsidRPr="00D404D2" w:rsidRDefault="00844A21">
            <w:pPr>
              <w:pStyle w:val="ConsPlusNormal"/>
              <w:jc w:val="center"/>
              <w:rPr>
                <w:sz w:val="16"/>
                <w:szCs w:val="16"/>
              </w:rPr>
            </w:pPr>
            <w:r w:rsidRPr="00D404D2">
              <w:rPr>
                <w:sz w:val="16"/>
                <w:szCs w:val="16"/>
              </w:rPr>
              <w:lastRenderedPageBreak/>
              <w:t xml:space="preserve">Объем потребления коммунальных услуг, определенный по показаниям приборов учета или исходя </w:t>
            </w:r>
            <w:r w:rsidRPr="00D404D2">
              <w:rPr>
                <w:sz w:val="16"/>
                <w:szCs w:val="16"/>
              </w:rPr>
              <w:lastRenderedPageBreak/>
              <w:t>из нормативов потребления коммунальных услуг</w:t>
            </w:r>
          </w:p>
        </w:tc>
        <w:tc>
          <w:tcPr>
            <w:tcW w:w="412" w:type="pct"/>
            <w:gridSpan w:val="2"/>
          </w:tcPr>
          <w:p w:rsidR="00844A21" w:rsidRPr="00D404D2" w:rsidRDefault="00844A21">
            <w:pPr>
              <w:pStyle w:val="ConsPlusNormal"/>
              <w:jc w:val="center"/>
              <w:rPr>
                <w:sz w:val="16"/>
                <w:szCs w:val="16"/>
              </w:rPr>
            </w:pPr>
            <w:r w:rsidRPr="00D404D2">
              <w:rPr>
                <w:sz w:val="16"/>
                <w:szCs w:val="16"/>
              </w:rPr>
              <w:lastRenderedPageBreak/>
              <w:t>Плата за коммунальные услуги граждан, проживающих в многоквартирных домах (жилых домах)</w:t>
            </w:r>
          </w:p>
        </w:tc>
        <w:tc>
          <w:tcPr>
            <w:tcW w:w="232" w:type="pct"/>
            <w:vMerge w:val="restart"/>
          </w:tcPr>
          <w:p w:rsidR="00844A21" w:rsidRPr="00D404D2" w:rsidRDefault="00844A21">
            <w:pPr>
              <w:pStyle w:val="ConsPlusNormal"/>
              <w:jc w:val="center"/>
              <w:rPr>
                <w:sz w:val="16"/>
                <w:szCs w:val="16"/>
              </w:rPr>
            </w:pPr>
            <w:r w:rsidRPr="00D404D2">
              <w:rPr>
                <w:sz w:val="16"/>
                <w:szCs w:val="16"/>
              </w:rPr>
              <w:t xml:space="preserve">Цены (тарифы) </w:t>
            </w:r>
            <w:proofErr w:type="spellStart"/>
            <w:r w:rsidRPr="00D404D2">
              <w:rPr>
                <w:sz w:val="16"/>
                <w:szCs w:val="16"/>
              </w:rPr>
              <w:t>ресурсоснабжающих</w:t>
            </w:r>
            <w:proofErr w:type="spellEnd"/>
            <w:r w:rsidRPr="00D404D2">
              <w:rPr>
                <w:sz w:val="16"/>
                <w:szCs w:val="16"/>
              </w:rPr>
              <w:t xml:space="preserve"> организаций для группы потребителей "население", установ</w:t>
            </w:r>
            <w:r w:rsidRPr="00D404D2">
              <w:rPr>
                <w:sz w:val="16"/>
                <w:szCs w:val="16"/>
              </w:rPr>
              <w:lastRenderedPageBreak/>
              <w:t>ленные в порядке, определенном законодательством РФ на текущий год</w:t>
            </w:r>
          </w:p>
        </w:tc>
        <w:tc>
          <w:tcPr>
            <w:tcW w:w="204" w:type="pct"/>
            <w:vMerge w:val="restart"/>
          </w:tcPr>
          <w:p w:rsidR="00844A21" w:rsidRPr="00D404D2" w:rsidRDefault="00844A21">
            <w:pPr>
              <w:pStyle w:val="ConsPlusNormal"/>
              <w:jc w:val="center"/>
              <w:rPr>
                <w:sz w:val="16"/>
                <w:szCs w:val="16"/>
              </w:rPr>
            </w:pPr>
            <w:r w:rsidRPr="00D404D2">
              <w:rPr>
                <w:sz w:val="16"/>
                <w:szCs w:val="16"/>
              </w:rPr>
              <w:lastRenderedPageBreak/>
              <w:t xml:space="preserve">Плата за коммунальные услуги граждан, проживающих в многоквартирных домах </w:t>
            </w:r>
            <w:r w:rsidRPr="00D404D2">
              <w:rPr>
                <w:sz w:val="16"/>
                <w:szCs w:val="16"/>
              </w:rPr>
              <w:lastRenderedPageBreak/>
              <w:t>(жилых домах) учетом предельного (максимального) индекса в текущем периоде</w:t>
            </w:r>
          </w:p>
        </w:tc>
        <w:tc>
          <w:tcPr>
            <w:tcW w:w="178" w:type="pct"/>
            <w:vMerge w:val="restart"/>
          </w:tcPr>
          <w:p w:rsidR="00844A21" w:rsidRPr="00D404D2" w:rsidRDefault="00844A21">
            <w:pPr>
              <w:pStyle w:val="ConsPlusNormal"/>
              <w:jc w:val="center"/>
              <w:rPr>
                <w:sz w:val="16"/>
                <w:szCs w:val="16"/>
              </w:rPr>
            </w:pPr>
            <w:r w:rsidRPr="00D404D2">
              <w:rPr>
                <w:sz w:val="16"/>
                <w:szCs w:val="16"/>
              </w:rPr>
              <w:lastRenderedPageBreak/>
              <w:t>Уровень оплаты коммунальных услуг (гр. 16 / гр. 15 x 100)</w:t>
            </w:r>
          </w:p>
        </w:tc>
        <w:tc>
          <w:tcPr>
            <w:tcW w:w="327" w:type="pct"/>
            <w:gridSpan w:val="2"/>
          </w:tcPr>
          <w:p w:rsidR="00844A21" w:rsidRPr="00D404D2" w:rsidRDefault="00844A21">
            <w:pPr>
              <w:pStyle w:val="ConsPlusNormal"/>
              <w:jc w:val="center"/>
              <w:rPr>
                <w:sz w:val="16"/>
                <w:szCs w:val="16"/>
              </w:rPr>
            </w:pPr>
            <w:r w:rsidRPr="00D404D2">
              <w:rPr>
                <w:sz w:val="16"/>
                <w:szCs w:val="16"/>
              </w:rPr>
              <w:t>Средневзвешенный норматив потребления услуг</w:t>
            </w:r>
          </w:p>
        </w:tc>
        <w:tc>
          <w:tcPr>
            <w:tcW w:w="197" w:type="pct"/>
            <w:vMerge w:val="restart"/>
          </w:tcPr>
          <w:p w:rsidR="00844A21" w:rsidRPr="00D404D2" w:rsidRDefault="00844A21">
            <w:pPr>
              <w:pStyle w:val="ConsPlusNormal"/>
              <w:jc w:val="center"/>
              <w:rPr>
                <w:sz w:val="16"/>
                <w:szCs w:val="16"/>
              </w:rPr>
            </w:pPr>
            <w:r w:rsidRPr="00D404D2">
              <w:rPr>
                <w:sz w:val="16"/>
                <w:szCs w:val="16"/>
              </w:rPr>
              <w:t xml:space="preserve">Средне эксплуатируемая общая площадь жилых помещений, на которую </w:t>
            </w:r>
            <w:r w:rsidRPr="00D404D2">
              <w:rPr>
                <w:sz w:val="16"/>
                <w:szCs w:val="16"/>
              </w:rPr>
              <w:lastRenderedPageBreak/>
              <w:t>рассчитывается объем расходов граждан на оплату коммунальных услуг</w:t>
            </w:r>
          </w:p>
        </w:tc>
        <w:tc>
          <w:tcPr>
            <w:tcW w:w="191" w:type="pct"/>
            <w:vMerge w:val="restart"/>
          </w:tcPr>
          <w:p w:rsidR="00844A21" w:rsidRPr="00D404D2" w:rsidRDefault="00844A21">
            <w:pPr>
              <w:pStyle w:val="ConsPlusNormal"/>
              <w:jc w:val="center"/>
              <w:rPr>
                <w:sz w:val="16"/>
                <w:szCs w:val="16"/>
              </w:rPr>
            </w:pPr>
            <w:r w:rsidRPr="00D404D2">
              <w:rPr>
                <w:sz w:val="16"/>
                <w:szCs w:val="16"/>
              </w:rPr>
              <w:lastRenderedPageBreak/>
              <w:t>Средняя численность проживающих в обслуживаемом жилищном фонде</w:t>
            </w:r>
          </w:p>
        </w:tc>
        <w:tc>
          <w:tcPr>
            <w:tcW w:w="247" w:type="pct"/>
            <w:gridSpan w:val="2"/>
          </w:tcPr>
          <w:p w:rsidR="00844A21" w:rsidRPr="00D404D2" w:rsidRDefault="00844A21">
            <w:pPr>
              <w:pStyle w:val="ConsPlusNormal"/>
              <w:jc w:val="center"/>
              <w:rPr>
                <w:sz w:val="16"/>
                <w:szCs w:val="16"/>
              </w:rPr>
            </w:pPr>
            <w:r w:rsidRPr="00D404D2">
              <w:rPr>
                <w:sz w:val="16"/>
                <w:szCs w:val="16"/>
              </w:rPr>
              <w:t xml:space="preserve">Объем потребления коммунальных услуг, определенный по показаниям приборов учета или исходя </w:t>
            </w:r>
            <w:r w:rsidRPr="00D404D2">
              <w:rPr>
                <w:sz w:val="16"/>
                <w:szCs w:val="16"/>
              </w:rPr>
              <w:lastRenderedPageBreak/>
              <w:t>из нормативов потребления коммунальных услуг</w:t>
            </w:r>
          </w:p>
        </w:tc>
        <w:tc>
          <w:tcPr>
            <w:tcW w:w="429" w:type="pct"/>
            <w:gridSpan w:val="2"/>
          </w:tcPr>
          <w:p w:rsidR="00844A21" w:rsidRPr="00D404D2" w:rsidRDefault="00844A21">
            <w:pPr>
              <w:pStyle w:val="ConsPlusNormal"/>
              <w:jc w:val="center"/>
              <w:rPr>
                <w:sz w:val="16"/>
                <w:szCs w:val="16"/>
              </w:rPr>
            </w:pPr>
            <w:r w:rsidRPr="00D404D2">
              <w:rPr>
                <w:sz w:val="16"/>
                <w:szCs w:val="16"/>
              </w:rPr>
              <w:lastRenderedPageBreak/>
              <w:t>Плата за коммунальные услуги граждан, проживающих в многоквартирных домах (жилых домах</w:t>
            </w:r>
          </w:p>
        </w:tc>
        <w:tc>
          <w:tcPr>
            <w:tcW w:w="333" w:type="pct"/>
            <w:gridSpan w:val="2"/>
            <w:vMerge/>
          </w:tcPr>
          <w:p w:rsidR="00844A21" w:rsidRPr="00D404D2" w:rsidRDefault="00844A21">
            <w:pPr>
              <w:rPr>
                <w:sz w:val="16"/>
                <w:szCs w:val="16"/>
              </w:rPr>
            </w:pPr>
          </w:p>
        </w:tc>
        <w:tc>
          <w:tcPr>
            <w:tcW w:w="180" w:type="pct"/>
            <w:vMerge/>
          </w:tcPr>
          <w:p w:rsidR="00844A21" w:rsidRPr="00D404D2" w:rsidRDefault="00844A21">
            <w:pPr>
              <w:rPr>
                <w:sz w:val="16"/>
                <w:szCs w:val="16"/>
              </w:rPr>
            </w:pPr>
          </w:p>
        </w:tc>
      </w:tr>
      <w:tr w:rsidR="00A74E2F" w:rsidRPr="00D404D2" w:rsidTr="00A74E2F">
        <w:tc>
          <w:tcPr>
            <w:tcW w:w="75" w:type="pct"/>
            <w:vMerge/>
          </w:tcPr>
          <w:p w:rsidR="00844A21" w:rsidRPr="00D404D2" w:rsidRDefault="00844A21">
            <w:pPr>
              <w:rPr>
                <w:sz w:val="16"/>
                <w:szCs w:val="16"/>
              </w:rPr>
            </w:pPr>
          </w:p>
        </w:tc>
        <w:tc>
          <w:tcPr>
            <w:tcW w:w="216" w:type="pct"/>
            <w:gridSpan w:val="2"/>
            <w:vMerge/>
          </w:tcPr>
          <w:p w:rsidR="00844A21" w:rsidRPr="00D404D2" w:rsidRDefault="00844A21">
            <w:pPr>
              <w:rPr>
                <w:sz w:val="16"/>
                <w:szCs w:val="16"/>
              </w:rPr>
            </w:pPr>
          </w:p>
        </w:tc>
        <w:tc>
          <w:tcPr>
            <w:tcW w:w="142" w:type="pct"/>
            <w:vMerge/>
          </w:tcPr>
          <w:p w:rsidR="00844A21" w:rsidRPr="00D404D2" w:rsidRDefault="00844A21">
            <w:pPr>
              <w:rPr>
                <w:sz w:val="16"/>
                <w:szCs w:val="16"/>
              </w:rPr>
            </w:pPr>
          </w:p>
        </w:tc>
        <w:tc>
          <w:tcPr>
            <w:tcW w:w="232" w:type="pct"/>
            <w:vMerge/>
          </w:tcPr>
          <w:p w:rsidR="00844A21" w:rsidRPr="00D404D2" w:rsidRDefault="00844A21">
            <w:pPr>
              <w:rPr>
                <w:sz w:val="16"/>
                <w:szCs w:val="16"/>
              </w:rPr>
            </w:pPr>
          </w:p>
        </w:tc>
        <w:tc>
          <w:tcPr>
            <w:tcW w:w="204" w:type="pct"/>
            <w:vMerge/>
          </w:tcPr>
          <w:p w:rsidR="00844A21" w:rsidRPr="00D404D2" w:rsidRDefault="00844A21">
            <w:pPr>
              <w:rPr>
                <w:sz w:val="16"/>
                <w:szCs w:val="16"/>
              </w:rPr>
            </w:pPr>
          </w:p>
        </w:tc>
        <w:tc>
          <w:tcPr>
            <w:tcW w:w="178" w:type="pct"/>
            <w:vMerge/>
          </w:tcPr>
          <w:p w:rsidR="00844A21" w:rsidRPr="00D404D2" w:rsidRDefault="00844A21">
            <w:pP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ед. изм.</w:t>
            </w:r>
          </w:p>
        </w:tc>
        <w:tc>
          <w:tcPr>
            <w:tcW w:w="130" w:type="pct"/>
          </w:tcPr>
          <w:p w:rsidR="00844A21" w:rsidRPr="00D404D2" w:rsidRDefault="00844A21">
            <w:pPr>
              <w:pStyle w:val="ConsPlusNormal"/>
              <w:jc w:val="center"/>
              <w:rPr>
                <w:sz w:val="16"/>
                <w:szCs w:val="16"/>
              </w:rPr>
            </w:pPr>
            <w:r w:rsidRPr="00D404D2">
              <w:rPr>
                <w:sz w:val="16"/>
                <w:szCs w:val="16"/>
              </w:rPr>
              <w:t>норматив</w:t>
            </w:r>
          </w:p>
        </w:tc>
        <w:tc>
          <w:tcPr>
            <w:tcW w:w="218" w:type="pct"/>
            <w:vMerge/>
          </w:tcPr>
          <w:p w:rsidR="00844A21" w:rsidRPr="00D404D2" w:rsidRDefault="00844A21">
            <w:pPr>
              <w:rPr>
                <w:sz w:val="16"/>
                <w:szCs w:val="16"/>
              </w:rPr>
            </w:pPr>
          </w:p>
        </w:tc>
        <w:tc>
          <w:tcPr>
            <w:tcW w:w="230" w:type="pct"/>
            <w:vMerge/>
          </w:tcPr>
          <w:p w:rsidR="00844A21" w:rsidRPr="00D404D2" w:rsidRDefault="00844A21">
            <w:pP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ед. изм.</w:t>
            </w:r>
          </w:p>
        </w:tc>
        <w:tc>
          <w:tcPr>
            <w:tcW w:w="143" w:type="pct"/>
          </w:tcPr>
          <w:p w:rsidR="00844A21" w:rsidRPr="00D404D2" w:rsidRDefault="00844A21">
            <w:pPr>
              <w:pStyle w:val="ConsPlusNormal"/>
              <w:jc w:val="center"/>
              <w:rPr>
                <w:sz w:val="16"/>
                <w:szCs w:val="16"/>
              </w:rPr>
            </w:pPr>
            <w:r w:rsidRPr="00D404D2">
              <w:rPr>
                <w:sz w:val="16"/>
                <w:szCs w:val="16"/>
              </w:rPr>
              <w:t xml:space="preserve">объем </w:t>
            </w:r>
            <w:proofErr w:type="spellStart"/>
            <w:r w:rsidRPr="00D404D2">
              <w:rPr>
                <w:sz w:val="16"/>
                <w:szCs w:val="16"/>
              </w:rPr>
              <w:t>центральн</w:t>
            </w:r>
            <w:proofErr w:type="spellEnd"/>
            <w:r w:rsidRPr="00D404D2">
              <w:rPr>
                <w:sz w:val="16"/>
                <w:szCs w:val="16"/>
              </w:rPr>
              <w:t xml:space="preserve">. </w:t>
            </w:r>
            <w:proofErr w:type="spellStart"/>
            <w:r w:rsidRPr="00D404D2">
              <w:rPr>
                <w:sz w:val="16"/>
                <w:szCs w:val="16"/>
              </w:rPr>
              <w:t>отопл</w:t>
            </w:r>
            <w:proofErr w:type="spellEnd"/>
            <w:r w:rsidRPr="00D404D2">
              <w:rPr>
                <w:sz w:val="16"/>
                <w:szCs w:val="16"/>
              </w:rPr>
              <w:t xml:space="preserve">. (гр. 8 x гр. 9), ком. </w:t>
            </w:r>
            <w:proofErr w:type="spellStart"/>
            <w:r w:rsidRPr="00D404D2">
              <w:rPr>
                <w:sz w:val="16"/>
                <w:szCs w:val="16"/>
              </w:rPr>
              <w:t>усл</w:t>
            </w:r>
            <w:proofErr w:type="spellEnd"/>
            <w:r w:rsidRPr="00D404D2">
              <w:rPr>
                <w:sz w:val="16"/>
                <w:szCs w:val="16"/>
              </w:rPr>
              <w:t>. (гр. 8 x гр. 10)</w:t>
            </w:r>
          </w:p>
        </w:tc>
        <w:tc>
          <w:tcPr>
            <w:tcW w:w="233" w:type="pct"/>
          </w:tcPr>
          <w:p w:rsidR="00844A21" w:rsidRPr="00D404D2" w:rsidRDefault="00844A21">
            <w:pPr>
              <w:pStyle w:val="ConsPlusNormal"/>
              <w:jc w:val="center"/>
              <w:rPr>
                <w:sz w:val="16"/>
                <w:szCs w:val="16"/>
              </w:rPr>
            </w:pPr>
            <w:r w:rsidRPr="00D404D2">
              <w:rPr>
                <w:sz w:val="16"/>
                <w:szCs w:val="16"/>
              </w:rPr>
              <w:t xml:space="preserve">рассчитанная по ценам (тарифам), установленным </w:t>
            </w:r>
            <w:proofErr w:type="spellStart"/>
            <w:r w:rsidRPr="00D404D2">
              <w:rPr>
                <w:sz w:val="16"/>
                <w:szCs w:val="16"/>
              </w:rPr>
              <w:t>ресурсоснабжающей</w:t>
            </w:r>
            <w:proofErr w:type="spellEnd"/>
            <w:r w:rsidRPr="00D404D2">
              <w:rPr>
                <w:sz w:val="16"/>
                <w:szCs w:val="16"/>
              </w:rPr>
              <w:t xml:space="preserve"> организации, (гр. 4 x гр. 12)</w:t>
            </w:r>
          </w:p>
        </w:tc>
        <w:tc>
          <w:tcPr>
            <w:tcW w:w="179" w:type="pct"/>
          </w:tcPr>
          <w:p w:rsidR="00844A21" w:rsidRPr="00D404D2" w:rsidRDefault="00844A21">
            <w:pPr>
              <w:pStyle w:val="ConsPlusNormal"/>
              <w:jc w:val="center"/>
              <w:rPr>
                <w:sz w:val="16"/>
                <w:szCs w:val="16"/>
              </w:rPr>
            </w:pPr>
            <w:r w:rsidRPr="00D404D2">
              <w:rPr>
                <w:sz w:val="16"/>
                <w:szCs w:val="16"/>
              </w:rPr>
              <w:t>с учетом предельного индекса, используемого для начисления гражданам платы в базовом периоде (гр. 5 x гр. 12)</w:t>
            </w:r>
          </w:p>
        </w:tc>
        <w:tc>
          <w:tcPr>
            <w:tcW w:w="232" w:type="pct"/>
            <w:vMerge/>
          </w:tcPr>
          <w:p w:rsidR="00844A21" w:rsidRPr="00D404D2" w:rsidRDefault="00844A21">
            <w:pPr>
              <w:rPr>
                <w:sz w:val="16"/>
                <w:szCs w:val="16"/>
              </w:rPr>
            </w:pPr>
          </w:p>
        </w:tc>
        <w:tc>
          <w:tcPr>
            <w:tcW w:w="204" w:type="pct"/>
            <w:vMerge/>
          </w:tcPr>
          <w:p w:rsidR="00844A21" w:rsidRPr="00D404D2" w:rsidRDefault="00844A21">
            <w:pPr>
              <w:rPr>
                <w:sz w:val="16"/>
                <w:szCs w:val="16"/>
              </w:rPr>
            </w:pPr>
          </w:p>
        </w:tc>
        <w:tc>
          <w:tcPr>
            <w:tcW w:w="178" w:type="pct"/>
            <w:vMerge/>
          </w:tcPr>
          <w:p w:rsidR="00844A21" w:rsidRPr="00D404D2" w:rsidRDefault="00844A21">
            <w:pP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ед. изм.</w:t>
            </w:r>
          </w:p>
        </w:tc>
        <w:tc>
          <w:tcPr>
            <w:tcW w:w="130" w:type="pct"/>
          </w:tcPr>
          <w:p w:rsidR="00844A21" w:rsidRPr="00D404D2" w:rsidRDefault="00844A21">
            <w:pPr>
              <w:pStyle w:val="ConsPlusNormal"/>
              <w:jc w:val="center"/>
              <w:rPr>
                <w:sz w:val="16"/>
                <w:szCs w:val="16"/>
              </w:rPr>
            </w:pPr>
            <w:r w:rsidRPr="00D404D2">
              <w:rPr>
                <w:sz w:val="16"/>
                <w:szCs w:val="16"/>
              </w:rPr>
              <w:t>норматив</w:t>
            </w:r>
          </w:p>
        </w:tc>
        <w:tc>
          <w:tcPr>
            <w:tcW w:w="197" w:type="pct"/>
            <w:vMerge/>
          </w:tcPr>
          <w:p w:rsidR="00844A21" w:rsidRPr="00D404D2" w:rsidRDefault="00844A21">
            <w:pPr>
              <w:rPr>
                <w:sz w:val="16"/>
                <w:szCs w:val="16"/>
              </w:rPr>
            </w:pPr>
          </w:p>
        </w:tc>
        <w:tc>
          <w:tcPr>
            <w:tcW w:w="191" w:type="pct"/>
            <w:vMerge/>
          </w:tcPr>
          <w:p w:rsidR="00844A21" w:rsidRPr="00D404D2" w:rsidRDefault="00844A21">
            <w:pP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ед. изм.</w:t>
            </w:r>
          </w:p>
        </w:tc>
        <w:tc>
          <w:tcPr>
            <w:tcW w:w="143" w:type="pct"/>
          </w:tcPr>
          <w:p w:rsidR="00844A21" w:rsidRPr="00D404D2" w:rsidRDefault="00844A21">
            <w:pPr>
              <w:pStyle w:val="ConsPlusNormal"/>
              <w:jc w:val="center"/>
              <w:rPr>
                <w:sz w:val="16"/>
                <w:szCs w:val="16"/>
              </w:rPr>
            </w:pPr>
            <w:r w:rsidRPr="00D404D2">
              <w:rPr>
                <w:sz w:val="16"/>
                <w:szCs w:val="16"/>
              </w:rPr>
              <w:t xml:space="preserve">объем </w:t>
            </w:r>
            <w:proofErr w:type="spellStart"/>
            <w:r w:rsidRPr="00D404D2">
              <w:rPr>
                <w:sz w:val="16"/>
                <w:szCs w:val="16"/>
              </w:rPr>
              <w:t>центральн</w:t>
            </w:r>
            <w:proofErr w:type="spellEnd"/>
            <w:r w:rsidRPr="00D404D2">
              <w:rPr>
                <w:sz w:val="16"/>
                <w:szCs w:val="16"/>
              </w:rPr>
              <w:t xml:space="preserve">. </w:t>
            </w:r>
            <w:proofErr w:type="spellStart"/>
            <w:r w:rsidRPr="00D404D2">
              <w:rPr>
                <w:sz w:val="16"/>
                <w:szCs w:val="16"/>
              </w:rPr>
              <w:t>отопл</w:t>
            </w:r>
            <w:proofErr w:type="spellEnd"/>
            <w:r w:rsidRPr="00D404D2">
              <w:rPr>
                <w:sz w:val="16"/>
                <w:szCs w:val="16"/>
              </w:rPr>
              <w:t xml:space="preserve">. (гр. 19 x гр. 20), ком. </w:t>
            </w:r>
            <w:proofErr w:type="spellStart"/>
            <w:r w:rsidRPr="00D404D2">
              <w:rPr>
                <w:sz w:val="16"/>
                <w:szCs w:val="16"/>
              </w:rPr>
              <w:t>усл</w:t>
            </w:r>
            <w:proofErr w:type="spellEnd"/>
            <w:r w:rsidRPr="00D404D2">
              <w:rPr>
                <w:sz w:val="16"/>
                <w:szCs w:val="16"/>
              </w:rPr>
              <w:t>. (гр. 19 x гр. 21)</w:t>
            </w:r>
          </w:p>
        </w:tc>
        <w:tc>
          <w:tcPr>
            <w:tcW w:w="233" w:type="pct"/>
          </w:tcPr>
          <w:p w:rsidR="00844A21" w:rsidRPr="00D404D2" w:rsidRDefault="00844A21">
            <w:pPr>
              <w:pStyle w:val="ConsPlusNormal"/>
              <w:jc w:val="center"/>
              <w:rPr>
                <w:sz w:val="16"/>
                <w:szCs w:val="16"/>
              </w:rPr>
            </w:pPr>
            <w:r w:rsidRPr="00D404D2">
              <w:rPr>
                <w:sz w:val="16"/>
                <w:szCs w:val="16"/>
              </w:rPr>
              <w:t xml:space="preserve">рассчитанная по ценам (тарифам), установленным </w:t>
            </w:r>
            <w:proofErr w:type="spellStart"/>
            <w:r w:rsidRPr="00D404D2">
              <w:rPr>
                <w:sz w:val="16"/>
                <w:szCs w:val="16"/>
              </w:rPr>
              <w:t>ресурсоснабжающей</w:t>
            </w:r>
            <w:proofErr w:type="spellEnd"/>
            <w:r w:rsidRPr="00D404D2">
              <w:rPr>
                <w:sz w:val="16"/>
                <w:szCs w:val="16"/>
              </w:rPr>
              <w:t xml:space="preserve"> организации (гр. 15 x гр. 23)</w:t>
            </w:r>
          </w:p>
        </w:tc>
        <w:tc>
          <w:tcPr>
            <w:tcW w:w="196" w:type="pct"/>
          </w:tcPr>
          <w:p w:rsidR="00844A21" w:rsidRPr="00D404D2" w:rsidRDefault="00844A21">
            <w:pPr>
              <w:pStyle w:val="ConsPlusNormal"/>
              <w:jc w:val="center"/>
              <w:rPr>
                <w:sz w:val="16"/>
                <w:szCs w:val="16"/>
              </w:rPr>
            </w:pPr>
            <w:r w:rsidRPr="00D404D2">
              <w:rPr>
                <w:sz w:val="16"/>
                <w:szCs w:val="16"/>
              </w:rPr>
              <w:t>с учетом предельного (максимального) индекса по расчетному размеру цены (тарифа) (гр. 16 x гр. 23)</w:t>
            </w:r>
          </w:p>
        </w:tc>
        <w:tc>
          <w:tcPr>
            <w:tcW w:w="174" w:type="pct"/>
          </w:tcPr>
          <w:p w:rsidR="00844A21" w:rsidRPr="00D404D2" w:rsidRDefault="00844A21">
            <w:pPr>
              <w:pStyle w:val="ConsPlusNormal"/>
              <w:jc w:val="center"/>
              <w:rPr>
                <w:sz w:val="16"/>
                <w:szCs w:val="16"/>
              </w:rPr>
            </w:pPr>
            <w:r w:rsidRPr="00D404D2">
              <w:rPr>
                <w:sz w:val="16"/>
                <w:szCs w:val="16"/>
              </w:rPr>
              <w:t>с учетом утвержденной цены (тарифа), текущий год/базовый период (гр. 24 / гр. 13)</w:t>
            </w:r>
          </w:p>
        </w:tc>
        <w:tc>
          <w:tcPr>
            <w:tcW w:w="159" w:type="pct"/>
          </w:tcPr>
          <w:p w:rsidR="00844A21" w:rsidRPr="00D404D2" w:rsidRDefault="00844A21">
            <w:pPr>
              <w:pStyle w:val="ConsPlusNormal"/>
              <w:jc w:val="center"/>
              <w:rPr>
                <w:sz w:val="16"/>
                <w:szCs w:val="16"/>
              </w:rPr>
            </w:pPr>
            <w:r w:rsidRPr="00D404D2">
              <w:rPr>
                <w:sz w:val="16"/>
                <w:szCs w:val="16"/>
              </w:rPr>
              <w:t>с учетом предельного индекса по расчетному размеру цены (тарифа), текущий год/базовый период (гр. 25 / гр. 14)</w:t>
            </w:r>
          </w:p>
        </w:tc>
        <w:tc>
          <w:tcPr>
            <w:tcW w:w="180" w:type="pct"/>
            <w:vMerge/>
          </w:tcPr>
          <w:p w:rsidR="00844A21" w:rsidRPr="00D404D2" w:rsidRDefault="00844A21">
            <w:pPr>
              <w:rPr>
                <w:sz w:val="16"/>
                <w:szCs w:val="16"/>
              </w:rPr>
            </w:pPr>
          </w:p>
        </w:tc>
      </w:tr>
      <w:tr w:rsidR="00A74E2F" w:rsidRPr="00D404D2" w:rsidTr="00A74E2F">
        <w:tc>
          <w:tcPr>
            <w:tcW w:w="75" w:type="pct"/>
            <w:vMerge/>
          </w:tcPr>
          <w:p w:rsidR="00844A21" w:rsidRPr="00D404D2" w:rsidRDefault="00844A21">
            <w:pPr>
              <w:rPr>
                <w:sz w:val="16"/>
                <w:szCs w:val="16"/>
              </w:rPr>
            </w:pPr>
          </w:p>
        </w:tc>
        <w:tc>
          <w:tcPr>
            <w:tcW w:w="216" w:type="pct"/>
            <w:gridSpan w:val="2"/>
            <w:vMerge/>
          </w:tcPr>
          <w:p w:rsidR="00844A21" w:rsidRPr="00D404D2" w:rsidRDefault="00844A21">
            <w:pPr>
              <w:rPr>
                <w:sz w:val="16"/>
                <w:szCs w:val="16"/>
              </w:rPr>
            </w:pPr>
          </w:p>
        </w:tc>
        <w:tc>
          <w:tcPr>
            <w:tcW w:w="142" w:type="pct"/>
            <w:vMerge/>
          </w:tcPr>
          <w:p w:rsidR="00844A21" w:rsidRPr="00D404D2" w:rsidRDefault="00844A21">
            <w:pPr>
              <w:rPr>
                <w:sz w:val="16"/>
                <w:szCs w:val="16"/>
              </w:rPr>
            </w:pPr>
          </w:p>
        </w:tc>
        <w:tc>
          <w:tcPr>
            <w:tcW w:w="232" w:type="pct"/>
          </w:tcPr>
          <w:p w:rsidR="00844A21" w:rsidRPr="00D404D2" w:rsidRDefault="00844A21">
            <w:pPr>
              <w:pStyle w:val="ConsPlusNormal"/>
              <w:jc w:val="center"/>
              <w:rPr>
                <w:sz w:val="16"/>
                <w:szCs w:val="16"/>
              </w:rPr>
            </w:pPr>
            <w:r w:rsidRPr="00D404D2">
              <w:rPr>
                <w:sz w:val="16"/>
                <w:szCs w:val="16"/>
              </w:rPr>
              <w:t>руб.</w:t>
            </w:r>
          </w:p>
        </w:tc>
        <w:tc>
          <w:tcPr>
            <w:tcW w:w="204" w:type="pct"/>
          </w:tcPr>
          <w:p w:rsidR="00844A21" w:rsidRPr="00D404D2" w:rsidRDefault="00844A21">
            <w:pPr>
              <w:pStyle w:val="ConsPlusNormal"/>
              <w:jc w:val="center"/>
              <w:rPr>
                <w:sz w:val="16"/>
                <w:szCs w:val="16"/>
              </w:rPr>
            </w:pPr>
            <w:r w:rsidRPr="00D404D2">
              <w:rPr>
                <w:sz w:val="16"/>
                <w:szCs w:val="16"/>
              </w:rPr>
              <w:t>руб.</w:t>
            </w:r>
          </w:p>
        </w:tc>
        <w:tc>
          <w:tcPr>
            <w:tcW w:w="178" w:type="pct"/>
          </w:tcPr>
          <w:p w:rsidR="00844A21" w:rsidRPr="00D404D2" w:rsidRDefault="00844A21">
            <w:pPr>
              <w:pStyle w:val="ConsPlusNormal"/>
              <w:jc w:val="center"/>
              <w:rPr>
                <w:sz w:val="16"/>
                <w:szCs w:val="16"/>
              </w:rPr>
            </w:pPr>
            <w:r w:rsidRPr="00D404D2">
              <w:rPr>
                <w:sz w:val="16"/>
                <w:szCs w:val="16"/>
              </w:rPr>
              <w:t>%</w:t>
            </w: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r w:rsidRPr="00D404D2">
              <w:rPr>
                <w:sz w:val="16"/>
                <w:szCs w:val="16"/>
              </w:rPr>
              <w:t>кв. м</w:t>
            </w:r>
          </w:p>
        </w:tc>
        <w:tc>
          <w:tcPr>
            <w:tcW w:w="230" w:type="pct"/>
          </w:tcPr>
          <w:p w:rsidR="00844A21" w:rsidRPr="00D404D2" w:rsidRDefault="00844A21">
            <w:pPr>
              <w:pStyle w:val="ConsPlusNormal"/>
              <w:jc w:val="center"/>
              <w:rPr>
                <w:sz w:val="16"/>
                <w:szCs w:val="16"/>
              </w:rPr>
            </w:pPr>
            <w:r w:rsidRPr="00D404D2">
              <w:rPr>
                <w:sz w:val="16"/>
                <w:szCs w:val="16"/>
              </w:rPr>
              <w:t>чел.</w:t>
            </w: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r w:rsidRPr="00D404D2">
              <w:rPr>
                <w:sz w:val="16"/>
                <w:szCs w:val="16"/>
              </w:rPr>
              <w:t>руб.</w:t>
            </w:r>
          </w:p>
        </w:tc>
        <w:tc>
          <w:tcPr>
            <w:tcW w:w="179" w:type="pct"/>
          </w:tcPr>
          <w:p w:rsidR="00844A21" w:rsidRPr="00D404D2" w:rsidRDefault="00844A21">
            <w:pPr>
              <w:pStyle w:val="ConsPlusNormal"/>
              <w:jc w:val="center"/>
              <w:rPr>
                <w:sz w:val="16"/>
                <w:szCs w:val="16"/>
              </w:rPr>
            </w:pPr>
            <w:r w:rsidRPr="00D404D2">
              <w:rPr>
                <w:sz w:val="16"/>
                <w:szCs w:val="16"/>
              </w:rPr>
              <w:t>руб.</w:t>
            </w:r>
          </w:p>
        </w:tc>
        <w:tc>
          <w:tcPr>
            <w:tcW w:w="232" w:type="pct"/>
          </w:tcPr>
          <w:p w:rsidR="00844A21" w:rsidRPr="00D404D2" w:rsidRDefault="00844A21">
            <w:pPr>
              <w:pStyle w:val="ConsPlusNormal"/>
              <w:jc w:val="center"/>
              <w:rPr>
                <w:sz w:val="16"/>
                <w:szCs w:val="16"/>
              </w:rPr>
            </w:pPr>
            <w:r w:rsidRPr="00D404D2">
              <w:rPr>
                <w:sz w:val="16"/>
                <w:szCs w:val="16"/>
              </w:rPr>
              <w:t>руб.</w:t>
            </w:r>
          </w:p>
        </w:tc>
        <w:tc>
          <w:tcPr>
            <w:tcW w:w="204" w:type="pct"/>
          </w:tcPr>
          <w:p w:rsidR="00844A21" w:rsidRPr="00D404D2" w:rsidRDefault="00844A21">
            <w:pPr>
              <w:pStyle w:val="ConsPlusNormal"/>
              <w:jc w:val="center"/>
              <w:rPr>
                <w:sz w:val="16"/>
                <w:szCs w:val="16"/>
              </w:rPr>
            </w:pPr>
            <w:r w:rsidRPr="00D404D2">
              <w:rPr>
                <w:sz w:val="16"/>
                <w:szCs w:val="16"/>
              </w:rPr>
              <w:t>руб.</w:t>
            </w:r>
          </w:p>
        </w:tc>
        <w:tc>
          <w:tcPr>
            <w:tcW w:w="178" w:type="pct"/>
          </w:tcPr>
          <w:p w:rsidR="00844A21" w:rsidRPr="00D404D2" w:rsidRDefault="00844A21">
            <w:pPr>
              <w:pStyle w:val="ConsPlusNormal"/>
              <w:jc w:val="center"/>
              <w:rPr>
                <w:sz w:val="16"/>
                <w:szCs w:val="16"/>
              </w:rPr>
            </w:pPr>
            <w:r w:rsidRPr="00D404D2">
              <w:rPr>
                <w:sz w:val="16"/>
                <w:szCs w:val="16"/>
              </w:rPr>
              <w:t>%</w:t>
            </w: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кв. м</w:t>
            </w:r>
          </w:p>
        </w:tc>
        <w:tc>
          <w:tcPr>
            <w:tcW w:w="191" w:type="pct"/>
          </w:tcPr>
          <w:p w:rsidR="00844A21" w:rsidRPr="00D404D2" w:rsidRDefault="00844A21">
            <w:pPr>
              <w:pStyle w:val="ConsPlusNormal"/>
              <w:jc w:val="center"/>
              <w:rPr>
                <w:sz w:val="16"/>
                <w:szCs w:val="16"/>
              </w:rPr>
            </w:pPr>
            <w:r w:rsidRPr="00D404D2">
              <w:rPr>
                <w:sz w:val="16"/>
                <w:szCs w:val="16"/>
              </w:rPr>
              <w:t>чел.</w:t>
            </w: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r w:rsidRPr="00D404D2">
              <w:rPr>
                <w:sz w:val="16"/>
                <w:szCs w:val="16"/>
              </w:rPr>
              <w:t>руб.</w:t>
            </w:r>
          </w:p>
        </w:tc>
        <w:tc>
          <w:tcPr>
            <w:tcW w:w="196" w:type="pct"/>
          </w:tcPr>
          <w:p w:rsidR="00844A21" w:rsidRPr="00D404D2" w:rsidRDefault="00844A21">
            <w:pPr>
              <w:pStyle w:val="ConsPlusNormal"/>
              <w:jc w:val="center"/>
              <w:rPr>
                <w:sz w:val="16"/>
                <w:szCs w:val="16"/>
              </w:rPr>
            </w:pPr>
            <w:r w:rsidRPr="00D404D2">
              <w:rPr>
                <w:sz w:val="16"/>
                <w:szCs w:val="16"/>
              </w:rPr>
              <w:t>руб.</w:t>
            </w:r>
          </w:p>
        </w:tc>
        <w:tc>
          <w:tcPr>
            <w:tcW w:w="174" w:type="pct"/>
          </w:tcPr>
          <w:p w:rsidR="00844A21" w:rsidRPr="00D404D2" w:rsidRDefault="00844A21">
            <w:pPr>
              <w:pStyle w:val="ConsPlusNormal"/>
              <w:jc w:val="center"/>
              <w:rPr>
                <w:sz w:val="16"/>
                <w:szCs w:val="16"/>
              </w:rPr>
            </w:pPr>
            <w:r w:rsidRPr="00D404D2">
              <w:rPr>
                <w:sz w:val="16"/>
                <w:szCs w:val="16"/>
              </w:rPr>
              <w:t>%</w:t>
            </w:r>
          </w:p>
        </w:tc>
        <w:tc>
          <w:tcPr>
            <w:tcW w:w="159" w:type="pct"/>
          </w:tcPr>
          <w:p w:rsidR="00844A21" w:rsidRPr="00D404D2" w:rsidRDefault="00844A21">
            <w:pPr>
              <w:pStyle w:val="ConsPlusNormal"/>
              <w:jc w:val="center"/>
              <w:rPr>
                <w:sz w:val="16"/>
                <w:szCs w:val="16"/>
              </w:rPr>
            </w:pPr>
            <w:r w:rsidRPr="00D404D2">
              <w:rPr>
                <w:sz w:val="16"/>
                <w:szCs w:val="16"/>
              </w:rPr>
              <w:t>%</w:t>
            </w:r>
          </w:p>
        </w:tc>
        <w:tc>
          <w:tcPr>
            <w:tcW w:w="180" w:type="pct"/>
          </w:tcPr>
          <w:p w:rsidR="00844A21" w:rsidRPr="00D404D2" w:rsidRDefault="00844A21">
            <w:pPr>
              <w:pStyle w:val="ConsPlusNormal"/>
              <w:jc w:val="center"/>
              <w:rPr>
                <w:sz w:val="16"/>
                <w:szCs w:val="16"/>
              </w:rPr>
            </w:pPr>
            <w:r w:rsidRPr="00D404D2">
              <w:rPr>
                <w:sz w:val="16"/>
                <w:szCs w:val="16"/>
              </w:rPr>
              <w:t>руб.</w:t>
            </w:r>
          </w:p>
        </w:tc>
      </w:tr>
      <w:tr w:rsidR="00A74E2F" w:rsidRPr="00D404D2" w:rsidTr="00A74E2F">
        <w:tc>
          <w:tcPr>
            <w:tcW w:w="75" w:type="pct"/>
          </w:tcPr>
          <w:p w:rsidR="00844A21" w:rsidRPr="00D404D2" w:rsidRDefault="00844A21">
            <w:pPr>
              <w:pStyle w:val="ConsPlusNormal"/>
              <w:jc w:val="center"/>
              <w:rPr>
                <w:sz w:val="16"/>
                <w:szCs w:val="16"/>
              </w:rPr>
            </w:pPr>
            <w:r w:rsidRPr="00D404D2">
              <w:rPr>
                <w:sz w:val="16"/>
                <w:szCs w:val="16"/>
              </w:rPr>
              <w:t>1</w:t>
            </w:r>
          </w:p>
        </w:tc>
        <w:tc>
          <w:tcPr>
            <w:tcW w:w="216" w:type="pct"/>
            <w:gridSpan w:val="2"/>
          </w:tcPr>
          <w:p w:rsidR="00844A21" w:rsidRPr="00D404D2" w:rsidRDefault="00844A21">
            <w:pPr>
              <w:pStyle w:val="ConsPlusNormal"/>
              <w:jc w:val="center"/>
              <w:rPr>
                <w:sz w:val="16"/>
                <w:szCs w:val="16"/>
              </w:rPr>
            </w:pPr>
            <w:r w:rsidRPr="00D404D2">
              <w:rPr>
                <w:sz w:val="16"/>
                <w:szCs w:val="16"/>
              </w:rPr>
              <w:t>2</w:t>
            </w:r>
          </w:p>
        </w:tc>
        <w:tc>
          <w:tcPr>
            <w:tcW w:w="142" w:type="pct"/>
          </w:tcPr>
          <w:p w:rsidR="00844A21" w:rsidRPr="00D404D2" w:rsidRDefault="00844A21">
            <w:pPr>
              <w:pStyle w:val="ConsPlusNormal"/>
              <w:jc w:val="center"/>
              <w:rPr>
                <w:sz w:val="16"/>
                <w:szCs w:val="16"/>
              </w:rPr>
            </w:pPr>
            <w:r w:rsidRPr="00D404D2">
              <w:rPr>
                <w:sz w:val="16"/>
                <w:szCs w:val="16"/>
              </w:rPr>
              <w:t>3</w:t>
            </w:r>
          </w:p>
        </w:tc>
        <w:tc>
          <w:tcPr>
            <w:tcW w:w="232" w:type="pct"/>
          </w:tcPr>
          <w:p w:rsidR="00844A21" w:rsidRPr="00D404D2" w:rsidRDefault="00844A21">
            <w:pPr>
              <w:pStyle w:val="ConsPlusNormal"/>
              <w:jc w:val="center"/>
              <w:rPr>
                <w:sz w:val="16"/>
                <w:szCs w:val="16"/>
              </w:rPr>
            </w:pPr>
            <w:r w:rsidRPr="00D404D2">
              <w:rPr>
                <w:sz w:val="16"/>
                <w:szCs w:val="16"/>
              </w:rPr>
              <w:t>4</w:t>
            </w:r>
          </w:p>
        </w:tc>
        <w:tc>
          <w:tcPr>
            <w:tcW w:w="204" w:type="pct"/>
          </w:tcPr>
          <w:p w:rsidR="00844A21" w:rsidRPr="00D404D2" w:rsidRDefault="00844A21">
            <w:pPr>
              <w:pStyle w:val="ConsPlusNormal"/>
              <w:jc w:val="center"/>
              <w:rPr>
                <w:sz w:val="16"/>
                <w:szCs w:val="16"/>
              </w:rPr>
            </w:pPr>
            <w:r w:rsidRPr="00D404D2">
              <w:rPr>
                <w:sz w:val="16"/>
                <w:szCs w:val="16"/>
              </w:rPr>
              <w:t>5</w:t>
            </w:r>
          </w:p>
        </w:tc>
        <w:tc>
          <w:tcPr>
            <w:tcW w:w="178" w:type="pct"/>
          </w:tcPr>
          <w:p w:rsidR="00844A21" w:rsidRPr="00D404D2" w:rsidRDefault="00844A21">
            <w:pPr>
              <w:pStyle w:val="ConsPlusNormal"/>
              <w:jc w:val="center"/>
              <w:rPr>
                <w:sz w:val="16"/>
                <w:szCs w:val="16"/>
              </w:rPr>
            </w:pPr>
            <w:r w:rsidRPr="00D404D2">
              <w:rPr>
                <w:sz w:val="16"/>
                <w:szCs w:val="16"/>
              </w:rPr>
              <w:t>6</w:t>
            </w:r>
          </w:p>
        </w:tc>
        <w:tc>
          <w:tcPr>
            <w:tcW w:w="197" w:type="pct"/>
          </w:tcPr>
          <w:p w:rsidR="00844A21" w:rsidRPr="00D404D2" w:rsidRDefault="00844A21">
            <w:pPr>
              <w:pStyle w:val="ConsPlusNormal"/>
              <w:jc w:val="center"/>
              <w:rPr>
                <w:sz w:val="16"/>
                <w:szCs w:val="16"/>
              </w:rPr>
            </w:pPr>
            <w:r w:rsidRPr="00D404D2">
              <w:rPr>
                <w:sz w:val="16"/>
                <w:szCs w:val="16"/>
              </w:rPr>
              <w:t>7</w:t>
            </w:r>
          </w:p>
        </w:tc>
        <w:tc>
          <w:tcPr>
            <w:tcW w:w="130" w:type="pct"/>
          </w:tcPr>
          <w:p w:rsidR="00844A21" w:rsidRPr="00D404D2" w:rsidRDefault="00844A21">
            <w:pPr>
              <w:pStyle w:val="ConsPlusNormal"/>
              <w:jc w:val="center"/>
              <w:rPr>
                <w:sz w:val="16"/>
                <w:szCs w:val="16"/>
              </w:rPr>
            </w:pPr>
            <w:r w:rsidRPr="00D404D2">
              <w:rPr>
                <w:sz w:val="16"/>
                <w:szCs w:val="16"/>
              </w:rPr>
              <w:t>8</w:t>
            </w:r>
          </w:p>
        </w:tc>
        <w:tc>
          <w:tcPr>
            <w:tcW w:w="218" w:type="pct"/>
          </w:tcPr>
          <w:p w:rsidR="00844A21" w:rsidRPr="00D404D2" w:rsidRDefault="00844A21">
            <w:pPr>
              <w:pStyle w:val="ConsPlusNormal"/>
              <w:jc w:val="center"/>
              <w:rPr>
                <w:sz w:val="16"/>
                <w:szCs w:val="16"/>
              </w:rPr>
            </w:pPr>
            <w:r w:rsidRPr="00D404D2">
              <w:rPr>
                <w:sz w:val="16"/>
                <w:szCs w:val="16"/>
              </w:rPr>
              <w:t>9</w:t>
            </w:r>
          </w:p>
        </w:tc>
        <w:tc>
          <w:tcPr>
            <w:tcW w:w="230" w:type="pct"/>
          </w:tcPr>
          <w:p w:rsidR="00844A21" w:rsidRPr="00D404D2" w:rsidRDefault="00844A21">
            <w:pPr>
              <w:pStyle w:val="ConsPlusNormal"/>
              <w:jc w:val="center"/>
              <w:rPr>
                <w:sz w:val="16"/>
                <w:szCs w:val="16"/>
              </w:rPr>
            </w:pPr>
            <w:r w:rsidRPr="00D404D2">
              <w:rPr>
                <w:sz w:val="16"/>
                <w:szCs w:val="16"/>
              </w:rPr>
              <w:t>10</w:t>
            </w:r>
          </w:p>
        </w:tc>
        <w:tc>
          <w:tcPr>
            <w:tcW w:w="105" w:type="pct"/>
          </w:tcPr>
          <w:p w:rsidR="00844A21" w:rsidRPr="00D404D2" w:rsidRDefault="00844A21">
            <w:pPr>
              <w:pStyle w:val="ConsPlusNormal"/>
              <w:jc w:val="center"/>
              <w:rPr>
                <w:sz w:val="16"/>
                <w:szCs w:val="16"/>
              </w:rPr>
            </w:pPr>
            <w:r w:rsidRPr="00D404D2">
              <w:rPr>
                <w:sz w:val="16"/>
                <w:szCs w:val="16"/>
              </w:rPr>
              <w:t>11</w:t>
            </w:r>
          </w:p>
        </w:tc>
        <w:tc>
          <w:tcPr>
            <w:tcW w:w="143" w:type="pct"/>
          </w:tcPr>
          <w:p w:rsidR="00844A21" w:rsidRPr="00D404D2" w:rsidRDefault="00844A21">
            <w:pPr>
              <w:pStyle w:val="ConsPlusNormal"/>
              <w:jc w:val="center"/>
              <w:rPr>
                <w:sz w:val="16"/>
                <w:szCs w:val="16"/>
              </w:rPr>
            </w:pPr>
            <w:r w:rsidRPr="00D404D2">
              <w:rPr>
                <w:sz w:val="16"/>
                <w:szCs w:val="16"/>
              </w:rPr>
              <w:t>12</w:t>
            </w:r>
          </w:p>
        </w:tc>
        <w:tc>
          <w:tcPr>
            <w:tcW w:w="233" w:type="pct"/>
          </w:tcPr>
          <w:p w:rsidR="00844A21" w:rsidRPr="00D404D2" w:rsidRDefault="00844A21">
            <w:pPr>
              <w:pStyle w:val="ConsPlusNormal"/>
              <w:jc w:val="center"/>
              <w:rPr>
                <w:sz w:val="16"/>
                <w:szCs w:val="16"/>
              </w:rPr>
            </w:pPr>
            <w:r w:rsidRPr="00D404D2">
              <w:rPr>
                <w:sz w:val="16"/>
                <w:szCs w:val="16"/>
              </w:rPr>
              <w:t>13</w:t>
            </w:r>
          </w:p>
        </w:tc>
        <w:tc>
          <w:tcPr>
            <w:tcW w:w="179" w:type="pct"/>
          </w:tcPr>
          <w:p w:rsidR="00844A21" w:rsidRPr="00D404D2" w:rsidRDefault="00844A21">
            <w:pPr>
              <w:pStyle w:val="ConsPlusNormal"/>
              <w:jc w:val="center"/>
              <w:rPr>
                <w:sz w:val="16"/>
                <w:szCs w:val="16"/>
              </w:rPr>
            </w:pPr>
            <w:r w:rsidRPr="00D404D2">
              <w:rPr>
                <w:sz w:val="16"/>
                <w:szCs w:val="16"/>
              </w:rPr>
              <w:t>14</w:t>
            </w:r>
          </w:p>
        </w:tc>
        <w:tc>
          <w:tcPr>
            <w:tcW w:w="232" w:type="pct"/>
          </w:tcPr>
          <w:p w:rsidR="00844A21" w:rsidRPr="00D404D2" w:rsidRDefault="00844A21">
            <w:pPr>
              <w:pStyle w:val="ConsPlusNormal"/>
              <w:jc w:val="center"/>
              <w:rPr>
                <w:sz w:val="16"/>
                <w:szCs w:val="16"/>
              </w:rPr>
            </w:pPr>
            <w:r w:rsidRPr="00D404D2">
              <w:rPr>
                <w:sz w:val="16"/>
                <w:szCs w:val="16"/>
              </w:rPr>
              <w:t>15</w:t>
            </w:r>
          </w:p>
        </w:tc>
        <w:tc>
          <w:tcPr>
            <w:tcW w:w="204" w:type="pct"/>
          </w:tcPr>
          <w:p w:rsidR="00844A21" w:rsidRPr="00D404D2" w:rsidRDefault="00844A21">
            <w:pPr>
              <w:pStyle w:val="ConsPlusNormal"/>
              <w:jc w:val="center"/>
              <w:rPr>
                <w:sz w:val="16"/>
                <w:szCs w:val="16"/>
              </w:rPr>
            </w:pPr>
            <w:r w:rsidRPr="00D404D2">
              <w:rPr>
                <w:sz w:val="16"/>
                <w:szCs w:val="16"/>
              </w:rPr>
              <w:t>16</w:t>
            </w:r>
          </w:p>
        </w:tc>
        <w:tc>
          <w:tcPr>
            <w:tcW w:w="178" w:type="pct"/>
          </w:tcPr>
          <w:p w:rsidR="00844A21" w:rsidRPr="00D404D2" w:rsidRDefault="00844A21">
            <w:pPr>
              <w:pStyle w:val="ConsPlusNormal"/>
              <w:jc w:val="center"/>
              <w:rPr>
                <w:sz w:val="16"/>
                <w:szCs w:val="16"/>
              </w:rPr>
            </w:pPr>
            <w:r w:rsidRPr="00D404D2">
              <w:rPr>
                <w:sz w:val="16"/>
                <w:szCs w:val="16"/>
              </w:rPr>
              <w:t>17</w:t>
            </w:r>
          </w:p>
        </w:tc>
        <w:tc>
          <w:tcPr>
            <w:tcW w:w="197" w:type="pct"/>
          </w:tcPr>
          <w:p w:rsidR="00844A21" w:rsidRPr="00D404D2" w:rsidRDefault="00844A21">
            <w:pPr>
              <w:pStyle w:val="ConsPlusNormal"/>
              <w:jc w:val="center"/>
              <w:rPr>
                <w:sz w:val="16"/>
                <w:szCs w:val="16"/>
              </w:rPr>
            </w:pPr>
            <w:r w:rsidRPr="00D404D2">
              <w:rPr>
                <w:sz w:val="16"/>
                <w:szCs w:val="16"/>
              </w:rPr>
              <w:t>18</w:t>
            </w:r>
          </w:p>
        </w:tc>
        <w:tc>
          <w:tcPr>
            <w:tcW w:w="130" w:type="pct"/>
          </w:tcPr>
          <w:p w:rsidR="00844A21" w:rsidRPr="00D404D2" w:rsidRDefault="00844A21">
            <w:pPr>
              <w:pStyle w:val="ConsPlusNormal"/>
              <w:jc w:val="center"/>
              <w:rPr>
                <w:sz w:val="16"/>
                <w:szCs w:val="16"/>
              </w:rPr>
            </w:pPr>
            <w:r w:rsidRPr="00D404D2">
              <w:rPr>
                <w:sz w:val="16"/>
                <w:szCs w:val="16"/>
              </w:rPr>
              <w:t>19</w:t>
            </w:r>
          </w:p>
        </w:tc>
        <w:tc>
          <w:tcPr>
            <w:tcW w:w="197" w:type="pct"/>
          </w:tcPr>
          <w:p w:rsidR="00844A21" w:rsidRPr="00D404D2" w:rsidRDefault="00844A21">
            <w:pPr>
              <w:pStyle w:val="ConsPlusNormal"/>
              <w:jc w:val="center"/>
              <w:rPr>
                <w:sz w:val="16"/>
                <w:szCs w:val="16"/>
              </w:rPr>
            </w:pPr>
            <w:r w:rsidRPr="00D404D2">
              <w:rPr>
                <w:sz w:val="16"/>
                <w:szCs w:val="16"/>
              </w:rPr>
              <w:t>20</w:t>
            </w:r>
          </w:p>
        </w:tc>
        <w:tc>
          <w:tcPr>
            <w:tcW w:w="191" w:type="pct"/>
          </w:tcPr>
          <w:p w:rsidR="00844A21" w:rsidRPr="00D404D2" w:rsidRDefault="00844A21">
            <w:pPr>
              <w:pStyle w:val="ConsPlusNormal"/>
              <w:jc w:val="center"/>
              <w:rPr>
                <w:sz w:val="16"/>
                <w:szCs w:val="16"/>
              </w:rPr>
            </w:pPr>
            <w:r w:rsidRPr="00D404D2">
              <w:rPr>
                <w:sz w:val="16"/>
                <w:szCs w:val="16"/>
              </w:rPr>
              <w:t>21</w:t>
            </w:r>
          </w:p>
        </w:tc>
        <w:tc>
          <w:tcPr>
            <w:tcW w:w="105" w:type="pct"/>
          </w:tcPr>
          <w:p w:rsidR="00844A21" w:rsidRPr="00D404D2" w:rsidRDefault="00844A21">
            <w:pPr>
              <w:pStyle w:val="ConsPlusNormal"/>
              <w:jc w:val="center"/>
              <w:rPr>
                <w:sz w:val="16"/>
                <w:szCs w:val="16"/>
              </w:rPr>
            </w:pPr>
            <w:r w:rsidRPr="00D404D2">
              <w:rPr>
                <w:sz w:val="16"/>
                <w:szCs w:val="16"/>
              </w:rPr>
              <w:t>22</w:t>
            </w:r>
          </w:p>
        </w:tc>
        <w:tc>
          <w:tcPr>
            <w:tcW w:w="143" w:type="pct"/>
          </w:tcPr>
          <w:p w:rsidR="00844A21" w:rsidRPr="00D404D2" w:rsidRDefault="00844A21">
            <w:pPr>
              <w:pStyle w:val="ConsPlusNormal"/>
              <w:jc w:val="center"/>
              <w:rPr>
                <w:sz w:val="16"/>
                <w:szCs w:val="16"/>
              </w:rPr>
            </w:pPr>
            <w:r w:rsidRPr="00D404D2">
              <w:rPr>
                <w:sz w:val="16"/>
                <w:szCs w:val="16"/>
              </w:rPr>
              <w:t>23</w:t>
            </w:r>
          </w:p>
        </w:tc>
        <w:tc>
          <w:tcPr>
            <w:tcW w:w="233" w:type="pct"/>
          </w:tcPr>
          <w:p w:rsidR="00844A21" w:rsidRPr="00D404D2" w:rsidRDefault="00844A21">
            <w:pPr>
              <w:pStyle w:val="ConsPlusNormal"/>
              <w:jc w:val="center"/>
              <w:rPr>
                <w:sz w:val="16"/>
                <w:szCs w:val="16"/>
              </w:rPr>
            </w:pPr>
            <w:r w:rsidRPr="00D404D2">
              <w:rPr>
                <w:sz w:val="16"/>
                <w:szCs w:val="16"/>
              </w:rPr>
              <w:t>24</w:t>
            </w:r>
          </w:p>
        </w:tc>
        <w:tc>
          <w:tcPr>
            <w:tcW w:w="196" w:type="pct"/>
          </w:tcPr>
          <w:p w:rsidR="00844A21" w:rsidRPr="00D404D2" w:rsidRDefault="00844A21">
            <w:pPr>
              <w:pStyle w:val="ConsPlusNormal"/>
              <w:jc w:val="center"/>
              <w:rPr>
                <w:sz w:val="16"/>
                <w:szCs w:val="16"/>
              </w:rPr>
            </w:pPr>
            <w:r w:rsidRPr="00D404D2">
              <w:rPr>
                <w:sz w:val="16"/>
                <w:szCs w:val="16"/>
              </w:rPr>
              <w:t>25</w:t>
            </w:r>
          </w:p>
        </w:tc>
        <w:tc>
          <w:tcPr>
            <w:tcW w:w="174" w:type="pct"/>
          </w:tcPr>
          <w:p w:rsidR="00844A21" w:rsidRPr="00D404D2" w:rsidRDefault="00844A21">
            <w:pPr>
              <w:pStyle w:val="ConsPlusNormal"/>
              <w:jc w:val="center"/>
              <w:rPr>
                <w:sz w:val="16"/>
                <w:szCs w:val="16"/>
              </w:rPr>
            </w:pPr>
            <w:r w:rsidRPr="00D404D2">
              <w:rPr>
                <w:sz w:val="16"/>
                <w:szCs w:val="16"/>
              </w:rPr>
              <w:t>26</w:t>
            </w:r>
          </w:p>
        </w:tc>
        <w:tc>
          <w:tcPr>
            <w:tcW w:w="159" w:type="pct"/>
          </w:tcPr>
          <w:p w:rsidR="00844A21" w:rsidRPr="00D404D2" w:rsidRDefault="00844A21">
            <w:pPr>
              <w:pStyle w:val="ConsPlusNormal"/>
              <w:jc w:val="center"/>
              <w:rPr>
                <w:sz w:val="16"/>
                <w:szCs w:val="16"/>
              </w:rPr>
            </w:pPr>
            <w:r w:rsidRPr="00D404D2">
              <w:rPr>
                <w:sz w:val="16"/>
                <w:szCs w:val="16"/>
              </w:rPr>
              <w:t>27</w:t>
            </w:r>
          </w:p>
        </w:tc>
        <w:tc>
          <w:tcPr>
            <w:tcW w:w="180" w:type="pct"/>
          </w:tcPr>
          <w:p w:rsidR="00844A21" w:rsidRPr="00D404D2" w:rsidRDefault="00844A21">
            <w:pPr>
              <w:pStyle w:val="ConsPlusNormal"/>
              <w:jc w:val="center"/>
              <w:rPr>
                <w:sz w:val="16"/>
                <w:szCs w:val="16"/>
              </w:rPr>
            </w:pPr>
            <w:r w:rsidRPr="00D404D2">
              <w:rPr>
                <w:sz w:val="16"/>
                <w:szCs w:val="16"/>
              </w:rPr>
              <w:t>28</w:t>
            </w:r>
          </w:p>
        </w:tc>
      </w:tr>
      <w:tr w:rsidR="00A74E2F" w:rsidRPr="00D404D2" w:rsidTr="00A74E2F">
        <w:tc>
          <w:tcPr>
            <w:tcW w:w="1927" w:type="pct"/>
            <w:gridSpan w:val="12"/>
          </w:tcPr>
          <w:p w:rsidR="00844A21" w:rsidRPr="00D404D2" w:rsidRDefault="00844A21">
            <w:pPr>
              <w:pStyle w:val="ConsPlusNormal"/>
              <w:rPr>
                <w:sz w:val="16"/>
                <w:szCs w:val="16"/>
              </w:rPr>
            </w:pPr>
            <w:r w:rsidRPr="00D404D2">
              <w:rPr>
                <w:sz w:val="16"/>
                <w:szCs w:val="16"/>
              </w:rPr>
              <w:t>По жилищному фонду с центральным отоплением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844A21" w:rsidRPr="00D404D2" w:rsidTr="00A74E2F">
        <w:tc>
          <w:tcPr>
            <w:tcW w:w="118" w:type="pct"/>
            <w:gridSpan w:val="2"/>
          </w:tcPr>
          <w:p w:rsidR="00844A21" w:rsidRPr="00D404D2" w:rsidRDefault="00844A21">
            <w:pPr>
              <w:pStyle w:val="ConsPlusNormal"/>
              <w:jc w:val="center"/>
              <w:rPr>
                <w:sz w:val="16"/>
                <w:szCs w:val="16"/>
              </w:rPr>
            </w:pPr>
          </w:p>
        </w:tc>
        <w:tc>
          <w:tcPr>
            <w:tcW w:w="4882" w:type="pct"/>
            <w:gridSpan w:val="27"/>
          </w:tcPr>
          <w:p w:rsidR="00844A21" w:rsidRPr="00D404D2" w:rsidRDefault="00844A21">
            <w:pPr>
              <w:pStyle w:val="ConsPlusNormal"/>
              <w:rPr>
                <w:sz w:val="16"/>
                <w:szCs w:val="16"/>
              </w:rPr>
            </w:pPr>
            <w:r w:rsidRPr="00D404D2">
              <w:rPr>
                <w:sz w:val="16"/>
                <w:szCs w:val="16"/>
              </w:rPr>
              <w:t>Жилые дома с центральным отоплением</w:t>
            </w: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1.</w:t>
            </w:r>
          </w:p>
        </w:tc>
        <w:tc>
          <w:tcPr>
            <w:tcW w:w="173" w:type="pct"/>
          </w:tcPr>
          <w:p w:rsidR="00844A21" w:rsidRPr="00D404D2" w:rsidRDefault="00844A21">
            <w:pPr>
              <w:pStyle w:val="ConsPlusNormal"/>
              <w:rPr>
                <w:sz w:val="16"/>
                <w:szCs w:val="16"/>
              </w:rPr>
            </w:pPr>
            <w:r w:rsidRPr="00D404D2">
              <w:rPr>
                <w:sz w:val="16"/>
                <w:szCs w:val="16"/>
              </w:rPr>
              <w:t>Центральное отопление</w:t>
            </w:r>
          </w:p>
        </w:tc>
        <w:tc>
          <w:tcPr>
            <w:tcW w:w="142" w:type="pct"/>
          </w:tcPr>
          <w:p w:rsidR="00844A21" w:rsidRPr="00D404D2" w:rsidRDefault="00844A21">
            <w:pPr>
              <w:pStyle w:val="ConsPlusNormal"/>
              <w:jc w:val="center"/>
              <w:rPr>
                <w:sz w:val="16"/>
                <w:szCs w:val="16"/>
              </w:rPr>
            </w:pPr>
            <w:r w:rsidRPr="00D404D2">
              <w:rPr>
                <w:sz w:val="16"/>
                <w:szCs w:val="16"/>
              </w:rPr>
              <w:t>Гкал</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Гкал/кв. м/мес.</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Гкал</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Гкал/кв. м/мес.</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Гкал</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1.1.</w:t>
            </w:r>
          </w:p>
        </w:tc>
        <w:tc>
          <w:tcPr>
            <w:tcW w:w="173" w:type="pct"/>
          </w:tcPr>
          <w:p w:rsidR="00844A21" w:rsidRPr="00D404D2" w:rsidRDefault="00844A21">
            <w:pPr>
              <w:pStyle w:val="ConsPlusNormal"/>
              <w:rPr>
                <w:sz w:val="16"/>
                <w:szCs w:val="16"/>
              </w:rPr>
            </w:pPr>
            <w:r w:rsidRPr="00D404D2">
              <w:rPr>
                <w:sz w:val="16"/>
                <w:szCs w:val="16"/>
              </w:rPr>
              <w:t>при наличии общедомовых приборов учета</w:t>
            </w:r>
          </w:p>
        </w:tc>
        <w:tc>
          <w:tcPr>
            <w:tcW w:w="142" w:type="pct"/>
          </w:tcPr>
          <w:p w:rsidR="00844A21" w:rsidRPr="00D404D2" w:rsidRDefault="00844A21">
            <w:pPr>
              <w:pStyle w:val="ConsPlusNormal"/>
              <w:jc w:val="center"/>
              <w:rPr>
                <w:sz w:val="16"/>
                <w:szCs w:val="16"/>
              </w:rPr>
            </w:pPr>
            <w:r w:rsidRPr="00D404D2">
              <w:rPr>
                <w:sz w:val="16"/>
                <w:szCs w:val="16"/>
              </w:rPr>
              <w:t>Гкал</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Гкал/кв. м/мес.</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Гкал</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Гкал/кв. м/мес.</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Гкал</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1.2.</w:t>
            </w:r>
          </w:p>
        </w:tc>
        <w:tc>
          <w:tcPr>
            <w:tcW w:w="173" w:type="pct"/>
          </w:tcPr>
          <w:p w:rsidR="00844A21" w:rsidRPr="00D404D2" w:rsidRDefault="00844A21">
            <w:pPr>
              <w:pStyle w:val="ConsPlusNormal"/>
              <w:rPr>
                <w:sz w:val="16"/>
                <w:szCs w:val="16"/>
              </w:rPr>
            </w:pPr>
            <w:r w:rsidRPr="00D404D2">
              <w:rPr>
                <w:sz w:val="16"/>
                <w:szCs w:val="16"/>
              </w:rPr>
              <w:t>при отсутствии общедомовых приборов учета</w:t>
            </w:r>
          </w:p>
        </w:tc>
        <w:tc>
          <w:tcPr>
            <w:tcW w:w="142" w:type="pct"/>
          </w:tcPr>
          <w:p w:rsidR="00844A21" w:rsidRPr="00D404D2" w:rsidRDefault="00844A21">
            <w:pPr>
              <w:pStyle w:val="ConsPlusNormal"/>
              <w:jc w:val="center"/>
              <w:rPr>
                <w:sz w:val="16"/>
                <w:szCs w:val="16"/>
              </w:rPr>
            </w:pPr>
            <w:r w:rsidRPr="00D404D2">
              <w:rPr>
                <w:sz w:val="16"/>
                <w:szCs w:val="16"/>
              </w:rPr>
              <w:t>Гкал</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Гкал/кв. м/мес.</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Гкал</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Гкал/кв. м/мес.</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Гкал</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p>
        </w:tc>
        <w:tc>
          <w:tcPr>
            <w:tcW w:w="173" w:type="pct"/>
            <w:tcBorders>
              <w:right w:val="nil"/>
            </w:tcBorders>
          </w:tcPr>
          <w:p w:rsidR="00844A21" w:rsidRPr="00D404D2" w:rsidRDefault="00844A21">
            <w:pPr>
              <w:pStyle w:val="ConsPlusNormal"/>
              <w:rPr>
                <w:sz w:val="16"/>
                <w:szCs w:val="16"/>
              </w:rPr>
            </w:pPr>
          </w:p>
        </w:tc>
        <w:tc>
          <w:tcPr>
            <w:tcW w:w="142" w:type="pct"/>
            <w:tcBorders>
              <w:left w:val="nil"/>
              <w:right w:val="nil"/>
            </w:tcBorders>
          </w:tcPr>
          <w:p w:rsidR="00844A21" w:rsidRPr="00D404D2" w:rsidRDefault="00844A21">
            <w:pPr>
              <w:pStyle w:val="ConsPlusNormal"/>
              <w:jc w:val="center"/>
              <w:rPr>
                <w:sz w:val="16"/>
                <w:szCs w:val="16"/>
              </w:rPr>
            </w:pPr>
          </w:p>
        </w:tc>
        <w:tc>
          <w:tcPr>
            <w:tcW w:w="232" w:type="pct"/>
            <w:tcBorders>
              <w:left w:val="nil"/>
            </w:tcBorders>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2.</w:t>
            </w:r>
          </w:p>
        </w:tc>
        <w:tc>
          <w:tcPr>
            <w:tcW w:w="315" w:type="pct"/>
            <w:gridSpan w:val="2"/>
            <w:tcBorders>
              <w:right w:val="nil"/>
            </w:tcBorders>
          </w:tcPr>
          <w:p w:rsidR="00844A21" w:rsidRPr="00D404D2" w:rsidRDefault="00844A21">
            <w:pPr>
              <w:pStyle w:val="ConsPlusNormal"/>
              <w:rPr>
                <w:sz w:val="16"/>
                <w:szCs w:val="16"/>
              </w:rPr>
            </w:pPr>
            <w:r w:rsidRPr="00D404D2">
              <w:rPr>
                <w:sz w:val="16"/>
                <w:szCs w:val="16"/>
              </w:rPr>
              <w:t>Горячее водоснабжение</w:t>
            </w:r>
          </w:p>
        </w:tc>
        <w:tc>
          <w:tcPr>
            <w:tcW w:w="232" w:type="pct"/>
            <w:tcBorders>
              <w:left w:val="nil"/>
            </w:tcBorders>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2.1.</w:t>
            </w:r>
          </w:p>
        </w:tc>
        <w:tc>
          <w:tcPr>
            <w:tcW w:w="173" w:type="pct"/>
          </w:tcPr>
          <w:p w:rsidR="00844A21" w:rsidRPr="00D404D2" w:rsidRDefault="00844A21">
            <w:pPr>
              <w:pStyle w:val="ConsPlusNormal"/>
              <w:rPr>
                <w:sz w:val="16"/>
                <w:szCs w:val="16"/>
              </w:rPr>
            </w:pPr>
            <w:r w:rsidRPr="00D404D2">
              <w:rPr>
                <w:sz w:val="16"/>
                <w:szCs w:val="16"/>
              </w:rPr>
              <w:t>при наличии общедомовых приборов учета</w:t>
            </w:r>
          </w:p>
        </w:tc>
        <w:tc>
          <w:tcPr>
            <w:tcW w:w="142" w:type="pct"/>
          </w:tcPr>
          <w:p w:rsidR="00844A21" w:rsidRPr="00D404D2" w:rsidRDefault="00844A21">
            <w:pPr>
              <w:pStyle w:val="ConsPlusNormal"/>
              <w:jc w:val="center"/>
              <w:rPr>
                <w:sz w:val="16"/>
                <w:szCs w:val="16"/>
              </w:rPr>
            </w:pPr>
            <w:r w:rsidRPr="00D404D2">
              <w:rPr>
                <w:sz w:val="16"/>
                <w:szCs w:val="16"/>
              </w:rPr>
              <w:t>куб. м</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2.2.</w:t>
            </w:r>
          </w:p>
        </w:tc>
        <w:tc>
          <w:tcPr>
            <w:tcW w:w="173" w:type="pct"/>
          </w:tcPr>
          <w:p w:rsidR="00844A21" w:rsidRPr="00D404D2" w:rsidRDefault="00844A21">
            <w:pPr>
              <w:pStyle w:val="ConsPlusNormal"/>
              <w:rPr>
                <w:sz w:val="16"/>
                <w:szCs w:val="16"/>
              </w:rPr>
            </w:pPr>
            <w:r w:rsidRPr="00D404D2">
              <w:rPr>
                <w:sz w:val="16"/>
                <w:szCs w:val="16"/>
              </w:rPr>
              <w:t xml:space="preserve">при наличии </w:t>
            </w:r>
            <w:r w:rsidRPr="00D404D2">
              <w:rPr>
                <w:sz w:val="16"/>
                <w:szCs w:val="16"/>
              </w:rPr>
              <w:lastRenderedPageBreak/>
              <w:t>общедомовых приборов учета (компонент на теплоноситель)</w:t>
            </w:r>
          </w:p>
        </w:tc>
        <w:tc>
          <w:tcPr>
            <w:tcW w:w="142" w:type="pct"/>
          </w:tcPr>
          <w:p w:rsidR="00844A21" w:rsidRPr="00D404D2" w:rsidRDefault="00844A21">
            <w:pPr>
              <w:pStyle w:val="ConsPlusNormal"/>
              <w:jc w:val="center"/>
              <w:rPr>
                <w:sz w:val="16"/>
                <w:szCs w:val="16"/>
              </w:rPr>
            </w:pPr>
            <w:r w:rsidRPr="00D404D2">
              <w:rPr>
                <w:sz w:val="16"/>
                <w:szCs w:val="16"/>
              </w:rPr>
              <w:lastRenderedPageBreak/>
              <w:t>Гкал</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Гкал</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Гкал</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Гкал</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Гкал</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lastRenderedPageBreak/>
              <w:t>2.3.</w:t>
            </w:r>
          </w:p>
        </w:tc>
        <w:tc>
          <w:tcPr>
            <w:tcW w:w="173" w:type="pct"/>
          </w:tcPr>
          <w:p w:rsidR="00844A21" w:rsidRPr="00D404D2" w:rsidRDefault="00844A21">
            <w:pPr>
              <w:pStyle w:val="ConsPlusNormal"/>
              <w:rPr>
                <w:sz w:val="16"/>
                <w:szCs w:val="16"/>
              </w:rPr>
            </w:pPr>
            <w:r w:rsidRPr="00D404D2">
              <w:rPr>
                <w:sz w:val="16"/>
                <w:szCs w:val="16"/>
              </w:rPr>
              <w:t>при отсутствии общедомовых приборов учета</w:t>
            </w:r>
          </w:p>
        </w:tc>
        <w:tc>
          <w:tcPr>
            <w:tcW w:w="142" w:type="pct"/>
          </w:tcPr>
          <w:p w:rsidR="00844A21" w:rsidRPr="00D404D2" w:rsidRDefault="00844A21">
            <w:pPr>
              <w:pStyle w:val="ConsPlusNormal"/>
              <w:jc w:val="center"/>
              <w:rPr>
                <w:sz w:val="16"/>
                <w:szCs w:val="16"/>
              </w:rPr>
            </w:pPr>
            <w:r w:rsidRPr="00D404D2">
              <w:rPr>
                <w:sz w:val="16"/>
                <w:szCs w:val="16"/>
              </w:rPr>
              <w:t>куб. м</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м/чел./мес.</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м/чел./мес.</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2.4.</w:t>
            </w:r>
          </w:p>
        </w:tc>
        <w:tc>
          <w:tcPr>
            <w:tcW w:w="173" w:type="pct"/>
          </w:tcPr>
          <w:p w:rsidR="00844A21" w:rsidRPr="00D404D2" w:rsidRDefault="00844A21">
            <w:pPr>
              <w:pStyle w:val="ConsPlusNormal"/>
              <w:rPr>
                <w:sz w:val="16"/>
                <w:szCs w:val="16"/>
              </w:rPr>
            </w:pPr>
            <w:r w:rsidRPr="00D404D2">
              <w:rPr>
                <w:sz w:val="16"/>
                <w:szCs w:val="16"/>
              </w:rPr>
              <w:t>при отсутствии общедомовых приборов учета (компонент на теплоноситель)</w:t>
            </w:r>
          </w:p>
        </w:tc>
        <w:tc>
          <w:tcPr>
            <w:tcW w:w="142" w:type="pct"/>
          </w:tcPr>
          <w:p w:rsidR="00844A21" w:rsidRPr="00D404D2" w:rsidRDefault="00844A21">
            <w:pPr>
              <w:pStyle w:val="ConsPlusNormal"/>
              <w:jc w:val="center"/>
              <w:rPr>
                <w:sz w:val="16"/>
                <w:szCs w:val="16"/>
              </w:rPr>
            </w:pPr>
            <w:r w:rsidRPr="00D404D2">
              <w:rPr>
                <w:sz w:val="16"/>
                <w:szCs w:val="16"/>
              </w:rPr>
              <w:t>Гкал</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Гкал/чел./мес.</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Гкал</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Гкал/чел./мес.</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Гкал</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p>
        </w:tc>
        <w:tc>
          <w:tcPr>
            <w:tcW w:w="173" w:type="pct"/>
            <w:tcBorders>
              <w:right w:val="nil"/>
            </w:tcBorders>
          </w:tcPr>
          <w:p w:rsidR="00844A21" w:rsidRPr="00D404D2" w:rsidRDefault="00844A21">
            <w:pPr>
              <w:pStyle w:val="ConsPlusNormal"/>
              <w:rPr>
                <w:sz w:val="16"/>
                <w:szCs w:val="16"/>
              </w:rPr>
            </w:pPr>
          </w:p>
        </w:tc>
        <w:tc>
          <w:tcPr>
            <w:tcW w:w="142" w:type="pct"/>
            <w:tcBorders>
              <w:left w:val="nil"/>
              <w:right w:val="nil"/>
            </w:tcBorders>
          </w:tcPr>
          <w:p w:rsidR="00844A21" w:rsidRPr="00D404D2" w:rsidRDefault="00844A21">
            <w:pPr>
              <w:pStyle w:val="ConsPlusNormal"/>
              <w:jc w:val="center"/>
              <w:rPr>
                <w:sz w:val="16"/>
                <w:szCs w:val="16"/>
              </w:rPr>
            </w:pPr>
          </w:p>
        </w:tc>
        <w:tc>
          <w:tcPr>
            <w:tcW w:w="232" w:type="pct"/>
            <w:tcBorders>
              <w:left w:val="nil"/>
            </w:tcBorders>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3.</w:t>
            </w:r>
          </w:p>
        </w:tc>
        <w:tc>
          <w:tcPr>
            <w:tcW w:w="315" w:type="pct"/>
            <w:gridSpan w:val="2"/>
            <w:tcBorders>
              <w:right w:val="nil"/>
            </w:tcBorders>
          </w:tcPr>
          <w:p w:rsidR="00844A21" w:rsidRPr="00D404D2" w:rsidRDefault="00844A21">
            <w:pPr>
              <w:pStyle w:val="ConsPlusNormal"/>
              <w:rPr>
                <w:sz w:val="16"/>
                <w:szCs w:val="16"/>
              </w:rPr>
            </w:pPr>
            <w:r w:rsidRPr="00D404D2">
              <w:rPr>
                <w:sz w:val="16"/>
                <w:szCs w:val="16"/>
              </w:rPr>
              <w:t>Холодное водоснабжение</w:t>
            </w:r>
          </w:p>
        </w:tc>
        <w:tc>
          <w:tcPr>
            <w:tcW w:w="232" w:type="pct"/>
            <w:tcBorders>
              <w:left w:val="nil"/>
            </w:tcBorders>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3.</w:t>
            </w:r>
            <w:r w:rsidRPr="00D404D2">
              <w:rPr>
                <w:sz w:val="16"/>
                <w:szCs w:val="16"/>
              </w:rPr>
              <w:lastRenderedPageBreak/>
              <w:t>1.</w:t>
            </w:r>
          </w:p>
        </w:tc>
        <w:tc>
          <w:tcPr>
            <w:tcW w:w="173" w:type="pct"/>
          </w:tcPr>
          <w:p w:rsidR="00844A21" w:rsidRPr="00D404D2" w:rsidRDefault="00844A21">
            <w:pPr>
              <w:pStyle w:val="ConsPlusNormal"/>
              <w:rPr>
                <w:sz w:val="16"/>
                <w:szCs w:val="16"/>
              </w:rPr>
            </w:pPr>
            <w:r w:rsidRPr="00D404D2">
              <w:rPr>
                <w:sz w:val="16"/>
                <w:szCs w:val="16"/>
              </w:rPr>
              <w:lastRenderedPageBreak/>
              <w:t xml:space="preserve">при </w:t>
            </w:r>
            <w:r w:rsidRPr="00D404D2">
              <w:rPr>
                <w:sz w:val="16"/>
                <w:szCs w:val="16"/>
              </w:rPr>
              <w:lastRenderedPageBreak/>
              <w:t>наличии общедомовых приборов учета</w:t>
            </w:r>
          </w:p>
        </w:tc>
        <w:tc>
          <w:tcPr>
            <w:tcW w:w="142" w:type="pct"/>
          </w:tcPr>
          <w:p w:rsidR="00844A21" w:rsidRPr="00D404D2" w:rsidRDefault="00844A21">
            <w:pPr>
              <w:pStyle w:val="ConsPlusNormal"/>
              <w:jc w:val="center"/>
              <w:rPr>
                <w:sz w:val="16"/>
                <w:szCs w:val="16"/>
              </w:rPr>
            </w:pPr>
            <w:r w:rsidRPr="00D404D2">
              <w:rPr>
                <w:sz w:val="16"/>
                <w:szCs w:val="16"/>
              </w:rPr>
              <w:lastRenderedPageBreak/>
              <w:t xml:space="preserve">куб. </w:t>
            </w:r>
            <w:r w:rsidRPr="00D404D2">
              <w:rPr>
                <w:sz w:val="16"/>
                <w:szCs w:val="16"/>
              </w:rPr>
              <w:lastRenderedPageBreak/>
              <w:t>м</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w:t>
            </w:r>
            <w:r w:rsidRPr="00D404D2">
              <w:rPr>
                <w:sz w:val="16"/>
                <w:szCs w:val="16"/>
              </w:rPr>
              <w:lastRenderedPageBreak/>
              <w:t>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w:t>
            </w:r>
            <w:r w:rsidRPr="00D404D2">
              <w:rPr>
                <w:sz w:val="16"/>
                <w:szCs w:val="16"/>
              </w:rPr>
              <w:lastRenderedPageBreak/>
              <w:t>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lastRenderedPageBreak/>
              <w:t>3.2.</w:t>
            </w:r>
          </w:p>
        </w:tc>
        <w:tc>
          <w:tcPr>
            <w:tcW w:w="173" w:type="pct"/>
          </w:tcPr>
          <w:p w:rsidR="00844A21" w:rsidRPr="00D404D2" w:rsidRDefault="00844A21">
            <w:pPr>
              <w:pStyle w:val="ConsPlusNormal"/>
              <w:rPr>
                <w:sz w:val="16"/>
                <w:szCs w:val="16"/>
              </w:rPr>
            </w:pPr>
            <w:r w:rsidRPr="00D404D2">
              <w:rPr>
                <w:sz w:val="16"/>
                <w:szCs w:val="16"/>
              </w:rPr>
              <w:t>при отсутствии общедомовых приборов учета</w:t>
            </w:r>
          </w:p>
        </w:tc>
        <w:tc>
          <w:tcPr>
            <w:tcW w:w="142" w:type="pct"/>
          </w:tcPr>
          <w:p w:rsidR="00844A21" w:rsidRPr="00D404D2" w:rsidRDefault="00844A21">
            <w:pPr>
              <w:pStyle w:val="ConsPlusNormal"/>
              <w:jc w:val="center"/>
              <w:rPr>
                <w:sz w:val="16"/>
                <w:szCs w:val="16"/>
              </w:rPr>
            </w:pPr>
            <w:r w:rsidRPr="00D404D2">
              <w:rPr>
                <w:sz w:val="16"/>
                <w:szCs w:val="16"/>
              </w:rPr>
              <w:t>куб. м</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м/чел./мес.</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м/чел./мес.</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p>
        </w:tc>
        <w:tc>
          <w:tcPr>
            <w:tcW w:w="173" w:type="pct"/>
          </w:tcPr>
          <w:p w:rsidR="00844A21" w:rsidRPr="00D404D2" w:rsidRDefault="00844A21">
            <w:pPr>
              <w:pStyle w:val="ConsPlusNormal"/>
              <w:rPr>
                <w:sz w:val="16"/>
                <w:szCs w:val="16"/>
              </w:rPr>
            </w:pP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4.</w:t>
            </w:r>
          </w:p>
        </w:tc>
        <w:tc>
          <w:tcPr>
            <w:tcW w:w="315" w:type="pct"/>
            <w:gridSpan w:val="2"/>
          </w:tcPr>
          <w:p w:rsidR="00844A21" w:rsidRPr="00D404D2" w:rsidRDefault="00844A21">
            <w:pPr>
              <w:pStyle w:val="ConsPlusNormal"/>
              <w:rPr>
                <w:sz w:val="16"/>
                <w:szCs w:val="16"/>
              </w:rPr>
            </w:pPr>
            <w:r w:rsidRPr="00D404D2">
              <w:rPr>
                <w:sz w:val="16"/>
                <w:szCs w:val="16"/>
              </w:rPr>
              <w:t>Водоотведение (канализация)</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4.1.</w:t>
            </w:r>
          </w:p>
        </w:tc>
        <w:tc>
          <w:tcPr>
            <w:tcW w:w="173" w:type="pct"/>
          </w:tcPr>
          <w:p w:rsidR="00844A21" w:rsidRPr="00D404D2" w:rsidRDefault="00844A21">
            <w:pPr>
              <w:pStyle w:val="ConsPlusNormal"/>
              <w:rPr>
                <w:sz w:val="16"/>
                <w:szCs w:val="16"/>
              </w:rPr>
            </w:pPr>
            <w:r w:rsidRPr="00D404D2">
              <w:rPr>
                <w:sz w:val="16"/>
                <w:szCs w:val="16"/>
              </w:rPr>
              <w:t>при наличии общедомовых приборов учета</w:t>
            </w:r>
          </w:p>
        </w:tc>
        <w:tc>
          <w:tcPr>
            <w:tcW w:w="142" w:type="pct"/>
          </w:tcPr>
          <w:p w:rsidR="00844A21" w:rsidRPr="00D404D2" w:rsidRDefault="00844A21">
            <w:pPr>
              <w:pStyle w:val="ConsPlusNormal"/>
              <w:jc w:val="center"/>
              <w:rPr>
                <w:sz w:val="16"/>
                <w:szCs w:val="16"/>
              </w:rPr>
            </w:pPr>
            <w:r w:rsidRPr="00D404D2">
              <w:rPr>
                <w:sz w:val="16"/>
                <w:szCs w:val="16"/>
              </w:rPr>
              <w:t>куб. м</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4.2.</w:t>
            </w:r>
          </w:p>
        </w:tc>
        <w:tc>
          <w:tcPr>
            <w:tcW w:w="173" w:type="pct"/>
          </w:tcPr>
          <w:p w:rsidR="00844A21" w:rsidRPr="00D404D2" w:rsidRDefault="00844A21">
            <w:pPr>
              <w:pStyle w:val="ConsPlusNormal"/>
              <w:rPr>
                <w:sz w:val="16"/>
                <w:szCs w:val="16"/>
              </w:rPr>
            </w:pPr>
            <w:r w:rsidRPr="00D404D2">
              <w:rPr>
                <w:sz w:val="16"/>
                <w:szCs w:val="16"/>
              </w:rPr>
              <w:t xml:space="preserve">при отсутствии общедомовых приборов учета (ГВС, </w:t>
            </w:r>
            <w:r w:rsidRPr="00D404D2">
              <w:rPr>
                <w:sz w:val="16"/>
                <w:szCs w:val="16"/>
              </w:rPr>
              <w:lastRenderedPageBreak/>
              <w:t>ХВС)</w:t>
            </w:r>
          </w:p>
        </w:tc>
        <w:tc>
          <w:tcPr>
            <w:tcW w:w="142" w:type="pct"/>
          </w:tcPr>
          <w:p w:rsidR="00844A21" w:rsidRPr="00D404D2" w:rsidRDefault="00844A21">
            <w:pPr>
              <w:pStyle w:val="ConsPlusNormal"/>
              <w:jc w:val="center"/>
              <w:rPr>
                <w:sz w:val="16"/>
                <w:szCs w:val="16"/>
              </w:rPr>
            </w:pPr>
            <w:r w:rsidRPr="00D404D2">
              <w:rPr>
                <w:sz w:val="16"/>
                <w:szCs w:val="16"/>
              </w:rPr>
              <w:lastRenderedPageBreak/>
              <w:t>куб. м</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м/чел./мес.</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м/чел./мес.</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lastRenderedPageBreak/>
              <w:t>5.</w:t>
            </w:r>
          </w:p>
        </w:tc>
        <w:tc>
          <w:tcPr>
            <w:tcW w:w="173" w:type="pct"/>
          </w:tcPr>
          <w:p w:rsidR="00844A21" w:rsidRPr="00D404D2" w:rsidRDefault="00844A21">
            <w:pPr>
              <w:pStyle w:val="ConsPlusNormal"/>
              <w:rPr>
                <w:sz w:val="16"/>
                <w:szCs w:val="16"/>
              </w:rPr>
            </w:pPr>
            <w:r w:rsidRPr="00D404D2">
              <w:rPr>
                <w:sz w:val="16"/>
                <w:szCs w:val="16"/>
              </w:rPr>
              <w:t>Электроснабжение</w:t>
            </w: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5.1.</w:t>
            </w:r>
          </w:p>
        </w:tc>
        <w:tc>
          <w:tcPr>
            <w:tcW w:w="173" w:type="pct"/>
          </w:tcPr>
          <w:p w:rsidR="00844A21" w:rsidRPr="00D404D2" w:rsidRDefault="00844A21">
            <w:pPr>
              <w:pStyle w:val="ConsPlusNormal"/>
              <w:rPr>
                <w:sz w:val="16"/>
                <w:szCs w:val="16"/>
              </w:rPr>
            </w:pPr>
            <w:r w:rsidRPr="00D404D2">
              <w:rPr>
                <w:sz w:val="16"/>
                <w:szCs w:val="16"/>
              </w:rPr>
              <w:t>в домах с электроплитами</w:t>
            </w:r>
          </w:p>
        </w:tc>
        <w:tc>
          <w:tcPr>
            <w:tcW w:w="142"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r w:rsidRPr="00D404D2">
              <w:rPr>
                <w:sz w:val="16"/>
                <w:szCs w:val="16"/>
              </w:rPr>
              <w:t>/чел./мес.</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r w:rsidRPr="00D404D2">
              <w:rPr>
                <w:sz w:val="16"/>
                <w:szCs w:val="16"/>
              </w:rPr>
              <w:t>/чел./мес.</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r w:rsidRPr="00D404D2">
              <w:rPr>
                <w:sz w:val="16"/>
                <w:szCs w:val="16"/>
              </w:rPr>
              <w:t>5.2.</w:t>
            </w:r>
          </w:p>
        </w:tc>
        <w:tc>
          <w:tcPr>
            <w:tcW w:w="173" w:type="pct"/>
          </w:tcPr>
          <w:p w:rsidR="00844A21" w:rsidRPr="00D404D2" w:rsidRDefault="00844A21">
            <w:pPr>
              <w:pStyle w:val="ConsPlusNormal"/>
              <w:rPr>
                <w:sz w:val="16"/>
                <w:szCs w:val="16"/>
              </w:rPr>
            </w:pPr>
            <w:r w:rsidRPr="00D404D2">
              <w:rPr>
                <w:sz w:val="16"/>
                <w:szCs w:val="16"/>
              </w:rPr>
              <w:t>в домах с плитами на твердом топливе</w:t>
            </w:r>
          </w:p>
        </w:tc>
        <w:tc>
          <w:tcPr>
            <w:tcW w:w="142"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r w:rsidRPr="00D404D2">
              <w:rPr>
                <w:sz w:val="16"/>
                <w:szCs w:val="16"/>
              </w:rPr>
              <w:t>/чел./мес.</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r w:rsidRPr="00D404D2">
              <w:rPr>
                <w:sz w:val="16"/>
                <w:szCs w:val="16"/>
              </w:rPr>
              <w:t>/чел./мес.</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p>
        </w:tc>
        <w:tc>
          <w:tcPr>
            <w:tcW w:w="173" w:type="pct"/>
          </w:tcPr>
          <w:p w:rsidR="00844A21" w:rsidRPr="00D404D2" w:rsidRDefault="00844A21">
            <w:pPr>
              <w:pStyle w:val="ConsPlusNormal"/>
              <w:rPr>
                <w:sz w:val="16"/>
                <w:szCs w:val="16"/>
              </w:rPr>
            </w:pP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p>
        </w:tc>
        <w:tc>
          <w:tcPr>
            <w:tcW w:w="173" w:type="pct"/>
          </w:tcPr>
          <w:p w:rsidR="00844A21" w:rsidRPr="00D404D2" w:rsidRDefault="00844A21">
            <w:pPr>
              <w:pStyle w:val="ConsPlusNormal"/>
              <w:rPr>
                <w:sz w:val="16"/>
                <w:szCs w:val="16"/>
              </w:rPr>
            </w:pPr>
            <w:r w:rsidRPr="00D404D2">
              <w:rPr>
                <w:sz w:val="16"/>
                <w:szCs w:val="16"/>
              </w:rPr>
              <w:t>Итого</w:t>
            </w:r>
          </w:p>
        </w:tc>
        <w:tc>
          <w:tcPr>
            <w:tcW w:w="142" w:type="pct"/>
          </w:tcPr>
          <w:p w:rsidR="00844A21" w:rsidRPr="00D404D2" w:rsidRDefault="00844A21">
            <w:pPr>
              <w:pStyle w:val="ConsPlusNormal"/>
              <w:jc w:val="center"/>
              <w:rPr>
                <w:sz w:val="16"/>
                <w:szCs w:val="16"/>
              </w:rPr>
            </w:pPr>
            <w:r w:rsidRPr="00D404D2">
              <w:rPr>
                <w:sz w:val="16"/>
                <w:szCs w:val="16"/>
              </w:rPr>
              <w:t>х</w:t>
            </w:r>
          </w:p>
        </w:tc>
        <w:tc>
          <w:tcPr>
            <w:tcW w:w="232" w:type="pct"/>
          </w:tcPr>
          <w:p w:rsidR="00844A21" w:rsidRPr="00D404D2" w:rsidRDefault="00844A21">
            <w:pPr>
              <w:pStyle w:val="ConsPlusNormal"/>
              <w:jc w:val="center"/>
              <w:rPr>
                <w:sz w:val="16"/>
                <w:szCs w:val="16"/>
              </w:rPr>
            </w:pPr>
            <w:r w:rsidRPr="00D404D2">
              <w:rPr>
                <w:sz w:val="16"/>
                <w:szCs w:val="16"/>
              </w:rPr>
              <w:t>х</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218" w:type="pct"/>
          </w:tcPr>
          <w:p w:rsidR="00844A21" w:rsidRPr="00D404D2" w:rsidRDefault="00844A21">
            <w:pPr>
              <w:pStyle w:val="ConsPlusNormal"/>
              <w:jc w:val="center"/>
              <w:rPr>
                <w:sz w:val="16"/>
                <w:szCs w:val="16"/>
              </w:rPr>
            </w:pPr>
            <w:r w:rsidRPr="00D404D2">
              <w:rPr>
                <w:sz w:val="16"/>
                <w:szCs w:val="16"/>
              </w:rPr>
              <w:t>х</w:t>
            </w:r>
          </w:p>
        </w:tc>
        <w:tc>
          <w:tcPr>
            <w:tcW w:w="230"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r w:rsidRPr="00D404D2">
              <w:rPr>
                <w:sz w:val="16"/>
                <w:szCs w:val="16"/>
              </w:rPr>
              <w:t>х</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91"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p>
        </w:tc>
        <w:tc>
          <w:tcPr>
            <w:tcW w:w="315" w:type="pct"/>
            <w:gridSpan w:val="2"/>
          </w:tcPr>
          <w:p w:rsidR="00844A21" w:rsidRPr="00D404D2" w:rsidRDefault="00844A21">
            <w:pPr>
              <w:pStyle w:val="ConsPlusNormal"/>
              <w:rPr>
                <w:sz w:val="16"/>
                <w:szCs w:val="16"/>
              </w:rPr>
            </w:pPr>
            <w:r w:rsidRPr="00D404D2">
              <w:rPr>
                <w:sz w:val="16"/>
                <w:szCs w:val="16"/>
              </w:rPr>
              <w:t>Показатель доступности коммунальных услуг с учетом предельного индекса</w:t>
            </w:r>
          </w:p>
        </w:tc>
        <w:tc>
          <w:tcPr>
            <w:tcW w:w="232" w:type="pct"/>
          </w:tcPr>
          <w:p w:rsidR="00844A21" w:rsidRPr="00D404D2" w:rsidRDefault="00844A21">
            <w:pPr>
              <w:pStyle w:val="ConsPlusNormal"/>
              <w:jc w:val="center"/>
              <w:rPr>
                <w:sz w:val="16"/>
                <w:szCs w:val="16"/>
              </w:rPr>
            </w:pPr>
            <w:r w:rsidRPr="00D404D2">
              <w:rPr>
                <w:sz w:val="16"/>
                <w:szCs w:val="16"/>
              </w:rPr>
              <w:t>х</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218" w:type="pct"/>
          </w:tcPr>
          <w:p w:rsidR="00844A21" w:rsidRPr="00D404D2" w:rsidRDefault="00844A21">
            <w:pPr>
              <w:pStyle w:val="ConsPlusNormal"/>
              <w:jc w:val="center"/>
              <w:rPr>
                <w:sz w:val="16"/>
                <w:szCs w:val="16"/>
              </w:rPr>
            </w:pPr>
            <w:r w:rsidRPr="00D404D2">
              <w:rPr>
                <w:sz w:val="16"/>
                <w:szCs w:val="16"/>
              </w:rPr>
              <w:t>х</w:t>
            </w:r>
          </w:p>
        </w:tc>
        <w:tc>
          <w:tcPr>
            <w:tcW w:w="230"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r w:rsidRPr="00D404D2">
              <w:rPr>
                <w:sz w:val="16"/>
                <w:szCs w:val="16"/>
              </w:rPr>
              <w:t>х</w:t>
            </w:r>
          </w:p>
        </w:tc>
        <w:tc>
          <w:tcPr>
            <w:tcW w:w="179" w:type="pct"/>
          </w:tcPr>
          <w:p w:rsidR="00844A21" w:rsidRPr="00D404D2" w:rsidRDefault="00844A21">
            <w:pPr>
              <w:pStyle w:val="ConsPlusNormal"/>
              <w:jc w:val="center"/>
              <w:rPr>
                <w:sz w:val="16"/>
                <w:szCs w:val="16"/>
              </w:rPr>
            </w:pPr>
            <w:r w:rsidRPr="00D404D2">
              <w:rPr>
                <w:sz w:val="16"/>
                <w:szCs w:val="16"/>
              </w:rPr>
              <w:t>х</w:t>
            </w:r>
          </w:p>
        </w:tc>
        <w:tc>
          <w:tcPr>
            <w:tcW w:w="232" w:type="pct"/>
          </w:tcPr>
          <w:p w:rsidR="00844A21" w:rsidRPr="00D404D2" w:rsidRDefault="00844A21">
            <w:pPr>
              <w:pStyle w:val="ConsPlusNormal"/>
              <w:jc w:val="center"/>
              <w:rPr>
                <w:sz w:val="16"/>
                <w:szCs w:val="16"/>
              </w:rPr>
            </w:pPr>
            <w:r w:rsidRPr="00D404D2">
              <w:rPr>
                <w:sz w:val="16"/>
                <w:szCs w:val="16"/>
              </w:rPr>
              <w:t>х</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91"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r w:rsidRPr="00D404D2">
              <w:rPr>
                <w:sz w:val="16"/>
                <w:szCs w:val="16"/>
              </w:rPr>
              <w:t>х</w:t>
            </w: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r w:rsidRPr="00D404D2">
              <w:rPr>
                <w:sz w:val="16"/>
                <w:szCs w:val="16"/>
              </w:rPr>
              <w:t>х</w:t>
            </w: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18" w:type="pct"/>
            <w:gridSpan w:val="2"/>
          </w:tcPr>
          <w:p w:rsidR="00844A21" w:rsidRPr="00D404D2" w:rsidRDefault="00844A21">
            <w:pPr>
              <w:pStyle w:val="ConsPlusNormal"/>
              <w:jc w:val="center"/>
              <w:rPr>
                <w:sz w:val="16"/>
                <w:szCs w:val="16"/>
              </w:rPr>
            </w:pPr>
          </w:p>
        </w:tc>
        <w:tc>
          <w:tcPr>
            <w:tcW w:w="173" w:type="pct"/>
          </w:tcPr>
          <w:p w:rsidR="00844A21" w:rsidRPr="00D404D2" w:rsidRDefault="00844A21">
            <w:pPr>
              <w:pStyle w:val="ConsPlusNormal"/>
              <w:rPr>
                <w:sz w:val="16"/>
                <w:szCs w:val="16"/>
              </w:rPr>
            </w:pP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1047" w:type="pct"/>
            <w:gridSpan w:val="7"/>
          </w:tcPr>
          <w:p w:rsidR="00844A21" w:rsidRPr="00D404D2" w:rsidRDefault="00844A21">
            <w:pPr>
              <w:pStyle w:val="ConsPlusNormal"/>
              <w:rPr>
                <w:sz w:val="16"/>
                <w:szCs w:val="16"/>
              </w:rPr>
            </w:pPr>
            <w:r w:rsidRPr="00D404D2">
              <w:rPr>
                <w:sz w:val="16"/>
                <w:szCs w:val="16"/>
              </w:rPr>
              <w:t>По жилищному фонду с печным отоплением</w:t>
            </w: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75" w:type="pct"/>
          </w:tcPr>
          <w:p w:rsidR="00844A21" w:rsidRPr="00D404D2" w:rsidRDefault="00844A21">
            <w:pPr>
              <w:pStyle w:val="ConsPlusNormal"/>
              <w:jc w:val="center"/>
              <w:rPr>
                <w:sz w:val="16"/>
                <w:szCs w:val="16"/>
              </w:rPr>
            </w:pPr>
            <w:r w:rsidRPr="00D404D2">
              <w:rPr>
                <w:sz w:val="16"/>
                <w:szCs w:val="16"/>
              </w:rPr>
              <w:t>1.</w:t>
            </w:r>
          </w:p>
        </w:tc>
        <w:tc>
          <w:tcPr>
            <w:tcW w:w="216" w:type="pct"/>
            <w:gridSpan w:val="2"/>
          </w:tcPr>
          <w:p w:rsidR="00844A21" w:rsidRPr="00D404D2" w:rsidRDefault="00844A21">
            <w:pPr>
              <w:pStyle w:val="ConsPlusNormal"/>
              <w:rPr>
                <w:sz w:val="16"/>
                <w:szCs w:val="16"/>
              </w:rPr>
            </w:pPr>
            <w:r w:rsidRPr="00D404D2">
              <w:rPr>
                <w:sz w:val="16"/>
                <w:szCs w:val="16"/>
              </w:rPr>
              <w:t>Холодное водоснабжение</w:t>
            </w:r>
          </w:p>
        </w:tc>
        <w:tc>
          <w:tcPr>
            <w:tcW w:w="142" w:type="pct"/>
          </w:tcPr>
          <w:p w:rsidR="00844A21" w:rsidRPr="00D404D2" w:rsidRDefault="00844A21">
            <w:pPr>
              <w:pStyle w:val="ConsPlusNormal"/>
              <w:jc w:val="center"/>
              <w:rPr>
                <w:sz w:val="16"/>
                <w:szCs w:val="16"/>
              </w:rPr>
            </w:pPr>
            <w:r w:rsidRPr="00D404D2">
              <w:rPr>
                <w:sz w:val="16"/>
                <w:szCs w:val="16"/>
              </w:rPr>
              <w:t>куб. м</w:t>
            </w: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r w:rsidRPr="00D404D2">
              <w:rPr>
                <w:sz w:val="16"/>
                <w:szCs w:val="16"/>
              </w:rPr>
              <w:t>куб. м</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r w:rsidRPr="00D404D2">
              <w:rPr>
                <w:sz w:val="16"/>
                <w:szCs w:val="16"/>
              </w:rPr>
              <w:t>куб. м</w:t>
            </w: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75" w:type="pct"/>
          </w:tcPr>
          <w:p w:rsidR="00844A21" w:rsidRPr="00D404D2" w:rsidRDefault="00844A21">
            <w:pPr>
              <w:pStyle w:val="ConsPlusNormal"/>
              <w:jc w:val="center"/>
              <w:rPr>
                <w:sz w:val="16"/>
                <w:szCs w:val="16"/>
              </w:rPr>
            </w:pPr>
            <w:r w:rsidRPr="00D404D2">
              <w:rPr>
                <w:sz w:val="16"/>
                <w:szCs w:val="16"/>
              </w:rPr>
              <w:lastRenderedPageBreak/>
              <w:t>2.</w:t>
            </w:r>
          </w:p>
        </w:tc>
        <w:tc>
          <w:tcPr>
            <w:tcW w:w="216" w:type="pct"/>
            <w:gridSpan w:val="2"/>
          </w:tcPr>
          <w:p w:rsidR="00844A21" w:rsidRPr="00D404D2" w:rsidRDefault="00844A21">
            <w:pPr>
              <w:pStyle w:val="ConsPlusNormal"/>
              <w:rPr>
                <w:sz w:val="16"/>
                <w:szCs w:val="16"/>
              </w:rPr>
            </w:pPr>
            <w:r w:rsidRPr="00D404D2">
              <w:rPr>
                <w:sz w:val="16"/>
                <w:szCs w:val="16"/>
              </w:rPr>
              <w:t>Электроснабжение</w:t>
            </w: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75" w:type="pct"/>
          </w:tcPr>
          <w:p w:rsidR="00844A21" w:rsidRPr="00D404D2" w:rsidRDefault="00844A21">
            <w:pPr>
              <w:pStyle w:val="ConsPlusNormal"/>
              <w:jc w:val="center"/>
              <w:rPr>
                <w:sz w:val="16"/>
                <w:szCs w:val="16"/>
              </w:rPr>
            </w:pPr>
            <w:r w:rsidRPr="00D404D2">
              <w:rPr>
                <w:sz w:val="16"/>
                <w:szCs w:val="16"/>
              </w:rPr>
              <w:t>2.1.</w:t>
            </w:r>
          </w:p>
        </w:tc>
        <w:tc>
          <w:tcPr>
            <w:tcW w:w="216" w:type="pct"/>
            <w:gridSpan w:val="2"/>
          </w:tcPr>
          <w:p w:rsidR="00844A21" w:rsidRPr="00D404D2" w:rsidRDefault="00844A21">
            <w:pPr>
              <w:pStyle w:val="ConsPlusNormal"/>
              <w:rPr>
                <w:sz w:val="16"/>
                <w:szCs w:val="16"/>
              </w:rPr>
            </w:pPr>
            <w:r w:rsidRPr="00D404D2">
              <w:rPr>
                <w:sz w:val="16"/>
                <w:szCs w:val="16"/>
              </w:rPr>
              <w:t>в домах с плитами на твердом топливе</w:t>
            </w:r>
          </w:p>
        </w:tc>
        <w:tc>
          <w:tcPr>
            <w:tcW w:w="142"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r w:rsidRPr="00D404D2">
              <w:rPr>
                <w:sz w:val="16"/>
                <w:szCs w:val="16"/>
              </w:rPr>
              <w:t>/чел./мес.</w:t>
            </w: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r w:rsidRPr="00D404D2">
              <w:rPr>
                <w:sz w:val="16"/>
                <w:szCs w:val="16"/>
              </w:rPr>
              <w:t>/чел./мес.</w:t>
            </w: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roofErr w:type="spellStart"/>
            <w:r w:rsidRPr="00D404D2">
              <w:rPr>
                <w:sz w:val="16"/>
                <w:szCs w:val="16"/>
              </w:rPr>
              <w:t>квт.час</w:t>
            </w:r>
            <w:proofErr w:type="spellEnd"/>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75" w:type="pct"/>
          </w:tcPr>
          <w:p w:rsidR="00844A21" w:rsidRPr="00D404D2" w:rsidRDefault="00844A21">
            <w:pPr>
              <w:pStyle w:val="ConsPlusNormal"/>
              <w:jc w:val="center"/>
              <w:rPr>
                <w:sz w:val="16"/>
                <w:szCs w:val="16"/>
              </w:rPr>
            </w:pPr>
          </w:p>
        </w:tc>
        <w:tc>
          <w:tcPr>
            <w:tcW w:w="216" w:type="pct"/>
            <w:gridSpan w:val="2"/>
          </w:tcPr>
          <w:p w:rsidR="00844A21" w:rsidRPr="00D404D2" w:rsidRDefault="00844A21">
            <w:pPr>
              <w:pStyle w:val="ConsPlusNormal"/>
              <w:rPr>
                <w:sz w:val="16"/>
                <w:szCs w:val="16"/>
              </w:rPr>
            </w:pPr>
            <w:r w:rsidRPr="00D404D2">
              <w:rPr>
                <w:sz w:val="16"/>
                <w:szCs w:val="16"/>
              </w:rPr>
              <w:t>Итого</w:t>
            </w:r>
          </w:p>
        </w:tc>
        <w:tc>
          <w:tcPr>
            <w:tcW w:w="142" w:type="pct"/>
          </w:tcPr>
          <w:p w:rsidR="00844A21" w:rsidRPr="00D404D2" w:rsidRDefault="00844A21">
            <w:pPr>
              <w:pStyle w:val="ConsPlusNormal"/>
              <w:jc w:val="center"/>
              <w:rPr>
                <w:sz w:val="16"/>
                <w:szCs w:val="16"/>
              </w:rPr>
            </w:pPr>
            <w:r w:rsidRPr="00D404D2">
              <w:rPr>
                <w:sz w:val="16"/>
                <w:szCs w:val="16"/>
              </w:rPr>
              <w:t>х</w:t>
            </w:r>
          </w:p>
        </w:tc>
        <w:tc>
          <w:tcPr>
            <w:tcW w:w="232" w:type="pct"/>
          </w:tcPr>
          <w:p w:rsidR="00844A21" w:rsidRPr="00D404D2" w:rsidRDefault="00844A21">
            <w:pPr>
              <w:pStyle w:val="ConsPlusNormal"/>
              <w:jc w:val="center"/>
              <w:rPr>
                <w:sz w:val="16"/>
                <w:szCs w:val="16"/>
              </w:rPr>
            </w:pPr>
            <w:r w:rsidRPr="00D404D2">
              <w:rPr>
                <w:sz w:val="16"/>
                <w:szCs w:val="16"/>
              </w:rPr>
              <w:t>х</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218" w:type="pct"/>
          </w:tcPr>
          <w:p w:rsidR="00844A21" w:rsidRPr="00D404D2" w:rsidRDefault="00844A21">
            <w:pPr>
              <w:pStyle w:val="ConsPlusNormal"/>
              <w:jc w:val="center"/>
              <w:rPr>
                <w:sz w:val="16"/>
                <w:szCs w:val="16"/>
              </w:rPr>
            </w:pPr>
            <w:r w:rsidRPr="00D404D2">
              <w:rPr>
                <w:sz w:val="16"/>
                <w:szCs w:val="16"/>
              </w:rPr>
              <w:t>х</w:t>
            </w:r>
          </w:p>
        </w:tc>
        <w:tc>
          <w:tcPr>
            <w:tcW w:w="230"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r w:rsidRPr="00D404D2">
              <w:rPr>
                <w:sz w:val="16"/>
                <w:szCs w:val="16"/>
              </w:rPr>
              <w:t>х</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91"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75" w:type="pct"/>
          </w:tcPr>
          <w:p w:rsidR="00844A21" w:rsidRPr="00D404D2" w:rsidRDefault="00844A21">
            <w:pPr>
              <w:pStyle w:val="ConsPlusNormal"/>
              <w:jc w:val="center"/>
              <w:rPr>
                <w:sz w:val="16"/>
                <w:szCs w:val="16"/>
              </w:rPr>
            </w:pPr>
          </w:p>
        </w:tc>
        <w:tc>
          <w:tcPr>
            <w:tcW w:w="358" w:type="pct"/>
            <w:gridSpan w:val="3"/>
          </w:tcPr>
          <w:p w:rsidR="00844A21" w:rsidRPr="00D404D2" w:rsidRDefault="00844A21">
            <w:pPr>
              <w:pStyle w:val="ConsPlusNormal"/>
              <w:rPr>
                <w:sz w:val="16"/>
                <w:szCs w:val="16"/>
              </w:rPr>
            </w:pPr>
            <w:r w:rsidRPr="00D404D2">
              <w:rPr>
                <w:sz w:val="16"/>
                <w:szCs w:val="16"/>
              </w:rPr>
              <w:t>Показатель доступности коммунальных услуг с учетом предельного индекса</w:t>
            </w:r>
          </w:p>
        </w:tc>
        <w:tc>
          <w:tcPr>
            <w:tcW w:w="232" w:type="pct"/>
          </w:tcPr>
          <w:p w:rsidR="00844A21" w:rsidRPr="00D404D2" w:rsidRDefault="00844A21">
            <w:pPr>
              <w:pStyle w:val="ConsPlusNormal"/>
              <w:jc w:val="center"/>
              <w:rPr>
                <w:sz w:val="16"/>
                <w:szCs w:val="16"/>
              </w:rPr>
            </w:pPr>
            <w:r w:rsidRPr="00D404D2">
              <w:rPr>
                <w:sz w:val="16"/>
                <w:szCs w:val="16"/>
              </w:rPr>
              <w:t>х</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218" w:type="pct"/>
          </w:tcPr>
          <w:p w:rsidR="00844A21" w:rsidRPr="00D404D2" w:rsidRDefault="00844A21">
            <w:pPr>
              <w:pStyle w:val="ConsPlusNormal"/>
              <w:jc w:val="center"/>
              <w:rPr>
                <w:sz w:val="16"/>
                <w:szCs w:val="16"/>
              </w:rPr>
            </w:pPr>
            <w:r w:rsidRPr="00D404D2">
              <w:rPr>
                <w:sz w:val="16"/>
                <w:szCs w:val="16"/>
              </w:rPr>
              <w:t>х</w:t>
            </w:r>
          </w:p>
        </w:tc>
        <w:tc>
          <w:tcPr>
            <w:tcW w:w="230"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r w:rsidRPr="00D404D2">
              <w:rPr>
                <w:sz w:val="16"/>
                <w:szCs w:val="16"/>
              </w:rPr>
              <w:t>х</w:t>
            </w:r>
          </w:p>
        </w:tc>
        <w:tc>
          <w:tcPr>
            <w:tcW w:w="179" w:type="pct"/>
          </w:tcPr>
          <w:p w:rsidR="00844A21" w:rsidRPr="00D404D2" w:rsidRDefault="00844A21">
            <w:pPr>
              <w:pStyle w:val="ConsPlusNormal"/>
              <w:jc w:val="center"/>
              <w:rPr>
                <w:sz w:val="16"/>
                <w:szCs w:val="16"/>
              </w:rPr>
            </w:pPr>
            <w:r w:rsidRPr="00D404D2">
              <w:rPr>
                <w:sz w:val="16"/>
                <w:szCs w:val="16"/>
              </w:rPr>
              <w:t>х</w:t>
            </w:r>
          </w:p>
        </w:tc>
        <w:tc>
          <w:tcPr>
            <w:tcW w:w="232" w:type="pct"/>
          </w:tcPr>
          <w:p w:rsidR="00844A21" w:rsidRPr="00D404D2" w:rsidRDefault="00844A21">
            <w:pPr>
              <w:pStyle w:val="ConsPlusNormal"/>
              <w:jc w:val="center"/>
              <w:rPr>
                <w:sz w:val="16"/>
                <w:szCs w:val="16"/>
              </w:rPr>
            </w:pPr>
            <w:r w:rsidRPr="00D404D2">
              <w:rPr>
                <w:sz w:val="16"/>
                <w:szCs w:val="16"/>
              </w:rPr>
              <w:t>х</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91"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r w:rsidRPr="00D404D2">
              <w:rPr>
                <w:sz w:val="16"/>
                <w:szCs w:val="16"/>
              </w:rPr>
              <w:t>х</w:t>
            </w: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r w:rsidRPr="00D404D2">
              <w:rPr>
                <w:sz w:val="16"/>
                <w:szCs w:val="16"/>
              </w:rPr>
              <w:t>х</w:t>
            </w: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75" w:type="pct"/>
          </w:tcPr>
          <w:p w:rsidR="00844A21" w:rsidRPr="00D404D2" w:rsidRDefault="00844A21">
            <w:pPr>
              <w:pStyle w:val="ConsPlusNormal"/>
              <w:jc w:val="center"/>
              <w:rPr>
                <w:sz w:val="16"/>
                <w:szCs w:val="16"/>
              </w:rPr>
            </w:pPr>
          </w:p>
        </w:tc>
        <w:tc>
          <w:tcPr>
            <w:tcW w:w="216" w:type="pct"/>
            <w:gridSpan w:val="2"/>
          </w:tcPr>
          <w:p w:rsidR="00844A21" w:rsidRPr="00D404D2" w:rsidRDefault="00844A21">
            <w:pPr>
              <w:pStyle w:val="ConsPlusNormal"/>
              <w:rPr>
                <w:sz w:val="16"/>
                <w:szCs w:val="16"/>
              </w:rPr>
            </w:pPr>
            <w:r w:rsidRPr="00D404D2">
              <w:rPr>
                <w:sz w:val="16"/>
                <w:szCs w:val="16"/>
              </w:rPr>
              <w:t>Всего</w:t>
            </w: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Borders>
              <w:right w:val="nil"/>
            </w:tcBorders>
          </w:tcPr>
          <w:p w:rsidR="00844A21" w:rsidRPr="00D404D2" w:rsidRDefault="00844A21">
            <w:pPr>
              <w:pStyle w:val="ConsPlusNormal"/>
              <w:jc w:val="center"/>
              <w:rPr>
                <w:sz w:val="16"/>
                <w:szCs w:val="16"/>
              </w:rPr>
            </w:pPr>
          </w:p>
        </w:tc>
        <w:tc>
          <w:tcPr>
            <w:tcW w:w="143" w:type="pct"/>
            <w:tcBorders>
              <w:left w:val="nil"/>
              <w:right w:val="nil"/>
            </w:tcBorders>
          </w:tcPr>
          <w:p w:rsidR="00844A21" w:rsidRPr="00D404D2" w:rsidRDefault="00844A21">
            <w:pPr>
              <w:pStyle w:val="ConsPlusNormal"/>
              <w:jc w:val="center"/>
              <w:rPr>
                <w:sz w:val="16"/>
                <w:szCs w:val="16"/>
              </w:rPr>
            </w:pPr>
          </w:p>
        </w:tc>
        <w:tc>
          <w:tcPr>
            <w:tcW w:w="233" w:type="pct"/>
            <w:tcBorders>
              <w:left w:val="nil"/>
              <w:right w:val="nil"/>
            </w:tcBorders>
          </w:tcPr>
          <w:p w:rsidR="00844A21" w:rsidRPr="00D404D2" w:rsidRDefault="00844A21">
            <w:pPr>
              <w:pStyle w:val="ConsPlusNormal"/>
              <w:jc w:val="center"/>
              <w:rPr>
                <w:sz w:val="16"/>
                <w:szCs w:val="16"/>
              </w:rPr>
            </w:pPr>
          </w:p>
        </w:tc>
        <w:tc>
          <w:tcPr>
            <w:tcW w:w="179" w:type="pct"/>
            <w:tcBorders>
              <w:left w:val="nil"/>
              <w:right w:val="nil"/>
            </w:tcBorders>
          </w:tcPr>
          <w:p w:rsidR="00844A21" w:rsidRPr="00D404D2" w:rsidRDefault="00844A21">
            <w:pPr>
              <w:pStyle w:val="ConsPlusNormal"/>
              <w:jc w:val="center"/>
              <w:rPr>
                <w:sz w:val="16"/>
                <w:szCs w:val="16"/>
              </w:rPr>
            </w:pPr>
          </w:p>
        </w:tc>
        <w:tc>
          <w:tcPr>
            <w:tcW w:w="232" w:type="pct"/>
            <w:tcBorders>
              <w:left w:val="nil"/>
              <w:right w:val="nil"/>
            </w:tcBorders>
          </w:tcPr>
          <w:p w:rsidR="00844A21" w:rsidRPr="00D404D2" w:rsidRDefault="00844A21">
            <w:pPr>
              <w:pStyle w:val="ConsPlusNormal"/>
              <w:jc w:val="center"/>
              <w:rPr>
                <w:sz w:val="16"/>
                <w:szCs w:val="16"/>
              </w:rPr>
            </w:pPr>
          </w:p>
        </w:tc>
        <w:tc>
          <w:tcPr>
            <w:tcW w:w="204" w:type="pct"/>
            <w:tcBorders>
              <w:left w:val="nil"/>
              <w:right w:val="nil"/>
            </w:tcBorders>
          </w:tcPr>
          <w:p w:rsidR="00844A21" w:rsidRPr="00D404D2" w:rsidRDefault="00844A21">
            <w:pPr>
              <w:pStyle w:val="ConsPlusNormal"/>
              <w:jc w:val="center"/>
              <w:rPr>
                <w:sz w:val="16"/>
                <w:szCs w:val="16"/>
              </w:rPr>
            </w:pPr>
          </w:p>
        </w:tc>
        <w:tc>
          <w:tcPr>
            <w:tcW w:w="178" w:type="pct"/>
            <w:tcBorders>
              <w:left w:val="nil"/>
              <w:right w:val="nil"/>
            </w:tcBorders>
          </w:tcPr>
          <w:p w:rsidR="00844A21" w:rsidRPr="00D404D2" w:rsidRDefault="00844A21">
            <w:pPr>
              <w:pStyle w:val="ConsPlusNormal"/>
              <w:jc w:val="center"/>
              <w:rPr>
                <w:sz w:val="16"/>
                <w:szCs w:val="16"/>
              </w:rPr>
            </w:pPr>
          </w:p>
        </w:tc>
        <w:tc>
          <w:tcPr>
            <w:tcW w:w="197" w:type="pct"/>
            <w:tcBorders>
              <w:left w:val="nil"/>
              <w:right w:val="nil"/>
            </w:tcBorders>
          </w:tcPr>
          <w:p w:rsidR="00844A21" w:rsidRPr="00D404D2" w:rsidRDefault="00844A21">
            <w:pPr>
              <w:pStyle w:val="ConsPlusNormal"/>
              <w:jc w:val="center"/>
              <w:rPr>
                <w:sz w:val="16"/>
                <w:szCs w:val="16"/>
              </w:rPr>
            </w:pPr>
          </w:p>
        </w:tc>
        <w:tc>
          <w:tcPr>
            <w:tcW w:w="130" w:type="pct"/>
            <w:tcBorders>
              <w:left w:val="nil"/>
            </w:tcBorders>
          </w:tcPr>
          <w:p w:rsidR="00844A21" w:rsidRPr="00D404D2" w:rsidRDefault="00844A21">
            <w:pPr>
              <w:pStyle w:val="ConsPlusNormal"/>
              <w:jc w:val="center"/>
              <w:rPr>
                <w:sz w:val="16"/>
                <w:szCs w:val="16"/>
              </w:rPr>
            </w:pPr>
          </w:p>
        </w:tc>
        <w:tc>
          <w:tcPr>
            <w:tcW w:w="1398" w:type="pct"/>
            <w:gridSpan w:val="8"/>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p>
        </w:tc>
      </w:tr>
      <w:tr w:rsidR="00A74E2F" w:rsidRPr="00D404D2" w:rsidTr="00A74E2F">
        <w:tc>
          <w:tcPr>
            <w:tcW w:w="75" w:type="pct"/>
          </w:tcPr>
          <w:p w:rsidR="00844A21" w:rsidRPr="00D404D2" w:rsidRDefault="00844A21">
            <w:pPr>
              <w:pStyle w:val="ConsPlusNormal"/>
              <w:jc w:val="center"/>
              <w:rPr>
                <w:sz w:val="16"/>
                <w:szCs w:val="16"/>
              </w:rPr>
            </w:pPr>
          </w:p>
        </w:tc>
        <w:tc>
          <w:tcPr>
            <w:tcW w:w="589" w:type="pct"/>
            <w:gridSpan w:val="4"/>
          </w:tcPr>
          <w:p w:rsidR="00844A21" w:rsidRPr="00D404D2" w:rsidRDefault="00844A21">
            <w:pPr>
              <w:pStyle w:val="ConsPlusNormal"/>
              <w:rPr>
                <w:sz w:val="16"/>
                <w:szCs w:val="16"/>
              </w:rPr>
            </w:pPr>
            <w:r w:rsidRPr="00D404D2">
              <w:rPr>
                <w:sz w:val="16"/>
                <w:szCs w:val="16"/>
              </w:rPr>
              <w:t>Итого за месяц</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218" w:type="pct"/>
          </w:tcPr>
          <w:p w:rsidR="00844A21" w:rsidRPr="00D404D2" w:rsidRDefault="00844A21">
            <w:pPr>
              <w:pStyle w:val="ConsPlusNormal"/>
              <w:jc w:val="center"/>
              <w:rPr>
                <w:sz w:val="16"/>
                <w:szCs w:val="16"/>
              </w:rPr>
            </w:pPr>
            <w:r w:rsidRPr="00D404D2">
              <w:rPr>
                <w:sz w:val="16"/>
                <w:szCs w:val="16"/>
              </w:rPr>
              <w:t>х</w:t>
            </w:r>
          </w:p>
        </w:tc>
        <w:tc>
          <w:tcPr>
            <w:tcW w:w="230"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r w:rsidRPr="00D404D2">
              <w:rPr>
                <w:sz w:val="16"/>
                <w:szCs w:val="16"/>
              </w:rPr>
              <w:t>0,0</w:t>
            </w:r>
          </w:p>
        </w:tc>
        <w:tc>
          <w:tcPr>
            <w:tcW w:w="179" w:type="pct"/>
          </w:tcPr>
          <w:p w:rsidR="00844A21" w:rsidRPr="00D404D2" w:rsidRDefault="00844A21">
            <w:pPr>
              <w:pStyle w:val="ConsPlusNormal"/>
              <w:jc w:val="center"/>
              <w:rPr>
                <w:sz w:val="16"/>
                <w:szCs w:val="16"/>
              </w:rPr>
            </w:pPr>
            <w:r w:rsidRPr="00D404D2">
              <w:rPr>
                <w:sz w:val="16"/>
                <w:szCs w:val="16"/>
              </w:rPr>
              <w:t>0,0</w:t>
            </w:r>
          </w:p>
        </w:tc>
        <w:tc>
          <w:tcPr>
            <w:tcW w:w="232" w:type="pct"/>
          </w:tcPr>
          <w:p w:rsidR="00844A21" w:rsidRPr="00D404D2" w:rsidRDefault="00844A21">
            <w:pPr>
              <w:pStyle w:val="ConsPlusNormal"/>
              <w:jc w:val="center"/>
              <w:rPr>
                <w:sz w:val="16"/>
                <w:szCs w:val="16"/>
              </w:rPr>
            </w:pPr>
            <w:r w:rsidRPr="00D404D2">
              <w:rPr>
                <w:sz w:val="16"/>
                <w:szCs w:val="16"/>
              </w:rPr>
              <w:t>х</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91"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r w:rsidRPr="00D404D2">
              <w:rPr>
                <w:sz w:val="16"/>
                <w:szCs w:val="16"/>
              </w:rPr>
              <w:t>0,0</w:t>
            </w:r>
          </w:p>
        </w:tc>
        <w:tc>
          <w:tcPr>
            <w:tcW w:w="196" w:type="pct"/>
          </w:tcPr>
          <w:p w:rsidR="00844A21" w:rsidRPr="00D404D2" w:rsidRDefault="00844A21">
            <w:pPr>
              <w:pStyle w:val="ConsPlusNormal"/>
              <w:jc w:val="center"/>
              <w:rPr>
                <w:sz w:val="16"/>
                <w:szCs w:val="16"/>
              </w:rPr>
            </w:pPr>
            <w:r w:rsidRPr="00D404D2">
              <w:rPr>
                <w:sz w:val="16"/>
                <w:szCs w:val="16"/>
              </w:rPr>
              <w:t>0,0</w:t>
            </w:r>
          </w:p>
        </w:tc>
        <w:tc>
          <w:tcPr>
            <w:tcW w:w="174" w:type="pct"/>
          </w:tcPr>
          <w:p w:rsidR="00844A21" w:rsidRPr="00D404D2" w:rsidRDefault="00844A21">
            <w:pPr>
              <w:pStyle w:val="ConsPlusNormal"/>
              <w:jc w:val="center"/>
              <w:rPr>
                <w:sz w:val="16"/>
                <w:szCs w:val="16"/>
              </w:rPr>
            </w:pPr>
            <w:r w:rsidRPr="00D404D2">
              <w:rPr>
                <w:sz w:val="16"/>
                <w:szCs w:val="16"/>
              </w:rPr>
              <w:t>0,0</w:t>
            </w:r>
          </w:p>
        </w:tc>
        <w:tc>
          <w:tcPr>
            <w:tcW w:w="159" w:type="pct"/>
          </w:tcPr>
          <w:p w:rsidR="00844A21" w:rsidRPr="00D404D2" w:rsidRDefault="00844A21">
            <w:pPr>
              <w:pStyle w:val="ConsPlusNormal"/>
              <w:jc w:val="center"/>
              <w:rPr>
                <w:sz w:val="16"/>
                <w:szCs w:val="16"/>
              </w:rPr>
            </w:pPr>
            <w:r w:rsidRPr="00D404D2">
              <w:rPr>
                <w:sz w:val="16"/>
                <w:szCs w:val="16"/>
              </w:rPr>
              <w:t>0,0</w:t>
            </w:r>
          </w:p>
        </w:tc>
        <w:tc>
          <w:tcPr>
            <w:tcW w:w="180" w:type="pct"/>
          </w:tcPr>
          <w:p w:rsidR="00844A21" w:rsidRPr="00D404D2" w:rsidRDefault="00844A21">
            <w:pPr>
              <w:pStyle w:val="ConsPlusNormal"/>
              <w:jc w:val="center"/>
              <w:rPr>
                <w:sz w:val="16"/>
                <w:szCs w:val="16"/>
              </w:rPr>
            </w:pPr>
            <w:r w:rsidRPr="00D404D2">
              <w:rPr>
                <w:sz w:val="16"/>
                <w:szCs w:val="16"/>
              </w:rPr>
              <w:t>0,00</w:t>
            </w:r>
          </w:p>
        </w:tc>
      </w:tr>
      <w:tr w:rsidR="00A74E2F" w:rsidRPr="00D404D2" w:rsidTr="00A74E2F">
        <w:tc>
          <w:tcPr>
            <w:tcW w:w="75" w:type="pct"/>
          </w:tcPr>
          <w:p w:rsidR="00844A21" w:rsidRPr="00D404D2" w:rsidRDefault="00844A21">
            <w:pPr>
              <w:pStyle w:val="ConsPlusNormal"/>
              <w:jc w:val="center"/>
              <w:rPr>
                <w:sz w:val="16"/>
                <w:szCs w:val="16"/>
              </w:rPr>
            </w:pPr>
          </w:p>
        </w:tc>
        <w:tc>
          <w:tcPr>
            <w:tcW w:w="589" w:type="pct"/>
            <w:gridSpan w:val="4"/>
          </w:tcPr>
          <w:p w:rsidR="00844A21" w:rsidRPr="00D404D2" w:rsidRDefault="00844A21">
            <w:pPr>
              <w:pStyle w:val="ConsPlusNormal"/>
              <w:rPr>
                <w:sz w:val="16"/>
                <w:szCs w:val="16"/>
              </w:rPr>
            </w:pPr>
            <w:r w:rsidRPr="00D404D2">
              <w:rPr>
                <w:sz w:val="16"/>
                <w:szCs w:val="16"/>
              </w:rPr>
              <w:t>Расчетное с учетом предельного индекса</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218" w:type="pct"/>
          </w:tcPr>
          <w:p w:rsidR="00844A21" w:rsidRPr="00D404D2" w:rsidRDefault="00844A21">
            <w:pPr>
              <w:pStyle w:val="ConsPlusNormal"/>
              <w:jc w:val="center"/>
              <w:rPr>
                <w:sz w:val="16"/>
                <w:szCs w:val="16"/>
              </w:rPr>
            </w:pPr>
            <w:r w:rsidRPr="00D404D2">
              <w:rPr>
                <w:sz w:val="16"/>
                <w:szCs w:val="16"/>
              </w:rPr>
              <w:t>х</w:t>
            </w:r>
          </w:p>
        </w:tc>
        <w:tc>
          <w:tcPr>
            <w:tcW w:w="230"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r w:rsidRPr="00D404D2">
              <w:rPr>
                <w:sz w:val="16"/>
                <w:szCs w:val="16"/>
              </w:rPr>
              <w:t>х</w:t>
            </w:r>
          </w:p>
        </w:tc>
        <w:tc>
          <w:tcPr>
            <w:tcW w:w="179" w:type="pct"/>
          </w:tcPr>
          <w:p w:rsidR="00844A21" w:rsidRPr="00D404D2" w:rsidRDefault="00844A21">
            <w:pPr>
              <w:pStyle w:val="ConsPlusNormal"/>
              <w:jc w:val="center"/>
              <w:rPr>
                <w:sz w:val="16"/>
                <w:szCs w:val="16"/>
              </w:rPr>
            </w:pPr>
            <w:r w:rsidRPr="00D404D2">
              <w:rPr>
                <w:sz w:val="16"/>
                <w:szCs w:val="16"/>
              </w:rPr>
              <w:t>х</w:t>
            </w:r>
          </w:p>
        </w:tc>
        <w:tc>
          <w:tcPr>
            <w:tcW w:w="232" w:type="pct"/>
          </w:tcPr>
          <w:p w:rsidR="00844A21" w:rsidRPr="00D404D2" w:rsidRDefault="00844A21">
            <w:pPr>
              <w:pStyle w:val="ConsPlusNormal"/>
              <w:jc w:val="center"/>
              <w:rPr>
                <w:sz w:val="16"/>
                <w:szCs w:val="16"/>
              </w:rPr>
            </w:pPr>
            <w:r w:rsidRPr="00D404D2">
              <w:rPr>
                <w:sz w:val="16"/>
                <w:szCs w:val="16"/>
              </w:rPr>
              <w:t>х</w:t>
            </w:r>
          </w:p>
        </w:tc>
        <w:tc>
          <w:tcPr>
            <w:tcW w:w="204" w:type="pct"/>
          </w:tcPr>
          <w:p w:rsidR="00844A21" w:rsidRPr="00D404D2" w:rsidRDefault="00844A21">
            <w:pPr>
              <w:pStyle w:val="ConsPlusNormal"/>
              <w:jc w:val="center"/>
              <w:rPr>
                <w:sz w:val="16"/>
                <w:szCs w:val="16"/>
              </w:rPr>
            </w:pPr>
            <w:r w:rsidRPr="00D404D2">
              <w:rPr>
                <w:sz w:val="16"/>
                <w:szCs w:val="16"/>
              </w:rPr>
              <w:t>х</w:t>
            </w:r>
          </w:p>
        </w:tc>
        <w:tc>
          <w:tcPr>
            <w:tcW w:w="178"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30" w:type="pct"/>
          </w:tcPr>
          <w:p w:rsidR="00844A21" w:rsidRPr="00D404D2" w:rsidRDefault="00844A21">
            <w:pPr>
              <w:pStyle w:val="ConsPlusNormal"/>
              <w:jc w:val="center"/>
              <w:rPr>
                <w:sz w:val="16"/>
                <w:szCs w:val="16"/>
              </w:rPr>
            </w:pPr>
            <w:r w:rsidRPr="00D404D2">
              <w:rPr>
                <w:sz w:val="16"/>
                <w:szCs w:val="16"/>
              </w:rPr>
              <w:t>х</w:t>
            </w:r>
          </w:p>
        </w:tc>
        <w:tc>
          <w:tcPr>
            <w:tcW w:w="197" w:type="pct"/>
          </w:tcPr>
          <w:p w:rsidR="00844A21" w:rsidRPr="00D404D2" w:rsidRDefault="00844A21">
            <w:pPr>
              <w:pStyle w:val="ConsPlusNormal"/>
              <w:jc w:val="center"/>
              <w:rPr>
                <w:sz w:val="16"/>
                <w:szCs w:val="16"/>
              </w:rPr>
            </w:pPr>
            <w:r w:rsidRPr="00D404D2">
              <w:rPr>
                <w:sz w:val="16"/>
                <w:szCs w:val="16"/>
              </w:rPr>
              <w:t>х</w:t>
            </w:r>
          </w:p>
        </w:tc>
        <w:tc>
          <w:tcPr>
            <w:tcW w:w="191" w:type="pct"/>
          </w:tcPr>
          <w:p w:rsidR="00844A21" w:rsidRPr="00D404D2" w:rsidRDefault="00844A21">
            <w:pPr>
              <w:pStyle w:val="ConsPlusNormal"/>
              <w:jc w:val="center"/>
              <w:rPr>
                <w:sz w:val="16"/>
                <w:szCs w:val="16"/>
              </w:rPr>
            </w:pPr>
            <w:r w:rsidRPr="00D404D2">
              <w:rPr>
                <w:sz w:val="16"/>
                <w:szCs w:val="16"/>
              </w:rPr>
              <w:t>х</w:t>
            </w:r>
          </w:p>
        </w:tc>
        <w:tc>
          <w:tcPr>
            <w:tcW w:w="105" w:type="pct"/>
          </w:tcPr>
          <w:p w:rsidR="00844A21" w:rsidRPr="00D404D2" w:rsidRDefault="00844A21">
            <w:pPr>
              <w:pStyle w:val="ConsPlusNormal"/>
              <w:jc w:val="center"/>
              <w:rPr>
                <w:sz w:val="16"/>
                <w:szCs w:val="16"/>
              </w:rPr>
            </w:pPr>
            <w:r w:rsidRPr="00D404D2">
              <w:rPr>
                <w:sz w:val="16"/>
                <w:szCs w:val="16"/>
              </w:rPr>
              <w:t>х</w:t>
            </w:r>
          </w:p>
        </w:tc>
        <w:tc>
          <w:tcPr>
            <w:tcW w:w="143" w:type="pct"/>
          </w:tcPr>
          <w:p w:rsidR="00844A21" w:rsidRPr="00D404D2" w:rsidRDefault="00844A21">
            <w:pPr>
              <w:pStyle w:val="ConsPlusNormal"/>
              <w:jc w:val="center"/>
              <w:rPr>
                <w:sz w:val="16"/>
                <w:szCs w:val="16"/>
              </w:rPr>
            </w:pPr>
            <w:r w:rsidRPr="00D404D2">
              <w:rPr>
                <w:sz w:val="16"/>
                <w:szCs w:val="16"/>
              </w:rPr>
              <w:t>х</w:t>
            </w:r>
          </w:p>
        </w:tc>
        <w:tc>
          <w:tcPr>
            <w:tcW w:w="233" w:type="pct"/>
          </w:tcPr>
          <w:p w:rsidR="00844A21" w:rsidRPr="00D404D2" w:rsidRDefault="00844A21">
            <w:pPr>
              <w:pStyle w:val="ConsPlusNormal"/>
              <w:jc w:val="center"/>
              <w:rPr>
                <w:sz w:val="16"/>
                <w:szCs w:val="16"/>
              </w:rPr>
            </w:pPr>
            <w:r w:rsidRPr="00D404D2">
              <w:rPr>
                <w:sz w:val="16"/>
                <w:szCs w:val="16"/>
              </w:rPr>
              <w:t>х</w:t>
            </w:r>
          </w:p>
        </w:tc>
        <w:tc>
          <w:tcPr>
            <w:tcW w:w="196" w:type="pct"/>
          </w:tcPr>
          <w:p w:rsidR="00844A21" w:rsidRPr="00D404D2" w:rsidRDefault="00844A21">
            <w:pPr>
              <w:pStyle w:val="ConsPlusNormal"/>
              <w:jc w:val="center"/>
              <w:rPr>
                <w:sz w:val="16"/>
                <w:szCs w:val="16"/>
              </w:rPr>
            </w:pPr>
            <w:r w:rsidRPr="00D404D2">
              <w:rPr>
                <w:sz w:val="16"/>
                <w:szCs w:val="16"/>
              </w:rPr>
              <w:t>0,0</w:t>
            </w:r>
          </w:p>
        </w:tc>
        <w:tc>
          <w:tcPr>
            <w:tcW w:w="174" w:type="pct"/>
          </w:tcPr>
          <w:p w:rsidR="00844A21" w:rsidRPr="00D404D2" w:rsidRDefault="00844A21">
            <w:pPr>
              <w:pStyle w:val="ConsPlusNormal"/>
              <w:jc w:val="center"/>
              <w:rPr>
                <w:sz w:val="16"/>
                <w:szCs w:val="16"/>
              </w:rPr>
            </w:pPr>
            <w:r w:rsidRPr="00D404D2">
              <w:rPr>
                <w:sz w:val="16"/>
                <w:szCs w:val="16"/>
              </w:rPr>
              <w:t>х</w:t>
            </w:r>
          </w:p>
        </w:tc>
        <w:tc>
          <w:tcPr>
            <w:tcW w:w="159" w:type="pct"/>
          </w:tcPr>
          <w:p w:rsidR="00844A21" w:rsidRPr="00D404D2" w:rsidRDefault="00844A21">
            <w:pPr>
              <w:pStyle w:val="ConsPlusNormal"/>
              <w:jc w:val="center"/>
              <w:rPr>
                <w:sz w:val="16"/>
                <w:szCs w:val="16"/>
              </w:rPr>
            </w:pPr>
            <w:r w:rsidRPr="00D404D2">
              <w:rPr>
                <w:sz w:val="16"/>
                <w:szCs w:val="16"/>
              </w:rPr>
              <w:t>0,0</w:t>
            </w:r>
          </w:p>
        </w:tc>
        <w:tc>
          <w:tcPr>
            <w:tcW w:w="180" w:type="pct"/>
          </w:tcPr>
          <w:p w:rsidR="00844A21" w:rsidRPr="00D404D2" w:rsidRDefault="00844A21">
            <w:pPr>
              <w:pStyle w:val="ConsPlusNormal"/>
              <w:jc w:val="center"/>
              <w:rPr>
                <w:sz w:val="16"/>
                <w:szCs w:val="16"/>
              </w:rPr>
            </w:pPr>
            <w:r w:rsidRPr="00D404D2">
              <w:rPr>
                <w:sz w:val="16"/>
                <w:szCs w:val="16"/>
              </w:rPr>
              <w:t>0,00</w:t>
            </w:r>
          </w:p>
        </w:tc>
      </w:tr>
      <w:tr w:rsidR="00844A21" w:rsidRPr="00D404D2" w:rsidTr="00A74E2F">
        <w:tc>
          <w:tcPr>
            <w:tcW w:w="5000" w:type="pct"/>
            <w:gridSpan w:val="29"/>
          </w:tcPr>
          <w:p w:rsidR="00844A21" w:rsidRPr="00D404D2" w:rsidRDefault="00844A21">
            <w:pPr>
              <w:pStyle w:val="ConsPlusNormal"/>
              <w:rPr>
                <w:sz w:val="16"/>
                <w:szCs w:val="16"/>
              </w:rPr>
            </w:pPr>
            <w:proofErr w:type="spellStart"/>
            <w:r w:rsidRPr="00D404D2">
              <w:rPr>
                <w:sz w:val="16"/>
                <w:szCs w:val="16"/>
              </w:rPr>
              <w:t>Справочно</w:t>
            </w:r>
            <w:proofErr w:type="spellEnd"/>
            <w:r w:rsidRPr="00D404D2">
              <w:rPr>
                <w:sz w:val="16"/>
                <w:szCs w:val="16"/>
              </w:rPr>
              <w:t xml:space="preserve"> в том числе:</w:t>
            </w:r>
          </w:p>
        </w:tc>
      </w:tr>
      <w:tr w:rsidR="00A74E2F" w:rsidRPr="00D404D2" w:rsidTr="00A74E2F">
        <w:tc>
          <w:tcPr>
            <w:tcW w:w="75" w:type="pct"/>
          </w:tcPr>
          <w:p w:rsidR="00844A21" w:rsidRPr="00D404D2" w:rsidRDefault="00844A21">
            <w:pPr>
              <w:pStyle w:val="ConsPlusNormal"/>
              <w:jc w:val="center"/>
              <w:rPr>
                <w:sz w:val="16"/>
                <w:szCs w:val="16"/>
              </w:rPr>
            </w:pPr>
            <w:r w:rsidRPr="00D404D2">
              <w:rPr>
                <w:sz w:val="16"/>
                <w:szCs w:val="16"/>
              </w:rPr>
              <w:t>1.</w:t>
            </w:r>
          </w:p>
        </w:tc>
        <w:tc>
          <w:tcPr>
            <w:tcW w:w="216" w:type="pct"/>
            <w:gridSpan w:val="2"/>
          </w:tcPr>
          <w:p w:rsidR="00844A21" w:rsidRPr="00D404D2" w:rsidRDefault="00844A21">
            <w:pPr>
              <w:pStyle w:val="ConsPlusNormal"/>
              <w:rPr>
                <w:sz w:val="16"/>
                <w:szCs w:val="16"/>
              </w:rPr>
            </w:pPr>
            <w:r w:rsidRPr="00D404D2">
              <w:rPr>
                <w:sz w:val="16"/>
                <w:szCs w:val="16"/>
              </w:rPr>
              <w:t>отопление</w:t>
            </w: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r w:rsidRPr="00D404D2">
              <w:rPr>
                <w:sz w:val="16"/>
                <w:szCs w:val="16"/>
              </w:rPr>
              <w:t>0,00</w:t>
            </w:r>
          </w:p>
        </w:tc>
      </w:tr>
      <w:tr w:rsidR="00A74E2F" w:rsidRPr="00D404D2" w:rsidTr="00A74E2F">
        <w:tc>
          <w:tcPr>
            <w:tcW w:w="75" w:type="pct"/>
          </w:tcPr>
          <w:p w:rsidR="00844A21" w:rsidRPr="00D404D2" w:rsidRDefault="00844A21">
            <w:pPr>
              <w:pStyle w:val="ConsPlusNormal"/>
              <w:jc w:val="center"/>
              <w:rPr>
                <w:sz w:val="16"/>
                <w:szCs w:val="16"/>
              </w:rPr>
            </w:pPr>
            <w:r w:rsidRPr="00D404D2">
              <w:rPr>
                <w:sz w:val="16"/>
                <w:szCs w:val="16"/>
              </w:rPr>
              <w:t>2.</w:t>
            </w:r>
          </w:p>
        </w:tc>
        <w:tc>
          <w:tcPr>
            <w:tcW w:w="216" w:type="pct"/>
            <w:gridSpan w:val="2"/>
          </w:tcPr>
          <w:p w:rsidR="00844A21" w:rsidRPr="00D404D2" w:rsidRDefault="00844A21">
            <w:pPr>
              <w:pStyle w:val="ConsPlusNormal"/>
              <w:rPr>
                <w:sz w:val="16"/>
                <w:szCs w:val="16"/>
              </w:rPr>
            </w:pPr>
            <w:r w:rsidRPr="00D404D2">
              <w:rPr>
                <w:sz w:val="16"/>
                <w:szCs w:val="16"/>
              </w:rPr>
              <w:t>горячая вода всего:</w:t>
            </w: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r w:rsidRPr="00D404D2">
              <w:rPr>
                <w:sz w:val="16"/>
                <w:szCs w:val="16"/>
              </w:rPr>
              <w:t>0,00</w:t>
            </w:r>
          </w:p>
        </w:tc>
      </w:tr>
      <w:tr w:rsidR="00A74E2F" w:rsidRPr="00D404D2" w:rsidTr="00A74E2F">
        <w:tc>
          <w:tcPr>
            <w:tcW w:w="75" w:type="pct"/>
          </w:tcPr>
          <w:p w:rsidR="00844A21" w:rsidRPr="00D404D2" w:rsidRDefault="00844A21">
            <w:pPr>
              <w:pStyle w:val="ConsPlusNormal"/>
              <w:jc w:val="center"/>
              <w:rPr>
                <w:sz w:val="16"/>
                <w:szCs w:val="16"/>
              </w:rPr>
            </w:pPr>
          </w:p>
        </w:tc>
        <w:tc>
          <w:tcPr>
            <w:tcW w:w="216" w:type="pct"/>
            <w:gridSpan w:val="2"/>
          </w:tcPr>
          <w:p w:rsidR="00844A21" w:rsidRPr="00D404D2" w:rsidRDefault="00844A21">
            <w:pPr>
              <w:pStyle w:val="ConsPlusNormal"/>
              <w:rPr>
                <w:sz w:val="16"/>
                <w:szCs w:val="16"/>
              </w:rPr>
            </w:pPr>
            <w:r w:rsidRPr="00D404D2">
              <w:rPr>
                <w:sz w:val="16"/>
                <w:szCs w:val="16"/>
              </w:rPr>
              <w:t>в т.ч. компонент на теплоноситель</w:t>
            </w: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r w:rsidRPr="00D404D2">
              <w:rPr>
                <w:sz w:val="16"/>
                <w:szCs w:val="16"/>
              </w:rPr>
              <w:t>0,00</w:t>
            </w:r>
          </w:p>
        </w:tc>
      </w:tr>
      <w:tr w:rsidR="00A74E2F" w:rsidRPr="00D404D2" w:rsidTr="00A74E2F">
        <w:tc>
          <w:tcPr>
            <w:tcW w:w="75" w:type="pct"/>
          </w:tcPr>
          <w:p w:rsidR="00844A21" w:rsidRPr="00D404D2" w:rsidRDefault="00844A21">
            <w:pPr>
              <w:pStyle w:val="ConsPlusNormal"/>
              <w:jc w:val="center"/>
              <w:rPr>
                <w:sz w:val="16"/>
                <w:szCs w:val="16"/>
              </w:rPr>
            </w:pPr>
          </w:p>
        </w:tc>
        <w:tc>
          <w:tcPr>
            <w:tcW w:w="216" w:type="pct"/>
            <w:gridSpan w:val="2"/>
          </w:tcPr>
          <w:p w:rsidR="00844A21" w:rsidRPr="00D404D2" w:rsidRDefault="00844A21">
            <w:pPr>
              <w:pStyle w:val="ConsPlusNormal"/>
              <w:rPr>
                <w:sz w:val="16"/>
                <w:szCs w:val="16"/>
              </w:rPr>
            </w:pPr>
            <w:r w:rsidRPr="00D404D2">
              <w:rPr>
                <w:sz w:val="16"/>
                <w:szCs w:val="16"/>
              </w:rPr>
              <w:t xml:space="preserve">в т.ч. </w:t>
            </w:r>
            <w:r w:rsidRPr="00D404D2">
              <w:rPr>
                <w:sz w:val="16"/>
                <w:szCs w:val="16"/>
              </w:rPr>
              <w:lastRenderedPageBreak/>
              <w:t>компонент на тепловую энергию</w:t>
            </w: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r w:rsidRPr="00D404D2">
              <w:rPr>
                <w:sz w:val="16"/>
                <w:szCs w:val="16"/>
              </w:rPr>
              <w:t>0,00</w:t>
            </w:r>
          </w:p>
        </w:tc>
      </w:tr>
      <w:tr w:rsidR="00A74E2F" w:rsidRPr="00D404D2" w:rsidTr="00A74E2F">
        <w:tc>
          <w:tcPr>
            <w:tcW w:w="75" w:type="pct"/>
          </w:tcPr>
          <w:p w:rsidR="00844A21" w:rsidRPr="00D404D2" w:rsidRDefault="00844A21">
            <w:pPr>
              <w:pStyle w:val="ConsPlusNormal"/>
              <w:jc w:val="center"/>
              <w:rPr>
                <w:sz w:val="16"/>
                <w:szCs w:val="16"/>
              </w:rPr>
            </w:pPr>
            <w:r w:rsidRPr="00D404D2">
              <w:rPr>
                <w:sz w:val="16"/>
                <w:szCs w:val="16"/>
              </w:rPr>
              <w:lastRenderedPageBreak/>
              <w:t>3.</w:t>
            </w:r>
          </w:p>
        </w:tc>
        <w:tc>
          <w:tcPr>
            <w:tcW w:w="216" w:type="pct"/>
            <w:gridSpan w:val="2"/>
          </w:tcPr>
          <w:p w:rsidR="00844A21" w:rsidRPr="00D404D2" w:rsidRDefault="00844A21">
            <w:pPr>
              <w:pStyle w:val="ConsPlusNormal"/>
              <w:rPr>
                <w:sz w:val="16"/>
                <w:szCs w:val="16"/>
              </w:rPr>
            </w:pPr>
            <w:r w:rsidRPr="00D404D2">
              <w:rPr>
                <w:sz w:val="16"/>
                <w:szCs w:val="16"/>
              </w:rPr>
              <w:t>холодное водоснабжение</w:t>
            </w: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r w:rsidRPr="00D404D2">
              <w:rPr>
                <w:sz w:val="16"/>
                <w:szCs w:val="16"/>
              </w:rPr>
              <w:t>0,00</w:t>
            </w:r>
          </w:p>
        </w:tc>
      </w:tr>
      <w:tr w:rsidR="00A74E2F" w:rsidRPr="00D404D2" w:rsidTr="00A74E2F">
        <w:tc>
          <w:tcPr>
            <w:tcW w:w="75" w:type="pct"/>
          </w:tcPr>
          <w:p w:rsidR="00844A21" w:rsidRPr="00D404D2" w:rsidRDefault="00844A21">
            <w:pPr>
              <w:pStyle w:val="ConsPlusNormal"/>
              <w:jc w:val="center"/>
              <w:rPr>
                <w:sz w:val="16"/>
                <w:szCs w:val="16"/>
              </w:rPr>
            </w:pPr>
            <w:r w:rsidRPr="00D404D2">
              <w:rPr>
                <w:sz w:val="16"/>
                <w:szCs w:val="16"/>
              </w:rPr>
              <w:t>4.</w:t>
            </w:r>
          </w:p>
        </w:tc>
        <w:tc>
          <w:tcPr>
            <w:tcW w:w="216" w:type="pct"/>
            <w:gridSpan w:val="2"/>
          </w:tcPr>
          <w:p w:rsidR="00844A21" w:rsidRPr="00D404D2" w:rsidRDefault="00844A21">
            <w:pPr>
              <w:pStyle w:val="ConsPlusNormal"/>
              <w:rPr>
                <w:sz w:val="16"/>
                <w:szCs w:val="16"/>
              </w:rPr>
            </w:pPr>
            <w:r w:rsidRPr="00D404D2">
              <w:rPr>
                <w:sz w:val="16"/>
                <w:szCs w:val="16"/>
              </w:rPr>
              <w:t>водоотведение</w:t>
            </w: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r w:rsidRPr="00D404D2">
              <w:rPr>
                <w:sz w:val="16"/>
                <w:szCs w:val="16"/>
              </w:rPr>
              <w:t>0,00</w:t>
            </w:r>
          </w:p>
        </w:tc>
      </w:tr>
      <w:tr w:rsidR="00A74E2F" w:rsidRPr="00D404D2" w:rsidTr="00A74E2F">
        <w:tc>
          <w:tcPr>
            <w:tcW w:w="75" w:type="pct"/>
          </w:tcPr>
          <w:p w:rsidR="00844A21" w:rsidRPr="00D404D2" w:rsidRDefault="00844A21">
            <w:pPr>
              <w:pStyle w:val="ConsPlusNormal"/>
              <w:jc w:val="center"/>
              <w:rPr>
                <w:sz w:val="16"/>
                <w:szCs w:val="16"/>
              </w:rPr>
            </w:pPr>
            <w:r w:rsidRPr="00D404D2">
              <w:rPr>
                <w:sz w:val="16"/>
                <w:szCs w:val="16"/>
              </w:rPr>
              <w:t>5.</w:t>
            </w:r>
          </w:p>
        </w:tc>
        <w:tc>
          <w:tcPr>
            <w:tcW w:w="216" w:type="pct"/>
            <w:gridSpan w:val="2"/>
          </w:tcPr>
          <w:p w:rsidR="00844A21" w:rsidRPr="00D404D2" w:rsidRDefault="00844A21">
            <w:pPr>
              <w:pStyle w:val="ConsPlusNormal"/>
              <w:rPr>
                <w:sz w:val="16"/>
                <w:szCs w:val="16"/>
              </w:rPr>
            </w:pPr>
            <w:r w:rsidRPr="00D404D2">
              <w:rPr>
                <w:sz w:val="16"/>
                <w:szCs w:val="16"/>
              </w:rPr>
              <w:t>электроэнергия</w:t>
            </w:r>
          </w:p>
        </w:tc>
        <w:tc>
          <w:tcPr>
            <w:tcW w:w="142"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218" w:type="pct"/>
          </w:tcPr>
          <w:p w:rsidR="00844A21" w:rsidRPr="00D404D2" w:rsidRDefault="00844A21">
            <w:pPr>
              <w:pStyle w:val="ConsPlusNormal"/>
              <w:jc w:val="center"/>
              <w:rPr>
                <w:sz w:val="16"/>
                <w:szCs w:val="16"/>
              </w:rPr>
            </w:pPr>
          </w:p>
        </w:tc>
        <w:tc>
          <w:tcPr>
            <w:tcW w:w="230"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79" w:type="pct"/>
          </w:tcPr>
          <w:p w:rsidR="00844A21" w:rsidRPr="00D404D2" w:rsidRDefault="00844A21">
            <w:pPr>
              <w:pStyle w:val="ConsPlusNormal"/>
              <w:jc w:val="center"/>
              <w:rPr>
                <w:sz w:val="16"/>
                <w:szCs w:val="16"/>
              </w:rPr>
            </w:pPr>
          </w:p>
        </w:tc>
        <w:tc>
          <w:tcPr>
            <w:tcW w:w="232" w:type="pct"/>
          </w:tcPr>
          <w:p w:rsidR="00844A21" w:rsidRPr="00D404D2" w:rsidRDefault="00844A21">
            <w:pPr>
              <w:pStyle w:val="ConsPlusNormal"/>
              <w:jc w:val="center"/>
              <w:rPr>
                <w:sz w:val="16"/>
                <w:szCs w:val="16"/>
              </w:rPr>
            </w:pPr>
          </w:p>
        </w:tc>
        <w:tc>
          <w:tcPr>
            <w:tcW w:w="204" w:type="pct"/>
          </w:tcPr>
          <w:p w:rsidR="00844A21" w:rsidRPr="00D404D2" w:rsidRDefault="00844A21">
            <w:pPr>
              <w:pStyle w:val="ConsPlusNormal"/>
              <w:jc w:val="center"/>
              <w:rPr>
                <w:sz w:val="16"/>
                <w:szCs w:val="16"/>
              </w:rPr>
            </w:pPr>
          </w:p>
        </w:tc>
        <w:tc>
          <w:tcPr>
            <w:tcW w:w="178"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30" w:type="pct"/>
          </w:tcPr>
          <w:p w:rsidR="00844A21" w:rsidRPr="00D404D2" w:rsidRDefault="00844A21">
            <w:pPr>
              <w:pStyle w:val="ConsPlusNormal"/>
              <w:jc w:val="center"/>
              <w:rPr>
                <w:sz w:val="16"/>
                <w:szCs w:val="16"/>
              </w:rPr>
            </w:pPr>
          </w:p>
        </w:tc>
        <w:tc>
          <w:tcPr>
            <w:tcW w:w="197" w:type="pct"/>
          </w:tcPr>
          <w:p w:rsidR="00844A21" w:rsidRPr="00D404D2" w:rsidRDefault="00844A21">
            <w:pPr>
              <w:pStyle w:val="ConsPlusNormal"/>
              <w:jc w:val="center"/>
              <w:rPr>
                <w:sz w:val="16"/>
                <w:szCs w:val="16"/>
              </w:rPr>
            </w:pPr>
          </w:p>
        </w:tc>
        <w:tc>
          <w:tcPr>
            <w:tcW w:w="191" w:type="pct"/>
          </w:tcPr>
          <w:p w:rsidR="00844A21" w:rsidRPr="00D404D2" w:rsidRDefault="00844A21">
            <w:pPr>
              <w:pStyle w:val="ConsPlusNormal"/>
              <w:jc w:val="center"/>
              <w:rPr>
                <w:sz w:val="16"/>
                <w:szCs w:val="16"/>
              </w:rPr>
            </w:pPr>
          </w:p>
        </w:tc>
        <w:tc>
          <w:tcPr>
            <w:tcW w:w="105" w:type="pct"/>
          </w:tcPr>
          <w:p w:rsidR="00844A21" w:rsidRPr="00D404D2" w:rsidRDefault="00844A21">
            <w:pPr>
              <w:pStyle w:val="ConsPlusNormal"/>
              <w:jc w:val="center"/>
              <w:rPr>
                <w:sz w:val="16"/>
                <w:szCs w:val="16"/>
              </w:rPr>
            </w:pPr>
          </w:p>
        </w:tc>
        <w:tc>
          <w:tcPr>
            <w:tcW w:w="143" w:type="pct"/>
          </w:tcPr>
          <w:p w:rsidR="00844A21" w:rsidRPr="00D404D2" w:rsidRDefault="00844A21">
            <w:pPr>
              <w:pStyle w:val="ConsPlusNormal"/>
              <w:jc w:val="center"/>
              <w:rPr>
                <w:sz w:val="16"/>
                <w:szCs w:val="16"/>
              </w:rPr>
            </w:pPr>
          </w:p>
        </w:tc>
        <w:tc>
          <w:tcPr>
            <w:tcW w:w="233" w:type="pct"/>
          </w:tcPr>
          <w:p w:rsidR="00844A21" w:rsidRPr="00D404D2" w:rsidRDefault="00844A21">
            <w:pPr>
              <w:pStyle w:val="ConsPlusNormal"/>
              <w:jc w:val="center"/>
              <w:rPr>
                <w:sz w:val="16"/>
                <w:szCs w:val="16"/>
              </w:rPr>
            </w:pPr>
          </w:p>
        </w:tc>
        <w:tc>
          <w:tcPr>
            <w:tcW w:w="196" w:type="pct"/>
          </w:tcPr>
          <w:p w:rsidR="00844A21" w:rsidRPr="00D404D2" w:rsidRDefault="00844A21">
            <w:pPr>
              <w:pStyle w:val="ConsPlusNormal"/>
              <w:jc w:val="center"/>
              <w:rPr>
                <w:sz w:val="16"/>
                <w:szCs w:val="16"/>
              </w:rPr>
            </w:pPr>
          </w:p>
        </w:tc>
        <w:tc>
          <w:tcPr>
            <w:tcW w:w="174" w:type="pct"/>
          </w:tcPr>
          <w:p w:rsidR="00844A21" w:rsidRPr="00D404D2" w:rsidRDefault="00844A21">
            <w:pPr>
              <w:pStyle w:val="ConsPlusNormal"/>
              <w:jc w:val="center"/>
              <w:rPr>
                <w:sz w:val="16"/>
                <w:szCs w:val="16"/>
              </w:rPr>
            </w:pPr>
          </w:p>
        </w:tc>
        <w:tc>
          <w:tcPr>
            <w:tcW w:w="159" w:type="pct"/>
          </w:tcPr>
          <w:p w:rsidR="00844A21" w:rsidRPr="00D404D2" w:rsidRDefault="00844A21">
            <w:pPr>
              <w:pStyle w:val="ConsPlusNormal"/>
              <w:jc w:val="center"/>
              <w:rPr>
                <w:sz w:val="16"/>
                <w:szCs w:val="16"/>
              </w:rPr>
            </w:pPr>
          </w:p>
        </w:tc>
        <w:tc>
          <w:tcPr>
            <w:tcW w:w="180" w:type="pct"/>
          </w:tcPr>
          <w:p w:rsidR="00844A21" w:rsidRPr="00D404D2" w:rsidRDefault="00844A21">
            <w:pPr>
              <w:pStyle w:val="ConsPlusNormal"/>
              <w:jc w:val="center"/>
              <w:rPr>
                <w:sz w:val="16"/>
                <w:szCs w:val="16"/>
              </w:rPr>
            </w:pPr>
            <w:r w:rsidRPr="00D404D2">
              <w:rPr>
                <w:sz w:val="16"/>
                <w:szCs w:val="16"/>
              </w:rPr>
              <w:t>0,00</w:t>
            </w:r>
          </w:p>
        </w:tc>
      </w:tr>
    </w:tbl>
    <w:p w:rsidR="00844A21" w:rsidRPr="00D404D2" w:rsidRDefault="00844A21">
      <w:pPr>
        <w:pStyle w:val="ConsPlusNormal"/>
        <w:ind w:firstLine="540"/>
        <w:jc w:val="both"/>
      </w:pPr>
    </w:p>
    <w:p w:rsidR="00844A21" w:rsidRPr="00D404D2" w:rsidRDefault="00844A21">
      <w:pPr>
        <w:pStyle w:val="ConsPlusNonformat"/>
        <w:jc w:val="both"/>
      </w:pPr>
      <w:r w:rsidRPr="00D404D2">
        <w:t>Руководитель исполнителя коммунальных услуг   _____________   _____________</w:t>
      </w:r>
    </w:p>
    <w:p w:rsidR="00844A21" w:rsidRPr="00D404D2" w:rsidRDefault="00844A21">
      <w:pPr>
        <w:pStyle w:val="ConsPlusNonformat"/>
        <w:jc w:val="both"/>
      </w:pPr>
      <w:r w:rsidRPr="00D404D2">
        <w:t xml:space="preserve">                                                (Подпись)</w:t>
      </w:r>
    </w:p>
    <w:p w:rsidR="00844A21" w:rsidRPr="00D404D2" w:rsidRDefault="00844A21">
      <w:pPr>
        <w:pStyle w:val="ConsPlusNonformat"/>
        <w:jc w:val="both"/>
      </w:pPr>
      <w:r w:rsidRPr="00D404D2">
        <w:t>Исполнитель                                   _____________   _____________</w:t>
      </w:r>
    </w:p>
    <w:p w:rsidR="00844A21" w:rsidRPr="00D404D2" w:rsidRDefault="00844A21">
      <w:pPr>
        <w:pStyle w:val="ConsPlusNonformat"/>
        <w:jc w:val="both"/>
      </w:pPr>
      <w:r w:rsidRPr="00D404D2">
        <w:t xml:space="preserve">                                                (Подпись)</w:t>
      </w:r>
    </w:p>
    <w:p w:rsidR="00844A21" w:rsidRPr="00D404D2" w:rsidRDefault="00844A21">
      <w:pPr>
        <w:pStyle w:val="ConsPlusNonformat"/>
        <w:jc w:val="both"/>
      </w:pPr>
    </w:p>
    <w:p w:rsidR="00844A21" w:rsidRPr="00D404D2" w:rsidRDefault="00844A21">
      <w:pPr>
        <w:pStyle w:val="ConsPlusNonformat"/>
        <w:jc w:val="both"/>
      </w:pPr>
      <w:r w:rsidRPr="00D404D2">
        <w:t>Специалист Управления развития</w:t>
      </w:r>
    </w:p>
    <w:p w:rsidR="00844A21" w:rsidRPr="00D404D2" w:rsidRDefault="00844A21">
      <w:pPr>
        <w:pStyle w:val="ConsPlusNonformat"/>
        <w:jc w:val="both"/>
      </w:pPr>
      <w:r w:rsidRPr="00D404D2">
        <w:t>инфраструктуры                                _____________   _____________</w:t>
      </w:r>
    </w:p>
    <w:p w:rsidR="00844A21" w:rsidRPr="00D404D2" w:rsidRDefault="00844A21">
      <w:pPr>
        <w:pStyle w:val="ConsPlusNonformat"/>
        <w:jc w:val="both"/>
      </w:pPr>
      <w:r w:rsidRPr="00D404D2">
        <w:t xml:space="preserve">                                                (Подпись)</w:t>
      </w:r>
    </w:p>
    <w:p w:rsidR="00844A21" w:rsidRPr="00D404D2" w:rsidRDefault="00844A21">
      <w:pPr>
        <w:sectPr w:rsidR="00844A21" w:rsidRPr="00D404D2">
          <w:pgSz w:w="16838" w:h="11905"/>
          <w:pgMar w:top="1701" w:right="1134" w:bottom="850" w:left="1134" w:header="0" w:footer="0" w:gutter="0"/>
          <w:cols w:space="720"/>
        </w:sectPr>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jc w:val="right"/>
      </w:pPr>
      <w:r w:rsidRPr="00D404D2">
        <w:t>Приложение 5</w:t>
      </w:r>
    </w:p>
    <w:p w:rsidR="00844A21" w:rsidRPr="00D404D2" w:rsidRDefault="00844A21">
      <w:pPr>
        <w:pStyle w:val="ConsPlusNormal"/>
        <w:jc w:val="right"/>
      </w:pPr>
      <w:r w:rsidRPr="00D404D2">
        <w:t>к Порядку</w:t>
      </w:r>
    </w:p>
    <w:p w:rsidR="00844A21" w:rsidRPr="00D404D2" w:rsidRDefault="00844A21">
      <w:pPr>
        <w:pStyle w:val="ConsPlusNormal"/>
        <w:jc w:val="right"/>
      </w:pPr>
      <w:r w:rsidRPr="00D404D2">
        <w:t>предоставления исполнителям</w:t>
      </w:r>
    </w:p>
    <w:p w:rsidR="00844A21" w:rsidRPr="00D404D2" w:rsidRDefault="00844A21">
      <w:pPr>
        <w:pStyle w:val="ConsPlusNormal"/>
        <w:jc w:val="right"/>
      </w:pPr>
      <w:r w:rsidRPr="00D404D2">
        <w:t>коммунальных услуг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контроля за соблюдением</w:t>
      </w:r>
    </w:p>
    <w:p w:rsidR="00844A21" w:rsidRPr="00D404D2" w:rsidRDefault="00844A21">
      <w:pPr>
        <w:pStyle w:val="ConsPlusNormal"/>
        <w:jc w:val="right"/>
      </w:pPr>
      <w:r w:rsidRPr="00D404D2">
        <w:t>условий предоставления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и возврата средств в случае</w:t>
      </w:r>
    </w:p>
    <w:p w:rsidR="00844A21" w:rsidRPr="00D404D2" w:rsidRDefault="00844A21">
      <w:pPr>
        <w:pStyle w:val="ConsPlusNormal"/>
        <w:jc w:val="right"/>
      </w:pPr>
      <w:r w:rsidRPr="00D404D2">
        <w:t>нарушения условий</w:t>
      </w:r>
    </w:p>
    <w:p w:rsidR="00844A21" w:rsidRPr="00D404D2" w:rsidRDefault="00844A21">
      <w:pPr>
        <w:pStyle w:val="ConsPlusNormal"/>
        <w:jc w:val="right"/>
      </w:pPr>
      <w:r w:rsidRPr="00D404D2">
        <w:t>при ее предоставлении</w:t>
      </w:r>
    </w:p>
    <w:p w:rsidR="00844A21" w:rsidRPr="00D404D2" w:rsidRDefault="00844A21">
      <w:pPr>
        <w:pStyle w:val="ConsPlusNormal"/>
        <w:jc w:val="right"/>
      </w:pPr>
    </w:p>
    <w:p w:rsidR="00844A21" w:rsidRPr="00D404D2" w:rsidRDefault="00844A21">
      <w:pPr>
        <w:pStyle w:val="ConsPlusTitle"/>
        <w:jc w:val="center"/>
      </w:pPr>
      <w:r w:rsidRPr="00D404D2">
        <w:t>Расчет топливной составляющей</w:t>
      </w:r>
    </w:p>
    <w:p w:rsidR="00844A21" w:rsidRPr="00D404D2" w:rsidRDefault="00844A21">
      <w:pPr>
        <w:pStyle w:val="ConsPlusNormal"/>
        <w:jc w:val="center"/>
      </w:pPr>
    </w:p>
    <w:p w:rsidR="00844A21" w:rsidRPr="00D404D2" w:rsidRDefault="00844A21">
      <w:pPr>
        <w:pStyle w:val="ConsPlusNormal"/>
        <w:ind w:firstLine="540"/>
        <w:jc w:val="both"/>
      </w:pPr>
      <w:r w:rsidRPr="00D404D2">
        <w:t xml:space="preserve">Исключен. - </w:t>
      </w:r>
      <w:hyperlink r:id="rId30" w:history="1">
        <w:r w:rsidRPr="00D404D2">
          <w:t>Постановление</w:t>
        </w:r>
      </w:hyperlink>
      <w:r w:rsidRPr="00D404D2">
        <w:t xml:space="preserve"> Администрации Таймырского Долгано-Ненецкого муниципального района от 30.07.2015 N 798.</w:t>
      </w: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ind w:firstLine="540"/>
        <w:jc w:val="both"/>
      </w:pPr>
    </w:p>
    <w:p w:rsidR="00844A21" w:rsidRPr="00D404D2" w:rsidRDefault="00844A21">
      <w:pPr>
        <w:pStyle w:val="ConsPlusNormal"/>
        <w:jc w:val="right"/>
      </w:pPr>
      <w:r w:rsidRPr="00D404D2">
        <w:t>Приложение 6</w:t>
      </w:r>
    </w:p>
    <w:p w:rsidR="00844A21" w:rsidRPr="00D404D2" w:rsidRDefault="00844A21">
      <w:pPr>
        <w:pStyle w:val="ConsPlusNormal"/>
        <w:jc w:val="right"/>
      </w:pPr>
      <w:r w:rsidRPr="00D404D2">
        <w:t>к Порядку</w:t>
      </w:r>
    </w:p>
    <w:p w:rsidR="00844A21" w:rsidRPr="00D404D2" w:rsidRDefault="00844A21">
      <w:pPr>
        <w:pStyle w:val="ConsPlusNormal"/>
        <w:jc w:val="right"/>
      </w:pPr>
      <w:r w:rsidRPr="00D404D2">
        <w:t>предоставления исполнителям</w:t>
      </w:r>
    </w:p>
    <w:p w:rsidR="00844A21" w:rsidRPr="00D404D2" w:rsidRDefault="00844A21">
      <w:pPr>
        <w:pStyle w:val="ConsPlusNormal"/>
        <w:jc w:val="right"/>
      </w:pPr>
      <w:r w:rsidRPr="00D404D2">
        <w:t>коммунальных услуг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контроля за соблюдением</w:t>
      </w:r>
    </w:p>
    <w:p w:rsidR="00844A21" w:rsidRPr="00D404D2" w:rsidRDefault="00844A21">
      <w:pPr>
        <w:pStyle w:val="ConsPlusNormal"/>
        <w:jc w:val="right"/>
      </w:pPr>
      <w:r w:rsidRPr="00D404D2">
        <w:t>условий предоставления компенсации</w:t>
      </w:r>
    </w:p>
    <w:p w:rsidR="00844A21" w:rsidRPr="00D404D2" w:rsidRDefault="00844A21">
      <w:pPr>
        <w:pStyle w:val="ConsPlusNormal"/>
        <w:jc w:val="right"/>
      </w:pPr>
      <w:r w:rsidRPr="00D404D2">
        <w:t>части платы граждан за коммунальные</w:t>
      </w:r>
    </w:p>
    <w:p w:rsidR="00844A21" w:rsidRPr="00D404D2" w:rsidRDefault="00844A21">
      <w:pPr>
        <w:pStyle w:val="ConsPlusNormal"/>
        <w:jc w:val="right"/>
      </w:pPr>
      <w:r w:rsidRPr="00D404D2">
        <w:t>услуги и возврата средств, в случае</w:t>
      </w:r>
    </w:p>
    <w:p w:rsidR="00844A21" w:rsidRPr="00D404D2" w:rsidRDefault="00844A21">
      <w:pPr>
        <w:pStyle w:val="ConsPlusNormal"/>
        <w:jc w:val="right"/>
      </w:pPr>
      <w:r w:rsidRPr="00D404D2">
        <w:t>нарушения условий,</w:t>
      </w:r>
    </w:p>
    <w:p w:rsidR="00844A21" w:rsidRPr="00D404D2" w:rsidRDefault="00844A21">
      <w:pPr>
        <w:pStyle w:val="ConsPlusNormal"/>
        <w:jc w:val="right"/>
      </w:pPr>
      <w:r w:rsidRPr="00D404D2">
        <w:t>установленных при ее предоставлении</w:t>
      </w:r>
    </w:p>
    <w:p w:rsidR="00844A21" w:rsidRPr="00D404D2" w:rsidRDefault="00844A21">
      <w:pPr>
        <w:pStyle w:val="ConsPlusNormal"/>
        <w:ind w:firstLine="540"/>
        <w:jc w:val="both"/>
      </w:pPr>
    </w:p>
    <w:p w:rsidR="00844A21" w:rsidRPr="00D404D2" w:rsidRDefault="00844A21">
      <w:pPr>
        <w:pStyle w:val="ConsPlusTitle"/>
        <w:jc w:val="center"/>
      </w:pPr>
      <w:bookmarkStart w:id="16" w:name="P1945"/>
      <w:bookmarkEnd w:id="16"/>
      <w:r w:rsidRPr="00D404D2">
        <w:t>Расчет средневзвешенного норматива потребления</w:t>
      </w:r>
    </w:p>
    <w:p w:rsidR="00844A21" w:rsidRPr="00D404D2" w:rsidRDefault="00844A21">
      <w:pPr>
        <w:pStyle w:val="ConsPlusTitle"/>
        <w:jc w:val="center"/>
      </w:pPr>
      <w:r w:rsidRPr="00D404D2">
        <w:t>электроэнергии</w:t>
      </w:r>
    </w:p>
    <w:p w:rsidR="00844A21" w:rsidRPr="00D404D2" w:rsidRDefault="00844A21">
      <w:pPr>
        <w:pStyle w:val="ConsPlusNormal"/>
        <w:jc w:val="center"/>
      </w:pPr>
      <w:r w:rsidRPr="00D404D2">
        <w:t>_____________________________________________</w:t>
      </w:r>
    </w:p>
    <w:p w:rsidR="00844A21" w:rsidRPr="00D404D2" w:rsidRDefault="00844A21">
      <w:pPr>
        <w:pStyle w:val="ConsPlusNormal"/>
        <w:jc w:val="center"/>
      </w:pPr>
      <w:r w:rsidRPr="00D404D2">
        <w:t>(наименование исполнителя коммунальных услуг)</w:t>
      </w:r>
    </w:p>
    <w:p w:rsidR="00844A21" w:rsidRPr="00D404D2" w:rsidRDefault="00844A21">
      <w:pPr>
        <w:pStyle w:val="ConsPlusNormal"/>
        <w:ind w:firstLine="540"/>
        <w:jc w:val="both"/>
      </w:pPr>
    </w:p>
    <w:p w:rsidR="00844A21" w:rsidRPr="00D404D2" w:rsidRDefault="00844A21">
      <w:pPr>
        <w:pStyle w:val="ConsPlusNonformat"/>
        <w:jc w:val="both"/>
      </w:pPr>
      <w:r w:rsidRPr="00D404D2">
        <w:t xml:space="preserve">                                                                    доля</w:t>
      </w:r>
    </w:p>
    <w:p w:rsidR="00844A21" w:rsidRPr="00D404D2" w:rsidRDefault="00844A21">
      <w:pPr>
        <w:pStyle w:val="ConsPlusNonformat"/>
        <w:jc w:val="both"/>
      </w:pPr>
      <w:r w:rsidRPr="00D404D2">
        <w:t>1. Общая площадь жилых помещений в  ┌─────┐</w:t>
      </w:r>
    </w:p>
    <w:p w:rsidR="00844A21" w:rsidRPr="00D404D2" w:rsidRDefault="00844A21">
      <w:pPr>
        <w:pStyle w:val="ConsPlusNonformat"/>
        <w:jc w:val="both"/>
      </w:pPr>
      <w:r w:rsidRPr="00D404D2">
        <w:t xml:space="preserve">   целом по исполнителю коммунальных│     │тыс. кв. м</w:t>
      </w:r>
    </w:p>
    <w:p w:rsidR="00844A21" w:rsidRPr="00D404D2" w:rsidRDefault="00844A21">
      <w:pPr>
        <w:pStyle w:val="ConsPlusNonformat"/>
        <w:jc w:val="both"/>
      </w:pPr>
      <w:r w:rsidRPr="00D404D2">
        <w:t xml:space="preserve">   услуг                            ├─────┤</w:t>
      </w:r>
    </w:p>
    <w:p w:rsidR="00844A21" w:rsidRPr="00D404D2" w:rsidRDefault="00844A21">
      <w:pPr>
        <w:pStyle w:val="ConsPlusNonformat"/>
        <w:jc w:val="both"/>
      </w:pPr>
      <w:r w:rsidRPr="00D404D2">
        <w:t xml:space="preserve">   из них  1-комн. жилых помещений  │     │тыс. кв. м</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2-комн. жилых помещений  │     │тыс. кв. м</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3-комн. жилых помещений  │     │тыс. кв. м</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4-комн. жилых помещений  │     │тыс. кв. м</w:t>
      </w:r>
    </w:p>
    <w:p w:rsidR="00844A21" w:rsidRPr="00D404D2" w:rsidRDefault="00844A21">
      <w:pPr>
        <w:pStyle w:val="ConsPlusNonformat"/>
        <w:jc w:val="both"/>
      </w:pPr>
      <w:r w:rsidRPr="00D404D2">
        <w:t xml:space="preserve">                                    └─────┘</w:t>
      </w:r>
    </w:p>
    <w:p w:rsidR="00844A21" w:rsidRPr="00D404D2" w:rsidRDefault="00844A21">
      <w:pPr>
        <w:pStyle w:val="ConsPlusNonformat"/>
        <w:jc w:val="both"/>
      </w:pPr>
    </w:p>
    <w:p w:rsidR="00844A21" w:rsidRPr="00D404D2" w:rsidRDefault="00844A21">
      <w:pPr>
        <w:pStyle w:val="ConsPlusNonformat"/>
        <w:jc w:val="both"/>
      </w:pPr>
      <w:r w:rsidRPr="00D404D2">
        <w:lastRenderedPageBreak/>
        <w:t xml:space="preserve">                                    ┌─────┐             в среднем┌─────┐</w:t>
      </w:r>
    </w:p>
    <w:p w:rsidR="00844A21" w:rsidRPr="00D404D2" w:rsidRDefault="00844A21">
      <w:pPr>
        <w:pStyle w:val="ConsPlusNonformat"/>
        <w:jc w:val="both"/>
      </w:pPr>
      <w:r w:rsidRPr="00D404D2">
        <w:t>2. Общая численность проживающих    │     │человек           на 1│     │кв.</w:t>
      </w:r>
    </w:p>
    <w:p w:rsidR="00844A21" w:rsidRPr="00D404D2" w:rsidRDefault="00844A21">
      <w:pPr>
        <w:pStyle w:val="ConsPlusNonformat"/>
        <w:jc w:val="both"/>
      </w:pPr>
      <w:r w:rsidRPr="00D404D2">
        <w:t xml:space="preserve">   в домах                          ├─────┤              человека└─────┘м</w:t>
      </w:r>
    </w:p>
    <w:p w:rsidR="00844A21" w:rsidRPr="00D404D2" w:rsidRDefault="00844A21">
      <w:pPr>
        <w:pStyle w:val="ConsPlusNonformat"/>
        <w:jc w:val="both"/>
      </w:pPr>
      <w:r w:rsidRPr="00D404D2">
        <w:t xml:space="preserve">   из них в 1-комн.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2-комн.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3-комн.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4-комн.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p>
    <w:p w:rsidR="00844A21" w:rsidRPr="00D404D2" w:rsidRDefault="00844A21">
      <w:pPr>
        <w:pStyle w:val="ConsPlusNonformat"/>
        <w:jc w:val="both"/>
      </w:pPr>
      <w:r w:rsidRPr="00D404D2">
        <w:t>3. Среднее число проживающих в жилом помещении</w:t>
      </w:r>
    </w:p>
    <w:p w:rsidR="00844A21" w:rsidRPr="00D404D2" w:rsidRDefault="00844A21">
      <w:pPr>
        <w:pStyle w:val="ConsPlusNonformat"/>
        <w:jc w:val="both"/>
      </w:pP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из них в 1-комн.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2-комн.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3-комн.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4-комн.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числен-</w:t>
      </w:r>
    </w:p>
    <w:p w:rsidR="00844A21" w:rsidRPr="00D404D2" w:rsidRDefault="00844A21">
      <w:pPr>
        <w:pStyle w:val="ConsPlusNonformat"/>
        <w:jc w:val="both"/>
      </w:pPr>
      <w:r w:rsidRPr="00D404D2">
        <w:t xml:space="preserve">                                                   </w:t>
      </w:r>
      <w:proofErr w:type="spellStart"/>
      <w:r w:rsidRPr="00D404D2">
        <w:t>ность</w:t>
      </w:r>
      <w:proofErr w:type="spellEnd"/>
      <w:r w:rsidRPr="00D404D2">
        <w:t xml:space="preserve">  доля</w:t>
      </w:r>
    </w:p>
    <w:p w:rsidR="00844A21" w:rsidRPr="00D404D2" w:rsidRDefault="00844A21">
      <w:pPr>
        <w:pStyle w:val="ConsPlusNonformat"/>
        <w:jc w:val="both"/>
      </w:pPr>
      <w:r w:rsidRPr="00D404D2">
        <w:t xml:space="preserve">                                    ┌─────┐       ┌─────┬─────┐</w:t>
      </w:r>
    </w:p>
    <w:p w:rsidR="00844A21" w:rsidRPr="00D404D2" w:rsidRDefault="00844A21">
      <w:pPr>
        <w:pStyle w:val="ConsPlusNonformat"/>
        <w:jc w:val="both"/>
      </w:pPr>
      <w:r w:rsidRPr="00D404D2">
        <w:t>4. Оборудовано - всего (статистика) │     │тыс.   │     │     │</w:t>
      </w:r>
    </w:p>
    <w:p w:rsidR="00844A21" w:rsidRPr="00D404D2" w:rsidRDefault="00844A21">
      <w:pPr>
        <w:pStyle w:val="ConsPlusNonformat"/>
        <w:jc w:val="both"/>
      </w:pPr>
      <w:r w:rsidRPr="00D404D2">
        <w:t xml:space="preserve">                                    ├─────┤кв. м  ├─────┼─────┤</w:t>
      </w:r>
    </w:p>
    <w:p w:rsidR="00844A21" w:rsidRPr="00D404D2" w:rsidRDefault="00844A21">
      <w:pPr>
        <w:pStyle w:val="ConsPlusNonformat"/>
        <w:jc w:val="both"/>
      </w:pPr>
      <w:r w:rsidRPr="00D404D2">
        <w:t xml:space="preserve">   Оборудовано напольными           │     │тыс.   │     │     │</w:t>
      </w:r>
    </w:p>
    <w:p w:rsidR="00844A21" w:rsidRPr="00D404D2" w:rsidRDefault="00844A21">
      <w:pPr>
        <w:pStyle w:val="ConsPlusNonformat"/>
        <w:jc w:val="both"/>
      </w:pPr>
      <w:r w:rsidRPr="00D404D2">
        <w:t xml:space="preserve">   электроплитами                   ├─────┤кв. м  ├─────┼─────┤</w:t>
      </w:r>
    </w:p>
    <w:p w:rsidR="00844A21" w:rsidRPr="00D404D2" w:rsidRDefault="00844A21">
      <w:pPr>
        <w:pStyle w:val="ConsPlusNonformat"/>
        <w:jc w:val="both"/>
      </w:pPr>
      <w:r w:rsidRPr="00D404D2">
        <w:t xml:space="preserve">   Оборудовано плитами на твердом   │     │тыс.   │     │     │</w:t>
      </w:r>
    </w:p>
    <w:p w:rsidR="00844A21" w:rsidRPr="00D404D2" w:rsidRDefault="00844A21">
      <w:pPr>
        <w:pStyle w:val="ConsPlusNonformat"/>
        <w:jc w:val="both"/>
      </w:pPr>
      <w:r w:rsidRPr="00D404D2">
        <w:t xml:space="preserve">   топливе                          └─────┘кв. м  └─────┴─────┘</w:t>
      </w:r>
    </w:p>
    <w:p w:rsidR="00844A21" w:rsidRPr="00D404D2" w:rsidRDefault="00844A21">
      <w:pPr>
        <w:pStyle w:val="ConsPlusNonformat"/>
        <w:jc w:val="both"/>
      </w:pPr>
    </w:p>
    <w:p w:rsidR="00844A21" w:rsidRPr="00D404D2" w:rsidRDefault="00844A21">
      <w:pPr>
        <w:pStyle w:val="ConsPlusNonformat"/>
        <w:jc w:val="both"/>
      </w:pPr>
    </w:p>
    <w:p w:rsidR="00844A21" w:rsidRPr="00D404D2" w:rsidRDefault="00844A21">
      <w:pPr>
        <w:pStyle w:val="ConsPlusNonformat"/>
        <w:jc w:val="both"/>
      </w:pPr>
      <w:r w:rsidRPr="00D404D2">
        <w:t>5. Общая численность, проживающих в ┌─────┐</w:t>
      </w:r>
    </w:p>
    <w:p w:rsidR="00844A21" w:rsidRPr="00D404D2" w:rsidRDefault="00844A21">
      <w:pPr>
        <w:pStyle w:val="ConsPlusNonformat"/>
        <w:jc w:val="both"/>
      </w:pPr>
      <w:r w:rsidRPr="00D404D2">
        <w:t xml:space="preserve">   домах в зависимости от           │     │человек</w:t>
      </w:r>
    </w:p>
    <w:p w:rsidR="00844A21" w:rsidRPr="00D404D2" w:rsidRDefault="00844A21">
      <w:pPr>
        <w:pStyle w:val="ConsPlusNonformat"/>
        <w:jc w:val="both"/>
      </w:pPr>
      <w:r w:rsidRPr="00D404D2">
        <w:t xml:space="preserve">   оборудования                     ├─────┤</w:t>
      </w:r>
    </w:p>
    <w:p w:rsidR="00844A21" w:rsidRPr="00D404D2" w:rsidRDefault="00844A21">
      <w:pPr>
        <w:pStyle w:val="ConsPlusNonformat"/>
        <w:jc w:val="both"/>
      </w:pPr>
      <w:r w:rsidRPr="00D404D2">
        <w:t xml:space="preserve">   из них в 1-комн.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с электроплитами     │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с плитами на </w:t>
      </w:r>
      <w:proofErr w:type="spellStart"/>
      <w:r w:rsidRPr="00D404D2">
        <w:t>тв</w:t>
      </w:r>
      <w:proofErr w:type="spellEnd"/>
      <w:r w:rsidRPr="00D404D2">
        <w:t>.     │     │человек</w:t>
      </w:r>
    </w:p>
    <w:p w:rsidR="00844A21" w:rsidRPr="00D404D2" w:rsidRDefault="00844A21">
      <w:pPr>
        <w:pStyle w:val="ConsPlusNonformat"/>
        <w:jc w:val="both"/>
      </w:pPr>
      <w:r w:rsidRPr="00D404D2">
        <w:t xml:space="preserve">               топливе              ├─────┤</w:t>
      </w:r>
    </w:p>
    <w:p w:rsidR="00844A21" w:rsidRPr="00D404D2" w:rsidRDefault="00844A21">
      <w:pPr>
        <w:pStyle w:val="ConsPlusNonformat"/>
        <w:jc w:val="both"/>
      </w:pPr>
      <w:r w:rsidRPr="00D404D2">
        <w:t xml:space="preserve">            2-комн.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с электроплитами     │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с плитами на </w:t>
      </w:r>
      <w:proofErr w:type="spellStart"/>
      <w:r w:rsidRPr="00D404D2">
        <w:t>тв</w:t>
      </w:r>
      <w:proofErr w:type="spellEnd"/>
      <w:r w:rsidRPr="00D404D2">
        <w:t>.     │     │человек</w:t>
      </w:r>
    </w:p>
    <w:p w:rsidR="00844A21" w:rsidRPr="00D404D2" w:rsidRDefault="00844A21">
      <w:pPr>
        <w:pStyle w:val="ConsPlusNonformat"/>
        <w:jc w:val="both"/>
      </w:pPr>
      <w:r w:rsidRPr="00D404D2">
        <w:t xml:space="preserve">               топливе              ├─────┤</w:t>
      </w:r>
    </w:p>
    <w:p w:rsidR="00844A21" w:rsidRPr="00D404D2" w:rsidRDefault="00844A21">
      <w:pPr>
        <w:pStyle w:val="ConsPlusNonformat"/>
        <w:jc w:val="both"/>
      </w:pPr>
      <w:r w:rsidRPr="00D404D2">
        <w:t xml:space="preserve">            3-комн.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с электроплитами     │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с плитами на </w:t>
      </w:r>
      <w:proofErr w:type="spellStart"/>
      <w:r w:rsidRPr="00D404D2">
        <w:t>тв</w:t>
      </w:r>
      <w:proofErr w:type="spellEnd"/>
      <w:r w:rsidRPr="00D404D2">
        <w:t>.     │     │человек</w:t>
      </w:r>
    </w:p>
    <w:p w:rsidR="00844A21" w:rsidRPr="00D404D2" w:rsidRDefault="00844A21">
      <w:pPr>
        <w:pStyle w:val="ConsPlusNonformat"/>
        <w:jc w:val="both"/>
      </w:pPr>
      <w:r w:rsidRPr="00D404D2">
        <w:t xml:space="preserve">               топливе              ├─────┤</w:t>
      </w:r>
    </w:p>
    <w:p w:rsidR="00844A21" w:rsidRPr="00D404D2" w:rsidRDefault="00844A21">
      <w:pPr>
        <w:pStyle w:val="ConsPlusNonformat"/>
        <w:jc w:val="both"/>
      </w:pPr>
      <w:r w:rsidRPr="00D404D2">
        <w:t xml:space="preserve">            4-комн. жилых помещениях│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с электроплитами     │     │человек</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с плитами на </w:t>
      </w:r>
      <w:proofErr w:type="spellStart"/>
      <w:r w:rsidRPr="00D404D2">
        <w:t>тв</w:t>
      </w:r>
      <w:proofErr w:type="spellEnd"/>
      <w:r w:rsidRPr="00D404D2">
        <w:t>.     │     │человек</w:t>
      </w:r>
    </w:p>
    <w:p w:rsidR="00844A21" w:rsidRPr="00D404D2" w:rsidRDefault="00844A21">
      <w:pPr>
        <w:pStyle w:val="ConsPlusNonformat"/>
        <w:jc w:val="both"/>
      </w:pPr>
      <w:r w:rsidRPr="00D404D2">
        <w:t xml:space="preserve">               топливе              └─────┘</w:t>
      </w:r>
    </w:p>
    <w:p w:rsidR="00844A21" w:rsidRPr="00D404D2" w:rsidRDefault="00844A21">
      <w:pPr>
        <w:pStyle w:val="ConsPlusNonformat"/>
        <w:jc w:val="both"/>
      </w:pPr>
    </w:p>
    <w:p w:rsidR="00844A21" w:rsidRPr="00D404D2" w:rsidRDefault="00844A21">
      <w:pPr>
        <w:pStyle w:val="ConsPlusNonformat"/>
        <w:jc w:val="both"/>
      </w:pPr>
      <w:r w:rsidRPr="00D404D2">
        <w:t xml:space="preserve">                                    ┌─────┐       ┌─────┐</w:t>
      </w:r>
    </w:p>
    <w:p w:rsidR="00844A21" w:rsidRPr="00D404D2" w:rsidRDefault="00844A21">
      <w:pPr>
        <w:pStyle w:val="ConsPlusNonformat"/>
        <w:jc w:val="both"/>
      </w:pPr>
      <w:r w:rsidRPr="00D404D2">
        <w:t>6. Количество одиноко проживающих   │     │</w:t>
      </w:r>
      <w:proofErr w:type="spellStart"/>
      <w:r w:rsidRPr="00D404D2">
        <w:t>человек│доля</w:t>
      </w:r>
      <w:proofErr w:type="spellEnd"/>
      <w:r w:rsidRPr="00D404D2">
        <w:t xml:space="preserve"> │</w:t>
      </w:r>
    </w:p>
    <w:p w:rsidR="00844A21" w:rsidRPr="00D404D2" w:rsidRDefault="00844A21">
      <w:pPr>
        <w:pStyle w:val="ConsPlusNonformat"/>
        <w:jc w:val="both"/>
      </w:pPr>
      <w:r w:rsidRPr="00D404D2">
        <w:lastRenderedPageBreak/>
        <w:t xml:space="preserve">   граждан в общей численности      ├─────┤       ├─────┤</w:t>
      </w:r>
    </w:p>
    <w:p w:rsidR="00844A21" w:rsidRPr="00D404D2" w:rsidRDefault="00844A21">
      <w:pPr>
        <w:pStyle w:val="ConsPlusNonformat"/>
        <w:jc w:val="both"/>
      </w:pPr>
      <w:r w:rsidRPr="00D404D2">
        <w:t xml:space="preserve">   из них в 1-комн. жилых помещениях│     │человек│     │</w:t>
      </w:r>
    </w:p>
    <w:p w:rsidR="00844A21" w:rsidRPr="00D404D2" w:rsidRDefault="00844A21">
      <w:pPr>
        <w:pStyle w:val="ConsPlusNonformat"/>
        <w:jc w:val="both"/>
      </w:pPr>
      <w:r w:rsidRPr="00D404D2">
        <w:t xml:space="preserve">                                    ├─────┤       ├─────┤</w:t>
      </w:r>
    </w:p>
    <w:p w:rsidR="00844A21" w:rsidRPr="00D404D2" w:rsidRDefault="00844A21">
      <w:pPr>
        <w:pStyle w:val="ConsPlusNonformat"/>
        <w:jc w:val="both"/>
      </w:pPr>
      <w:r w:rsidRPr="00D404D2">
        <w:t xml:space="preserve">            2-комн. жилых помещениях│     │человек│     │</w:t>
      </w:r>
    </w:p>
    <w:p w:rsidR="00844A21" w:rsidRPr="00D404D2" w:rsidRDefault="00844A21">
      <w:pPr>
        <w:pStyle w:val="ConsPlusNonformat"/>
        <w:jc w:val="both"/>
      </w:pPr>
      <w:r w:rsidRPr="00D404D2">
        <w:t xml:space="preserve">                                    ├─────┤       ├─────┤</w:t>
      </w:r>
    </w:p>
    <w:p w:rsidR="00844A21" w:rsidRPr="00D404D2" w:rsidRDefault="00844A21">
      <w:pPr>
        <w:pStyle w:val="ConsPlusNonformat"/>
        <w:jc w:val="both"/>
      </w:pPr>
      <w:r w:rsidRPr="00D404D2">
        <w:t xml:space="preserve">            3-комн. жилых помещениях│     │человек│     │</w:t>
      </w:r>
    </w:p>
    <w:p w:rsidR="00844A21" w:rsidRPr="00D404D2" w:rsidRDefault="00844A21">
      <w:pPr>
        <w:pStyle w:val="ConsPlusNonformat"/>
        <w:jc w:val="both"/>
      </w:pPr>
      <w:r w:rsidRPr="00D404D2">
        <w:t xml:space="preserve">                                    ├─────┤       ├─────┤</w:t>
      </w:r>
    </w:p>
    <w:p w:rsidR="00844A21" w:rsidRPr="00D404D2" w:rsidRDefault="00844A21">
      <w:pPr>
        <w:pStyle w:val="ConsPlusNonformat"/>
        <w:jc w:val="both"/>
      </w:pPr>
      <w:r w:rsidRPr="00D404D2">
        <w:t xml:space="preserve">            4-комн. жилых помещениях│     │человек│     │</w:t>
      </w:r>
    </w:p>
    <w:p w:rsidR="00844A21" w:rsidRPr="00D404D2" w:rsidRDefault="00844A21">
      <w:pPr>
        <w:pStyle w:val="ConsPlusNonformat"/>
        <w:jc w:val="both"/>
      </w:pPr>
      <w:r w:rsidRPr="00D404D2">
        <w:t xml:space="preserve">                                    └─────┘       └─────┘</w:t>
      </w:r>
    </w:p>
    <w:p w:rsidR="00844A21" w:rsidRPr="00D404D2" w:rsidRDefault="00844A21">
      <w:pPr>
        <w:pStyle w:val="ConsPlusNonformat"/>
        <w:jc w:val="both"/>
      </w:pPr>
    </w:p>
    <w:p w:rsidR="00844A21" w:rsidRPr="00D404D2" w:rsidRDefault="00844A21">
      <w:pPr>
        <w:pStyle w:val="ConsPlusNonformat"/>
        <w:jc w:val="both"/>
      </w:pPr>
      <w:r w:rsidRPr="00D404D2">
        <w:t xml:space="preserve">7. Нормативы  (согласно  типу  жилищного фонда по </w:t>
      </w:r>
      <w:hyperlink r:id="rId31" w:history="1">
        <w:r w:rsidRPr="00D404D2">
          <w:t>Закону</w:t>
        </w:r>
      </w:hyperlink>
      <w:r w:rsidRPr="00D404D2">
        <w:t xml:space="preserve"> края от 24.12.2009</w:t>
      </w:r>
    </w:p>
    <w:p w:rsidR="00844A21" w:rsidRPr="00D404D2" w:rsidRDefault="00844A21">
      <w:pPr>
        <w:pStyle w:val="ConsPlusNonformat"/>
        <w:jc w:val="both"/>
      </w:pPr>
      <w:r w:rsidRPr="00D404D2">
        <w:t xml:space="preserve">   N 9-4283)</w:t>
      </w:r>
    </w:p>
    <w:p w:rsidR="00844A21" w:rsidRPr="00D404D2" w:rsidRDefault="00844A21">
      <w:pPr>
        <w:pStyle w:val="ConsPlusNonformat"/>
        <w:jc w:val="both"/>
      </w:pPr>
      <w:r w:rsidRPr="00D404D2">
        <w:t xml:space="preserve">                                       эл.   газ.  на </w:t>
      </w:r>
      <w:proofErr w:type="spellStart"/>
      <w:r w:rsidRPr="00D404D2">
        <w:t>тв</w:t>
      </w:r>
      <w:proofErr w:type="spellEnd"/>
      <w:r w:rsidRPr="00D404D2">
        <w:t>.</w:t>
      </w:r>
    </w:p>
    <w:p w:rsidR="00844A21" w:rsidRPr="00D404D2" w:rsidRDefault="00844A21">
      <w:pPr>
        <w:pStyle w:val="ConsPlusNonformat"/>
        <w:jc w:val="both"/>
      </w:pPr>
      <w:r w:rsidRPr="00D404D2">
        <w:t xml:space="preserve">                                     плиты  </w:t>
      </w:r>
      <w:proofErr w:type="spellStart"/>
      <w:r w:rsidRPr="00D404D2">
        <w:t>плиты</w:t>
      </w:r>
      <w:proofErr w:type="spellEnd"/>
      <w:r w:rsidRPr="00D404D2">
        <w:t xml:space="preserve">  топливе</w:t>
      </w:r>
    </w:p>
    <w:p w:rsidR="00844A21" w:rsidRPr="00D404D2" w:rsidRDefault="00844A21">
      <w:pPr>
        <w:pStyle w:val="ConsPlusNonformat"/>
        <w:jc w:val="both"/>
      </w:pPr>
      <w:r w:rsidRPr="00D404D2">
        <w:t xml:space="preserve">                                    ┌─────┬───────┬─────┐</w:t>
      </w:r>
    </w:p>
    <w:p w:rsidR="00844A21" w:rsidRPr="00D404D2" w:rsidRDefault="00844A21">
      <w:pPr>
        <w:pStyle w:val="ConsPlusNonformat"/>
        <w:jc w:val="both"/>
      </w:pPr>
      <w:r w:rsidRPr="00D404D2">
        <w:t xml:space="preserve">    1-комн. жилых помещениях        │     │       │     │</w:t>
      </w:r>
      <w:proofErr w:type="spellStart"/>
      <w:r w:rsidRPr="00D404D2">
        <w:t>кВтч</w:t>
      </w:r>
      <w:proofErr w:type="spellEnd"/>
      <w:r w:rsidRPr="00D404D2">
        <w:t xml:space="preserve"> на 1 человека</w:t>
      </w:r>
    </w:p>
    <w:p w:rsidR="00844A21" w:rsidRPr="00D404D2" w:rsidRDefault="00844A21">
      <w:pPr>
        <w:pStyle w:val="ConsPlusNonformat"/>
        <w:jc w:val="both"/>
      </w:pPr>
      <w:r w:rsidRPr="00D404D2">
        <w:t xml:space="preserve">                                    ├─────┼───────┼─────┤в месяц</w:t>
      </w:r>
    </w:p>
    <w:p w:rsidR="00844A21" w:rsidRPr="00D404D2" w:rsidRDefault="00844A21">
      <w:pPr>
        <w:pStyle w:val="ConsPlusNonformat"/>
        <w:jc w:val="both"/>
      </w:pPr>
      <w:r w:rsidRPr="00D404D2">
        <w:t xml:space="preserve">    2-комн. жилых помещениях        │     │       │     │</w:t>
      </w:r>
      <w:proofErr w:type="spellStart"/>
      <w:r w:rsidRPr="00D404D2">
        <w:t>кВтч</w:t>
      </w:r>
      <w:proofErr w:type="spellEnd"/>
      <w:r w:rsidRPr="00D404D2">
        <w:t xml:space="preserve"> на 1 человека</w:t>
      </w:r>
    </w:p>
    <w:p w:rsidR="00844A21" w:rsidRPr="00D404D2" w:rsidRDefault="00844A21">
      <w:pPr>
        <w:pStyle w:val="ConsPlusNonformat"/>
        <w:jc w:val="both"/>
      </w:pPr>
      <w:r w:rsidRPr="00D404D2">
        <w:t xml:space="preserve">                                    ├─────┼───────┼─────┤в месяц</w:t>
      </w:r>
    </w:p>
    <w:p w:rsidR="00844A21" w:rsidRPr="00D404D2" w:rsidRDefault="00844A21">
      <w:pPr>
        <w:pStyle w:val="ConsPlusNonformat"/>
        <w:jc w:val="both"/>
      </w:pPr>
      <w:r w:rsidRPr="00D404D2">
        <w:t xml:space="preserve">    3-комн. жилых помещениях        │     │       │     │</w:t>
      </w:r>
      <w:proofErr w:type="spellStart"/>
      <w:r w:rsidRPr="00D404D2">
        <w:t>кВтч</w:t>
      </w:r>
      <w:proofErr w:type="spellEnd"/>
      <w:r w:rsidRPr="00D404D2">
        <w:t xml:space="preserve"> на 1 человека</w:t>
      </w:r>
    </w:p>
    <w:p w:rsidR="00844A21" w:rsidRPr="00D404D2" w:rsidRDefault="00844A21">
      <w:pPr>
        <w:pStyle w:val="ConsPlusNonformat"/>
        <w:jc w:val="both"/>
      </w:pPr>
      <w:r w:rsidRPr="00D404D2">
        <w:t xml:space="preserve">                                    ├─────┼───────┼─────┤в месяц</w:t>
      </w:r>
    </w:p>
    <w:p w:rsidR="00844A21" w:rsidRPr="00D404D2" w:rsidRDefault="00844A21">
      <w:pPr>
        <w:pStyle w:val="ConsPlusNonformat"/>
        <w:jc w:val="both"/>
      </w:pPr>
      <w:r w:rsidRPr="00D404D2">
        <w:t xml:space="preserve">    4-комн. жилых помещениях        │     │       │     │</w:t>
      </w:r>
      <w:proofErr w:type="spellStart"/>
      <w:r w:rsidRPr="00D404D2">
        <w:t>кВтч</w:t>
      </w:r>
      <w:proofErr w:type="spellEnd"/>
      <w:r w:rsidRPr="00D404D2">
        <w:t xml:space="preserve"> на 1 человека</w:t>
      </w:r>
    </w:p>
    <w:p w:rsidR="00844A21" w:rsidRPr="00D404D2" w:rsidRDefault="00844A21">
      <w:pPr>
        <w:pStyle w:val="ConsPlusNonformat"/>
        <w:jc w:val="both"/>
      </w:pPr>
      <w:r w:rsidRPr="00D404D2">
        <w:t xml:space="preserve">                                    └─────┴───────┴─────┘в месяц</w:t>
      </w:r>
    </w:p>
    <w:p w:rsidR="00844A21" w:rsidRPr="00D404D2" w:rsidRDefault="00844A21">
      <w:pPr>
        <w:pStyle w:val="ConsPlusNonformat"/>
        <w:jc w:val="both"/>
      </w:pPr>
    </w:p>
    <w:p w:rsidR="00844A21" w:rsidRPr="00D404D2" w:rsidRDefault="00844A21">
      <w:pPr>
        <w:pStyle w:val="ConsPlusNonformat"/>
        <w:jc w:val="both"/>
      </w:pPr>
      <w:r w:rsidRPr="00D404D2">
        <w:t>8. Расчет средневзвешенного норматива по исполнителю коммунальных услуг</w:t>
      </w:r>
    </w:p>
    <w:p w:rsidR="00844A21" w:rsidRPr="00D404D2" w:rsidRDefault="00844A21">
      <w:pPr>
        <w:sectPr w:rsidR="00844A21" w:rsidRPr="00D404D2">
          <w:pgSz w:w="11905" w:h="16838"/>
          <w:pgMar w:top="1134" w:right="850" w:bottom="1134" w:left="1701" w:header="0" w:footer="0" w:gutter="0"/>
          <w:cols w:space="720"/>
        </w:sectPr>
      </w:pPr>
    </w:p>
    <w:p w:rsidR="00844A21" w:rsidRPr="00D404D2" w:rsidRDefault="00844A21">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37"/>
        <w:gridCol w:w="1077"/>
        <w:gridCol w:w="1077"/>
        <w:gridCol w:w="1077"/>
        <w:gridCol w:w="1077"/>
        <w:gridCol w:w="737"/>
        <w:gridCol w:w="1077"/>
        <w:gridCol w:w="737"/>
        <w:gridCol w:w="1077"/>
        <w:gridCol w:w="1077"/>
        <w:gridCol w:w="1077"/>
        <w:gridCol w:w="1077"/>
      </w:tblGrid>
      <w:tr w:rsidR="00844A21" w:rsidRPr="00D404D2">
        <w:tc>
          <w:tcPr>
            <w:tcW w:w="3005" w:type="dxa"/>
            <w:vMerge w:val="restart"/>
          </w:tcPr>
          <w:p w:rsidR="00844A21" w:rsidRPr="00D404D2" w:rsidRDefault="00844A21">
            <w:pPr>
              <w:pStyle w:val="ConsPlusNormal"/>
              <w:jc w:val="center"/>
            </w:pPr>
          </w:p>
        </w:tc>
        <w:tc>
          <w:tcPr>
            <w:tcW w:w="5045" w:type="dxa"/>
            <w:gridSpan w:val="5"/>
          </w:tcPr>
          <w:p w:rsidR="00844A21" w:rsidRPr="00D404D2" w:rsidRDefault="00844A21">
            <w:pPr>
              <w:pStyle w:val="ConsPlusNormal"/>
              <w:jc w:val="center"/>
            </w:pPr>
            <w:r w:rsidRPr="00D404D2">
              <w:t>Средневзвешенный утвержденный норматив потребления на 1 человека в месяц, кВтч &lt;*&gt;</w:t>
            </w:r>
          </w:p>
        </w:tc>
        <w:tc>
          <w:tcPr>
            <w:tcW w:w="1814" w:type="dxa"/>
            <w:gridSpan w:val="2"/>
          </w:tcPr>
          <w:p w:rsidR="00844A21" w:rsidRPr="00D404D2" w:rsidRDefault="00844A21">
            <w:pPr>
              <w:pStyle w:val="ConsPlusNormal"/>
              <w:jc w:val="center"/>
            </w:pPr>
            <w:r w:rsidRPr="00D404D2">
              <w:t>Количество человек, пользующихся услугами, чел.</w:t>
            </w:r>
          </w:p>
        </w:tc>
        <w:tc>
          <w:tcPr>
            <w:tcW w:w="5045" w:type="dxa"/>
            <w:gridSpan w:val="5"/>
          </w:tcPr>
          <w:p w:rsidR="00844A21" w:rsidRPr="00D404D2" w:rsidRDefault="00844A21">
            <w:pPr>
              <w:pStyle w:val="ConsPlusNormal"/>
              <w:jc w:val="center"/>
            </w:pPr>
            <w:r w:rsidRPr="00D404D2">
              <w:t>Годовой нормативный объем потребления электроэнергии тыс. кВтч</w:t>
            </w:r>
          </w:p>
        </w:tc>
      </w:tr>
      <w:tr w:rsidR="00844A21" w:rsidRPr="00D404D2">
        <w:tc>
          <w:tcPr>
            <w:tcW w:w="3005" w:type="dxa"/>
            <w:vMerge/>
          </w:tcPr>
          <w:p w:rsidR="00844A21" w:rsidRPr="00D404D2" w:rsidRDefault="00844A21"/>
        </w:tc>
        <w:tc>
          <w:tcPr>
            <w:tcW w:w="737" w:type="dxa"/>
            <w:vMerge w:val="restart"/>
          </w:tcPr>
          <w:p w:rsidR="00844A21" w:rsidRPr="00D404D2" w:rsidRDefault="00844A21">
            <w:pPr>
              <w:pStyle w:val="ConsPlusNormal"/>
              <w:jc w:val="center"/>
            </w:pPr>
            <w:r w:rsidRPr="00D404D2">
              <w:t>Всего</w:t>
            </w:r>
          </w:p>
        </w:tc>
        <w:tc>
          <w:tcPr>
            <w:tcW w:w="4308" w:type="dxa"/>
            <w:gridSpan w:val="4"/>
          </w:tcPr>
          <w:p w:rsidR="00844A21" w:rsidRPr="00D404D2" w:rsidRDefault="00844A21">
            <w:pPr>
              <w:pStyle w:val="ConsPlusNormal"/>
              <w:jc w:val="center"/>
            </w:pPr>
            <w:r w:rsidRPr="00D404D2">
              <w:t>в том числе:</w:t>
            </w:r>
          </w:p>
        </w:tc>
        <w:tc>
          <w:tcPr>
            <w:tcW w:w="737" w:type="dxa"/>
            <w:vMerge w:val="restart"/>
          </w:tcPr>
          <w:p w:rsidR="00844A21" w:rsidRPr="00D404D2" w:rsidRDefault="00844A21">
            <w:pPr>
              <w:pStyle w:val="ConsPlusNormal"/>
              <w:jc w:val="center"/>
            </w:pPr>
            <w:r w:rsidRPr="00D404D2">
              <w:t>Всего</w:t>
            </w:r>
          </w:p>
        </w:tc>
        <w:tc>
          <w:tcPr>
            <w:tcW w:w="1077" w:type="dxa"/>
          </w:tcPr>
          <w:p w:rsidR="00844A21" w:rsidRPr="00D404D2" w:rsidRDefault="00844A21">
            <w:pPr>
              <w:pStyle w:val="ConsPlusNormal"/>
              <w:jc w:val="center"/>
            </w:pPr>
            <w:r w:rsidRPr="00D404D2">
              <w:t>в том числе</w:t>
            </w:r>
          </w:p>
        </w:tc>
        <w:tc>
          <w:tcPr>
            <w:tcW w:w="737" w:type="dxa"/>
            <w:vMerge w:val="restart"/>
          </w:tcPr>
          <w:p w:rsidR="00844A21" w:rsidRPr="00D404D2" w:rsidRDefault="00844A21">
            <w:pPr>
              <w:pStyle w:val="ConsPlusNormal"/>
              <w:jc w:val="center"/>
            </w:pPr>
            <w:r w:rsidRPr="00D404D2">
              <w:t>Всего</w:t>
            </w:r>
          </w:p>
        </w:tc>
        <w:tc>
          <w:tcPr>
            <w:tcW w:w="4308" w:type="dxa"/>
            <w:gridSpan w:val="4"/>
          </w:tcPr>
          <w:p w:rsidR="00844A21" w:rsidRPr="00D404D2" w:rsidRDefault="00844A21">
            <w:pPr>
              <w:pStyle w:val="ConsPlusNormal"/>
              <w:jc w:val="center"/>
            </w:pPr>
            <w:r w:rsidRPr="00D404D2">
              <w:t>в том числе:</w:t>
            </w:r>
          </w:p>
        </w:tc>
      </w:tr>
      <w:tr w:rsidR="00844A21" w:rsidRPr="00D404D2">
        <w:tc>
          <w:tcPr>
            <w:tcW w:w="3005" w:type="dxa"/>
            <w:vMerge/>
          </w:tcPr>
          <w:p w:rsidR="00844A21" w:rsidRPr="00D404D2" w:rsidRDefault="00844A21"/>
        </w:tc>
        <w:tc>
          <w:tcPr>
            <w:tcW w:w="737" w:type="dxa"/>
            <w:vMerge/>
          </w:tcPr>
          <w:p w:rsidR="00844A21" w:rsidRPr="00D404D2" w:rsidRDefault="00844A21"/>
        </w:tc>
        <w:tc>
          <w:tcPr>
            <w:tcW w:w="2154" w:type="dxa"/>
            <w:gridSpan w:val="2"/>
          </w:tcPr>
          <w:p w:rsidR="00844A21" w:rsidRPr="00D404D2" w:rsidRDefault="00844A21">
            <w:pPr>
              <w:pStyle w:val="ConsPlusNormal"/>
              <w:jc w:val="center"/>
            </w:pPr>
            <w:r w:rsidRPr="00D404D2">
              <w:t>семьи, состоящие из 2-х и более человек</w:t>
            </w:r>
          </w:p>
        </w:tc>
        <w:tc>
          <w:tcPr>
            <w:tcW w:w="2154" w:type="dxa"/>
            <w:gridSpan w:val="2"/>
          </w:tcPr>
          <w:p w:rsidR="00844A21" w:rsidRPr="00D404D2" w:rsidRDefault="00844A21">
            <w:pPr>
              <w:pStyle w:val="ConsPlusNormal"/>
              <w:jc w:val="center"/>
            </w:pPr>
            <w:r w:rsidRPr="00D404D2">
              <w:t>одиноко проживающие</w:t>
            </w:r>
          </w:p>
        </w:tc>
        <w:tc>
          <w:tcPr>
            <w:tcW w:w="737" w:type="dxa"/>
            <w:vMerge/>
          </w:tcPr>
          <w:p w:rsidR="00844A21" w:rsidRPr="00D404D2" w:rsidRDefault="00844A21"/>
        </w:tc>
        <w:tc>
          <w:tcPr>
            <w:tcW w:w="1077" w:type="dxa"/>
            <w:vMerge w:val="restart"/>
          </w:tcPr>
          <w:p w:rsidR="00844A21" w:rsidRPr="00D404D2" w:rsidRDefault="00844A21">
            <w:pPr>
              <w:pStyle w:val="ConsPlusNormal"/>
              <w:jc w:val="center"/>
            </w:pPr>
            <w:r w:rsidRPr="00D404D2">
              <w:t>одиноко проживающие</w:t>
            </w:r>
          </w:p>
        </w:tc>
        <w:tc>
          <w:tcPr>
            <w:tcW w:w="737" w:type="dxa"/>
            <w:vMerge/>
          </w:tcPr>
          <w:p w:rsidR="00844A21" w:rsidRPr="00D404D2" w:rsidRDefault="00844A21"/>
        </w:tc>
        <w:tc>
          <w:tcPr>
            <w:tcW w:w="2154" w:type="dxa"/>
            <w:gridSpan w:val="2"/>
          </w:tcPr>
          <w:p w:rsidR="00844A21" w:rsidRPr="00D404D2" w:rsidRDefault="00844A21">
            <w:pPr>
              <w:pStyle w:val="ConsPlusNormal"/>
              <w:jc w:val="center"/>
            </w:pPr>
            <w:r w:rsidRPr="00D404D2">
              <w:t>семьи, состоящие из 2-х и более человек</w:t>
            </w:r>
          </w:p>
        </w:tc>
        <w:tc>
          <w:tcPr>
            <w:tcW w:w="2154" w:type="dxa"/>
            <w:gridSpan w:val="2"/>
          </w:tcPr>
          <w:p w:rsidR="00844A21" w:rsidRPr="00D404D2" w:rsidRDefault="00844A21">
            <w:pPr>
              <w:pStyle w:val="ConsPlusNormal"/>
              <w:jc w:val="center"/>
            </w:pPr>
            <w:r w:rsidRPr="00D404D2">
              <w:t>одиноко проживающие</w:t>
            </w:r>
          </w:p>
        </w:tc>
      </w:tr>
      <w:tr w:rsidR="00844A21" w:rsidRPr="00D404D2">
        <w:tc>
          <w:tcPr>
            <w:tcW w:w="3005" w:type="dxa"/>
            <w:vMerge/>
          </w:tcPr>
          <w:p w:rsidR="00844A21" w:rsidRPr="00D404D2" w:rsidRDefault="00844A21"/>
        </w:tc>
        <w:tc>
          <w:tcPr>
            <w:tcW w:w="737" w:type="dxa"/>
            <w:vMerge/>
          </w:tcPr>
          <w:p w:rsidR="00844A21" w:rsidRPr="00D404D2" w:rsidRDefault="00844A21"/>
        </w:tc>
        <w:tc>
          <w:tcPr>
            <w:tcW w:w="1077" w:type="dxa"/>
          </w:tcPr>
          <w:p w:rsidR="00844A21" w:rsidRPr="00D404D2" w:rsidRDefault="00844A21">
            <w:pPr>
              <w:pStyle w:val="ConsPlusNormal"/>
              <w:jc w:val="center"/>
            </w:pPr>
            <w:r w:rsidRPr="00D404D2">
              <w:t>в пределах соц. нормы</w:t>
            </w:r>
          </w:p>
        </w:tc>
        <w:tc>
          <w:tcPr>
            <w:tcW w:w="1077" w:type="dxa"/>
          </w:tcPr>
          <w:p w:rsidR="00844A21" w:rsidRPr="00D404D2" w:rsidRDefault="00844A21">
            <w:pPr>
              <w:pStyle w:val="ConsPlusNormal"/>
              <w:jc w:val="center"/>
            </w:pPr>
            <w:r w:rsidRPr="00D404D2">
              <w:t>сверх соц. нормы</w:t>
            </w:r>
          </w:p>
        </w:tc>
        <w:tc>
          <w:tcPr>
            <w:tcW w:w="1077" w:type="dxa"/>
          </w:tcPr>
          <w:p w:rsidR="00844A21" w:rsidRPr="00D404D2" w:rsidRDefault="00844A21">
            <w:pPr>
              <w:pStyle w:val="ConsPlusNormal"/>
              <w:jc w:val="center"/>
            </w:pPr>
            <w:r w:rsidRPr="00D404D2">
              <w:t>в пределах соц. нормы</w:t>
            </w:r>
          </w:p>
        </w:tc>
        <w:tc>
          <w:tcPr>
            <w:tcW w:w="1077" w:type="dxa"/>
          </w:tcPr>
          <w:p w:rsidR="00844A21" w:rsidRPr="00D404D2" w:rsidRDefault="00844A21">
            <w:pPr>
              <w:pStyle w:val="ConsPlusNormal"/>
              <w:jc w:val="center"/>
            </w:pPr>
            <w:r w:rsidRPr="00D404D2">
              <w:t>сверх соц. нормы</w:t>
            </w:r>
          </w:p>
        </w:tc>
        <w:tc>
          <w:tcPr>
            <w:tcW w:w="737" w:type="dxa"/>
            <w:vMerge/>
          </w:tcPr>
          <w:p w:rsidR="00844A21" w:rsidRPr="00D404D2" w:rsidRDefault="00844A21"/>
        </w:tc>
        <w:tc>
          <w:tcPr>
            <w:tcW w:w="1077" w:type="dxa"/>
            <w:vMerge/>
          </w:tcPr>
          <w:p w:rsidR="00844A21" w:rsidRPr="00D404D2" w:rsidRDefault="00844A21"/>
        </w:tc>
        <w:tc>
          <w:tcPr>
            <w:tcW w:w="737" w:type="dxa"/>
            <w:vMerge/>
          </w:tcPr>
          <w:p w:rsidR="00844A21" w:rsidRPr="00D404D2" w:rsidRDefault="00844A21"/>
        </w:tc>
        <w:tc>
          <w:tcPr>
            <w:tcW w:w="1077" w:type="dxa"/>
          </w:tcPr>
          <w:p w:rsidR="00844A21" w:rsidRPr="00D404D2" w:rsidRDefault="00844A21">
            <w:pPr>
              <w:pStyle w:val="ConsPlusNormal"/>
              <w:jc w:val="center"/>
            </w:pPr>
            <w:r w:rsidRPr="00D404D2">
              <w:t>в пределах соц. нормы</w:t>
            </w:r>
          </w:p>
        </w:tc>
        <w:tc>
          <w:tcPr>
            <w:tcW w:w="1077" w:type="dxa"/>
          </w:tcPr>
          <w:p w:rsidR="00844A21" w:rsidRPr="00D404D2" w:rsidRDefault="00844A21">
            <w:pPr>
              <w:pStyle w:val="ConsPlusNormal"/>
              <w:jc w:val="center"/>
            </w:pPr>
            <w:r w:rsidRPr="00D404D2">
              <w:t>сверх соц. нормы</w:t>
            </w:r>
          </w:p>
        </w:tc>
        <w:tc>
          <w:tcPr>
            <w:tcW w:w="1077" w:type="dxa"/>
          </w:tcPr>
          <w:p w:rsidR="00844A21" w:rsidRPr="00D404D2" w:rsidRDefault="00844A21">
            <w:pPr>
              <w:pStyle w:val="ConsPlusNormal"/>
              <w:jc w:val="center"/>
            </w:pPr>
            <w:r w:rsidRPr="00D404D2">
              <w:t>в пределах соц. нормы</w:t>
            </w:r>
          </w:p>
        </w:tc>
        <w:tc>
          <w:tcPr>
            <w:tcW w:w="1077" w:type="dxa"/>
          </w:tcPr>
          <w:p w:rsidR="00844A21" w:rsidRPr="00D404D2" w:rsidRDefault="00844A21">
            <w:pPr>
              <w:pStyle w:val="ConsPlusNormal"/>
              <w:jc w:val="center"/>
            </w:pPr>
            <w:r w:rsidRPr="00D404D2">
              <w:t>сверх соц. нормы</w:t>
            </w:r>
          </w:p>
        </w:tc>
      </w:tr>
      <w:tr w:rsidR="00844A21" w:rsidRPr="00D404D2">
        <w:tc>
          <w:tcPr>
            <w:tcW w:w="3005" w:type="dxa"/>
          </w:tcPr>
          <w:p w:rsidR="00844A21" w:rsidRPr="00D404D2" w:rsidRDefault="00844A21">
            <w:pPr>
              <w:pStyle w:val="ConsPlusNormal"/>
              <w:jc w:val="center"/>
            </w:pPr>
            <w:r w:rsidRPr="00D404D2">
              <w:t>по электроплитам</w:t>
            </w: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r>
      <w:tr w:rsidR="00844A21" w:rsidRPr="00D404D2">
        <w:tc>
          <w:tcPr>
            <w:tcW w:w="3005" w:type="dxa"/>
          </w:tcPr>
          <w:p w:rsidR="00844A21" w:rsidRPr="00D404D2" w:rsidRDefault="00844A21">
            <w:pPr>
              <w:pStyle w:val="ConsPlusNormal"/>
              <w:jc w:val="center"/>
            </w:pPr>
            <w:r w:rsidRPr="00D404D2">
              <w:t>1-комн. жилых помещениях</w:t>
            </w: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r>
      <w:tr w:rsidR="00844A21" w:rsidRPr="00D404D2">
        <w:tc>
          <w:tcPr>
            <w:tcW w:w="3005" w:type="dxa"/>
          </w:tcPr>
          <w:p w:rsidR="00844A21" w:rsidRPr="00D404D2" w:rsidRDefault="00844A21">
            <w:pPr>
              <w:pStyle w:val="ConsPlusNormal"/>
              <w:jc w:val="center"/>
            </w:pPr>
            <w:r w:rsidRPr="00D404D2">
              <w:t>2-комн. жилых помещениях</w:t>
            </w: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r>
      <w:tr w:rsidR="00844A21" w:rsidRPr="00D404D2">
        <w:tc>
          <w:tcPr>
            <w:tcW w:w="3005" w:type="dxa"/>
          </w:tcPr>
          <w:p w:rsidR="00844A21" w:rsidRPr="00D404D2" w:rsidRDefault="00844A21">
            <w:pPr>
              <w:pStyle w:val="ConsPlusNormal"/>
              <w:jc w:val="center"/>
            </w:pPr>
            <w:r w:rsidRPr="00D404D2">
              <w:t>3-комн. жилых помещениях</w:t>
            </w: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r>
      <w:tr w:rsidR="00844A21" w:rsidRPr="00D404D2">
        <w:tc>
          <w:tcPr>
            <w:tcW w:w="3005" w:type="dxa"/>
          </w:tcPr>
          <w:p w:rsidR="00844A21" w:rsidRPr="00D404D2" w:rsidRDefault="00844A21">
            <w:pPr>
              <w:pStyle w:val="ConsPlusNormal"/>
              <w:jc w:val="center"/>
            </w:pPr>
            <w:r w:rsidRPr="00D404D2">
              <w:t>4-комн. жилых помещениях</w:t>
            </w: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r>
      <w:tr w:rsidR="00844A21" w:rsidRPr="00D404D2">
        <w:tc>
          <w:tcPr>
            <w:tcW w:w="3005" w:type="dxa"/>
          </w:tcPr>
          <w:p w:rsidR="00844A21" w:rsidRPr="00D404D2" w:rsidRDefault="00844A21">
            <w:pPr>
              <w:pStyle w:val="ConsPlusNormal"/>
              <w:jc w:val="center"/>
            </w:pPr>
            <w:r w:rsidRPr="00D404D2">
              <w:t xml:space="preserve">по плитам на </w:t>
            </w:r>
            <w:proofErr w:type="spellStart"/>
            <w:r w:rsidRPr="00D404D2">
              <w:t>тв</w:t>
            </w:r>
            <w:proofErr w:type="spellEnd"/>
            <w:r w:rsidRPr="00D404D2">
              <w:t>. топливе</w:t>
            </w: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r>
      <w:tr w:rsidR="00844A21" w:rsidRPr="00D404D2">
        <w:tc>
          <w:tcPr>
            <w:tcW w:w="3005" w:type="dxa"/>
          </w:tcPr>
          <w:p w:rsidR="00844A21" w:rsidRPr="00D404D2" w:rsidRDefault="00844A21">
            <w:pPr>
              <w:pStyle w:val="ConsPlusNormal"/>
              <w:jc w:val="center"/>
            </w:pPr>
            <w:r w:rsidRPr="00D404D2">
              <w:t>1-комн. жилых помещениях</w:t>
            </w: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r>
      <w:tr w:rsidR="00844A21" w:rsidRPr="00D404D2">
        <w:tc>
          <w:tcPr>
            <w:tcW w:w="3005" w:type="dxa"/>
          </w:tcPr>
          <w:p w:rsidR="00844A21" w:rsidRPr="00D404D2" w:rsidRDefault="00844A21">
            <w:pPr>
              <w:pStyle w:val="ConsPlusNormal"/>
              <w:jc w:val="center"/>
            </w:pPr>
            <w:r w:rsidRPr="00D404D2">
              <w:t>2-комн. жилых помещениях</w:t>
            </w: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r>
      <w:tr w:rsidR="00844A21" w:rsidRPr="00D404D2">
        <w:tc>
          <w:tcPr>
            <w:tcW w:w="3005" w:type="dxa"/>
          </w:tcPr>
          <w:p w:rsidR="00844A21" w:rsidRPr="00D404D2" w:rsidRDefault="00844A21">
            <w:pPr>
              <w:pStyle w:val="ConsPlusNormal"/>
              <w:jc w:val="center"/>
            </w:pPr>
            <w:r w:rsidRPr="00D404D2">
              <w:t>3-комн. жилых помещениях</w:t>
            </w: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r>
      <w:tr w:rsidR="00844A21" w:rsidRPr="00D404D2">
        <w:tc>
          <w:tcPr>
            <w:tcW w:w="3005" w:type="dxa"/>
          </w:tcPr>
          <w:p w:rsidR="00844A21" w:rsidRPr="00D404D2" w:rsidRDefault="00844A21">
            <w:pPr>
              <w:pStyle w:val="ConsPlusNormal"/>
              <w:jc w:val="center"/>
            </w:pPr>
            <w:r w:rsidRPr="00D404D2">
              <w:t>4-комн. жилых помещениях</w:t>
            </w: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73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c>
          <w:tcPr>
            <w:tcW w:w="1077" w:type="dxa"/>
          </w:tcPr>
          <w:p w:rsidR="00844A21" w:rsidRPr="00D404D2" w:rsidRDefault="00844A21">
            <w:pPr>
              <w:pStyle w:val="ConsPlusNormal"/>
              <w:jc w:val="center"/>
            </w:pPr>
          </w:p>
        </w:tc>
      </w:tr>
    </w:tbl>
    <w:p w:rsidR="00844A21" w:rsidRPr="00D404D2" w:rsidRDefault="00844A21">
      <w:pPr>
        <w:pStyle w:val="ConsPlusNormal"/>
      </w:pPr>
    </w:p>
    <w:p w:rsidR="00844A21" w:rsidRPr="00D404D2" w:rsidRDefault="00844A21">
      <w:pPr>
        <w:pStyle w:val="ConsPlusNonformat"/>
        <w:jc w:val="both"/>
      </w:pPr>
      <w:r w:rsidRPr="00D404D2">
        <w:t>Руководитель организации</w:t>
      </w:r>
    </w:p>
    <w:p w:rsidR="00844A21" w:rsidRPr="00D404D2" w:rsidRDefault="00844A21">
      <w:pPr>
        <w:pStyle w:val="ConsPlusNonformat"/>
        <w:jc w:val="both"/>
      </w:pPr>
      <w:r w:rsidRPr="00D404D2">
        <w:t xml:space="preserve">                                     МП</w:t>
      </w:r>
    </w:p>
    <w:p w:rsidR="00844A21" w:rsidRPr="00D404D2" w:rsidRDefault="00844A21">
      <w:pPr>
        <w:pStyle w:val="ConsPlusNonformat"/>
        <w:jc w:val="both"/>
      </w:pPr>
      <w:r w:rsidRPr="00D404D2">
        <w:t>исполнитель</w:t>
      </w:r>
    </w:p>
    <w:p w:rsidR="00844A21" w:rsidRPr="00D404D2" w:rsidRDefault="00844A21">
      <w:pPr>
        <w:pStyle w:val="ConsPlusNonformat"/>
        <w:jc w:val="both"/>
      </w:pPr>
      <w:r w:rsidRPr="00D404D2">
        <w:t>тел.</w:t>
      </w:r>
    </w:p>
    <w:p w:rsidR="00844A21" w:rsidRPr="00D404D2" w:rsidRDefault="00844A21">
      <w:pPr>
        <w:pStyle w:val="ConsPlusNormal"/>
      </w:pPr>
    </w:p>
    <w:p w:rsidR="00844A21" w:rsidRPr="00D404D2" w:rsidRDefault="00844A21">
      <w:pPr>
        <w:pStyle w:val="ConsPlusNormal"/>
        <w:ind w:firstLine="540"/>
        <w:jc w:val="both"/>
      </w:pPr>
    </w:p>
    <w:p w:rsidR="00844A21" w:rsidRPr="00D404D2" w:rsidRDefault="00844A21">
      <w:pPr>
        <w:pStyle w:val="ConsPlusNormal"/>
        <w:pBdr>
          <w:top w:val="single" w:sz="6" w:space="0" w:color="auto"/>
        </w:pBdr>
        <w:spacing w:before="100" w:after="100"/>
        <w:jc w:val="both"/>
        <w:rPr>
          <w:sz w:val="2"/>
          <w:szCs w:val="2"/>
        </w:rPr>
      </w:pPr>
    </w:p>
    <w:p w:rsidR="00166005" w:rsidRPr="00D404D2" w:rsidRDefault="00166005"/>
    <w:sectPr w:rsidR="00166005" w:rsidRPr="00D404D2" w:rsidSect="0062489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844A21"/>
    <w:rsid w:val="000A5B53"/>
    <w:rsid w:val="00166005"/>
    <w:rsid w:val="00462C16"/>
    <w:rsid w:val="00844A21"/>
    <w:rsid w:val="009F2D96"/>
    <w:rsid w:val="00A74E2F"/>
    <w:rsid w:val="00C76F04"/>
    <w:rsid w:val="00CA6EB1"/>
    <w:rsid w:val="00D404D2"/>
    <w:rsid w:val="00E1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A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4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4A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4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4A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4A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4A21"/>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678393FF2392DB020D5C403929148B52D4160A4609BA4EAFA72E9ACBD1ADFB9AER4C" TargetMode="External"/><Relationship Id="rId13" Type="http://schemas.openxmlformats.org/officeDocument/2006/relationships/hyperlink" Target="consultantplus://offline/ref=29D678393FF2392DB020D5C403929148B52D4160A4629FA7EEF672E9ACBD1ADFB9E4A8EE83C1E9FA7CDE3FD4AER6C" TargetMode="External"/><Relationship Id="rId18" Type="http://schemas.openxmlformats.org/officeDocument/2006/relationships/hyperlink" Target="consultantplus://offline/ref=29D678393FF2392DB020D5C403929148B52D4160A4629FA7EEF672E9ACBD1ADFB9E4A8EE83C1E9FA7CDE3FD0AER2C" TargetMode="External"/><Relationship Id="rId26" Type="http://schemas.openxmlformats.org/officeDocument/2006/relationships/hyperlink" Target="consultantplus://offline/ref=29D678393FF2392DB020D5C403929148B52D4160A46491A0EFFD72E9ACBD1ADFB9AER4C" TargetMode="External"/><Relationship Id="rId3" Type="http://schemas.openxmlformats.org/officeDocument/2006/relationships/settings" Target="settings.xml"/><Relationship Id="rId21" Type="http://schemas.openxmlformats.org/officeDocument/2006/relationships/hyperlink" Target="consultantplus://offline/ref=29D678393FF2392DB020CBC915FECE47B720166FA16E92F2B4AA74BEF3ED1C8AF9A4AEBBACR3C" TargetMode="External"/><Relationship Id="rId7" Type="http://schemas.openxmlformats.org/officeDocument/2006/relationships/hyperlink" Target="consultantplus://offline/ref=29D678393FF2392DB020D5C403929148B52D4160A4609DA5E0F772E9ACBD1ADFB9AER4C" TargetMode="External"/><Relationship Id="rId12" Type="http://schemas.openxmlformats.org/officeDocument/2006/relationships/hyperlink" Target="consultantplus://offline/ref=29D678393FF2392DB020D5C403929148B52D4160A46491A0EFFD72E9ACBD1ADFB9E4A8EE83C1E9FA7CDE3FD7AEREC" TargetMode="External"/><Relationship Id="rId17" Type="http://schemas.openxmlformats.org/officeDocument/2006/relationships/hyperlink" Target="consultantplus://offline/ref=29D678393FF2392DB020D5C403929148B52D4160A4629FA7EEF672E9ACBD1ADFB9E4A8EE83C1E9FA7CDE3FD2AER4C" TargetMode="External"/><Relationship Id="rId25" Type="http://schemas.openxmlformats.org/officeDocument/2006/relationships/hyperlink" Target="consultantplus://offline/ref=29D678393FF2392DB020D5C403929148B52D4160A46491A0EFFD72E9ACBD1ADFB9AER4C"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9D678393FF2392DB020CBC915FECE47B4261F68A46E92F2B4AA74BEF3AERDC" TargetMode="External"/><Relationship Id="rId20" Type="http://schemas.openxmlformats.org/officeDocument/2006/relationships/hyperlink" Target="consultantplus://offline/ref=29D678393FF2392DB020CBC915FECE47B720166FA16E92F2B4AA74BEF3ED1C8AF9A4AEBBC085E4F9A7RDC" TargetMode="External"/><Relationship Id="rId29" Type="http://schemas.openxmlformats.org/officeDocument/2006/relationships/hyperlink" Target="consultantplus://offline/ref=29D678393FF2392DB020D5C403929148B52D4160A46491A0EFFD72E9ACBD1ADFB9AER4C" TargetMode="External"/><Relationship Id="rId1" Type="http://schemas.openxmlformats.org/officeDocument/2006/relationships/styles" Target="styles.xml"/><Relationship Id="rId6" Type="http://schemas.openxmlformats.org/officeDocument/2006/relationships/hyperlink" Target="consultantplus://offline/ref=29D678393FF2392DB020D5C403929148B52D4160A4629FA7EEF672E9ACBD1ADFB9E4A8EE83C1E9FA7CDE3FD4AER6C" TargetMode="External"/><Relationship Id="rId11" Type="http://schemas.openxmlformats.org/officeDocument/2006/relationships/hyperlink" Target="consultantplus://offline/ref=29D678393FF2392DB020D5C403929148B52D4160A4609CA1EAF672E9ACBD1ADFB9E4A8EE83C1E9FA7CDE3FD7AER6C" TargetMode="External"/><Relationship Id="rId24" Type="http://schemas.openxmlformats.org/officeDocument/2006/relationships/hyperlink" Target="consultantplus://offline/ref=29D678393FF2392DB020D5C403929148B52D4160A46491A0EFFD72E9ACBD1ADFB9E4A8EE83C1E9FA7CDE3FD4AER6C" TargetMode="External"/><Relationship Id="rId32" Type="http://schemas.openxmlformats.org/officeDocument/2006/relationships/fontTable" Target="fontTable.xml"/><Relationship Id="rId5" Type="http://schemas.openxmlformats.org/officeDocument/2006/relationships/hyperlink" Target="consultantplus://offline/ref=29D678393FF2392DB020D5C403929148B52D4160A4609BA3E9FE72E9ACBD1ADFB9E4A8EE83C1E9FA7CDE3FD6AER3C" TargetMode="External"/><Relationship Id="rId15" Type="http://schemas.openxmlformats.org/officeDocument/2006/relationships/hyperlink" Target="consultantplus://offline/ref=29D678393FF2392DB020D5C403929148B52D4160A4629FA7EEF672E9ACBD1ADFB9E4A8EE83C1E9FA7CDE3FD4AER6C" TargetMode="External"/><Relationship Id="rId23" Type="http://schemas.openxmlformats.org/officeDocument/2006/relationships/hyperlink" Target="consultantplus://offline/ref=29D678393FF2392DB020D5C403929148B52D4160A4609BA3E9FE72E9ACBD1ADFB9E4A8EE83C1E9FA7CDE3FD6AER0C" TargetMode="External"/><Relationship Id="rId28" Type="http://schemas.openxmlformats.org/officeDocument/2006/relationships/hyperlink" Target="consultantplus://offline/ref=29D678393FF2392DB020D5C403929148B52D4160A46491A0EFFD72E9ACBD1ADFB9AER4C" TargetMode="External"/><Relationship Id="rId10" Type="http://schemas.openxmlformats.org/officeDocument/2006/relationships/hyperlink" Target="consultantplus://offline/ref=29D678393FF2392DB020D5C403929148B52D4160A4609BA3E9FE72E9ACBD1ADFB9E4A8EE83C1E9FA7CDE3FD6AER0C" TargetMode="External"/><Relationship Id="rId19" Type="http://schemas.openxmlformats.org/officeDocument/2006/relationships/hyperlink" Target="consultantplus://offline/ref=29D678393FF2392DB020D5C403929148B52D4160A4629FA7EEF672E9ACBD1ADFB9E4A8EE83C1E9FA7CDE3FD7AER3C" TargetMode="External"/><Relationship Id="rId31" Type="http://schemas.openxmlformats.org/officeDocument/2006/relationships/hyperlink" Target="consultantplus://offline/ref=29D678393FF2392DB020D5C403929148B52D4160A16199A4EBF52FE3A4E416DDABREC" TargetMode="External"/><Relationship Id="rId4" Type="http://schemas.openxmlformats.org/officeDocument/2006/relationships/webSettings" Target="webSettings.xml"/><Relationship Id="rId9" Type="http://schemas.openxmlformats.org/officeDocument/2006/relationships/hyperlink" Target="consultantplus://offline/ref=29D678393FF2392DB020D5C403929148B52D4160A4609BA5E8F872E9ACBD1ADFB9AER4C" TargetMode="External"/><Relationship Id="rId14" Type="http://schemas.openxmlformats.org/officeDocument/2006/relationships/hyperlink" Target="consultantplus://offline/ref=29D678393FF2392DB020CBC915FECE47B7241E65AD6792F2B4AA74BEF3AERDC" TargetMode="External"/><Relationship Id="rId22" Type="http://schemas.openxmlformats.org/officeDocument/2006/relationships/hyperlink" Target="consultantplus://offline/ref=29D678393FF2392DB020D5C403929148B52D4160A46491A0EFFD72E9ACBD1ADFB9E4A8EE83C1E9FA7CDE3FD4AER2C" TargetMode="External"/><Relationship Id="rId27" Type="http://schemas.openxmlformats.org/officeDocument/2006/relationships/hyperlink" Target="consultantplus://offline/ref=29D678393FF2392DB020D5C403929148B52D4160A46491A0EFFD72E9ACBD1ADFB9AER4C" TargetMode="External"/><Relationship Id="rId30" Type="http://schemas.openxmlformats.org/officeDocument/2006/relationships/hyperlink" Target="consultantplus://offline/ref=29D678393FF2392DB020D5C403929148B52D4160A4609BA3E9FE72E9ACBD1ADFB9E4A8EE83C1E9FA7CDE3FD6AER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8388</Words>
  <Characters>47814</Characters>
  <Application>Microsoft Office Word</Application>
  <DocSecurity>0</DocSecurity>
  <Lines>398</Lines>
  <Paragraphs>112</Paragraphs>
  <ScaleCrop>false</ScaleCrop>
  <Company/>
  <LinksUpToDate>false</LinksUpToDate>
  <CharactersWithSpaces>56090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eroshenko</dc:creator>
  <cp:lastModifiedBy>tarasenko</cp:lastModifiedBy>
  <cp:revision>7</cp:revision>
  <dcterms:created xsi:type="dcterms:W3CDTF">2016-09-01T02:23:00Z</dcterms:created>
  <dcterms:modified xsi:type="dcterms:W3CDTF">2016-09-07T10:50:00Z</dcterms:modified>
</cp:coreProperties>
</file>