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78" w:rsidRPr="00E30155" w:rsidRDefault="00137078" w:rsidP="00E93ED1">
      <w:pPr>
        <w:pStyle w:val="ConsPlusNormal"/>
        <w:ind w:firstLine="4253"/>
        <w:outlineLvl w:val="0"/>
        <w:rPr>
          <w:rFonts w:ascii="Times New Roman" w:hAnsi="Times New Roman" w:cs="Times New Roman"/>
          <w:sz w:val="20"/>
        </w:rPr>
      </w:pPr>
      <w:bookmarkStart w:id="0" w:name="P28"/>
      <w:bookmarkEnd w:id="0"/>
      <w:r w:rsidRPr="00E30155">
        <w:rPr>
          <w:rFonts w:ascii="Times New Roman" w:hAnsi="Times New Roman" w:cs="Times New Roman"/>
          <w:sz w:val="20"/>
        </w:rPr>
        <w:t>Приложение</w:t>
      </w:r>
    </w:p>
    <w:p w:rsidR="00137078" w:rsidRPr="00E30155" w:rsidRDefault="00137078" w:rsidP="00E93ED1">
      <w:pPr>
        <w:pStyle w:val="ConsPlusNormal"/>
        <w:ind w:firstLine="4253"/>
        <w:rPr>
          <w:rFonts w:ascii="Times New Roman" w:hAnsi="Times New Roman" w:cs="Times New Roman"/>
          <w:sz w:val="20"/>
        </w:rPr>
      </w:pPr>
      <w:r w:rsidRPr="00E30155">
        <w:rPr>
          <w:rFonts w:ascii="Times New Roman" w:hAnsi="Times New Roman" w:cs="Times New Roman"/>
          <w:sz w:val="20"/>
        </w:rPr>
        <w:t>к Постановлению</w:t>
      </w:r>
    </w:p>
    <w:p w:rsidR="00137078" w:rsidRPr="00E30155" w:rsidRDefault="00137078" w:rsidP="00E93ED1">
      <w:pPr>
        <w:pStyle w:val="ConsPlusNormal"/>
        <w:ind w:firstLine="4253"/>
        <w:rPr>
          <w:rFonts w:ascii="Times New Roman" w:hAnsi="Times New Roman" w:cs="Times New Roman"/>
          <w:sz w:val="20"/>
        </w:rPr>
      </w:pPr>
      <w:r w:rsidRPr="00E30155">
        <w:rPr>
          <w:rFonts w:ascii="Times New Roman" w:hAnsi="Times New Roman" w:cs="Times New Roman"/>
          <w:sz w:val="20"/>
        </w:rPr>
        <w:t>Администрации муниципального района</w:t>
      </w:r>
    </w:p>
    <w:p w:rsidR="00137078" w:rsidRPr="00E30155" w:rsidRDefault="00137078" w:rsidP="00E93ED1">
      <w:pPr>
        <w:pStyle w:val="ConsPlusNormal"/>
        <w:ind w:firstLine="4253"/>
        <w:rPr>
          <w:rFonts w:ascii="Times New Roman" w:hAnsi="Times New Roman" w:cs="Times New Roman"/>
          <w:sz w:val="20"/>
        </w:rPr>
      </w:pPr>
      <w:r w:rsidRPr="00E30155">
        <w:rPr>
          <w:rFonts w:ascii="Times New Roman" w:hAnsi="Times New Roman" w:cs="Times New Roman"/>
          <w:sz w:val="20"/>
        </w:rPr>
        <w:t xml:space="preserve">от 14 ноября 2018 г. </w:t>
      </w:r>
      <w:r w:rsidR="001A41A6">
        <w:rPr>
          <w:rFonts w:ascii="Times New Roman" w:hAnsi="Times New Roman" w:cs="Times New Roman"/>
          <w:sz w:val="20"/>
        </w:rPr>
        <w:t>№</w:t>
      </w:r>
      <w:bookmarkStart w:id="1" w:name="_GoBack"/>
      <w:bookmarkEnd w:id="1"/>
      <w:r w:rsidRPr="00E30155">
        <w:rPr>
          <w:rFonts w:ascii="Times New Roman" w:hAnsi="Times New Roman" w:cs="Times New Roman"/>
          <w:sz w:val="20"/>
        </w:rPr>
        <w:t xml:space="preserve"> 1319</w:t>
      </w:r>
    </w:p>
    <w:p w:rsidR="00137078" w:rsidRPr="00E30155" w:rsidRDefault="00137078" w:rsidP="00E93ED1">
      <w:pPr>
        <w:spacing w:after="1"/>
        <w:ind w:left="4253"/>
        <w:rPr>
          <w:rFonts w:ascii="Times New Roman" w:hAnsi="Times New Roman" w:cs="Times New Roman"/>
          <w:sz w:val="20"/>
          <w:szCs w:val="20"/>
        </w:rPr>
      </w:pPr>
      <w:proofErr w:type="gramStart"/>
      <w:r w:rsidRPr="00E30155">
        <w:rPr>
          <w:rFonts w:ascii="Times New Roman" w:hAnsi="Times New Roman" w:cs="Times New Roman"/>
          <w:sz w:val="20"/>
          <w:szCs w:val="20"/>
        </w:rPr>
        <w:t>(в ред. Постановлений Администрации Таймырского Долгано-Ненецкого</w:t>
      </w:r>
      <w:r w:rsidR="00F96AFF" w:rsidRPr="00E30155">
        <w:rPr>
          <w:rFonts w:ascii="Times New Roman" w:hAnsi="Times New Roman" w:cs="Times New Roman"/>
          <w:sz w:val="20"/>
          <w:szCs w:val="20"/>
        </w:rPr>
        <w:t xml:space="preserve"> </w:t>
      </w:r>
      <w:r w:rsidRPr="00E30155">
        <w:rPr>
          <w:rFonts w:ascii="Times New Roman" w:hAnsi="Times New Roman" w:cs="Times New Roman"/>
          <w:sz w:val="20"/>
          <w:szCs w:val="20"/>
        </w:rPr>
        <w:t xml:space="preserve">муниципального района Красноярского края от 28.06.2019 </w:t>
      </w:r>
      <w:r w:rsidR="001548C7" w:rsidRPr="00E30155">
        <w:rPr>
          <w:rFonts w:ascii="Times New Roman" w:hAnsi="Times New Roman" w:cs="Times New Roman"/>
          <w:sz w:val="20"/>
          <w:szCs w:val="20"/>
        </w:rPr>
        <w:t>№</w:t>
      </w:r>
      <w:r w:rsidRPr="00E30155">
        <w:rPr>
          <w:rFonts w:ascii="Times New Roman" w:hAnsi="Times New Roman" w:cs="Times New Roman"/>
          <w:sz w:val="20"/>
          <w:szCs w:val="20"/>
        </w:rPr>
        <w:t xml:space="preserve"> 711,</w:t>
      </w:r>
      <w:proofErr w:type="gramEnd"/>
    </w:p>
    <w:p w:rsidR="00137078" w:rsidRPr="00E30155" w:rsidRDefault="00137078" w:rsidP="00E93ED1">
      <w:pPr>
        <w:spacing w:after="1"/>
        <w:ind w:left="4253"/>
        <w:rPr>
          <w:rFonts w:ascii="Times New Roman" w:hAnsi="Times New Roman" w:cs="Times New Roman"/>
          <w:sz w:val="20"/>
          <w:szCs w:val="20"/>
        </w:rPr>
      </w:pPr>
      <w:r w:rsidRPr="00E30155">
        <w:rPr>
          <w:rFonts w:ascii="Times New Roman" w:hAnsi="Times New Roman" w:cs="Times New Roman"/>
          <w:sz w:val="20"/>
          <w:szCs w:val="20"/>
        </w:rPr>
        <w:t xml:space="preserve">от 27.12.2019 </w:t>
      </w:r>
      <w:r w:rsidR="001548C7" w:rsidRPr="00E30155">
        <w:rPr>
          <w:rFonts w:ascii="Times New Roman" w:hAnsi="Times New Roman" w:cs="Times New Roman"/>
          <w:sz w:val="20"/>
          <w:szCs w:val="20"/>
        </w:rPr>
        <w:t>№</w:t>
      </w:r>
      <w:r w:rsidRPr="00E30155">
        <w:rPr>
          <w:rFonts w:ascii="Times New Roman" w:hAnsi="Times New Roman" w:cs="Times New Roman"/>
          <w:sz w:val="20"/>
          <w:szCs w:val="20"/>
        </w:rPr>
        <w:t xml:space="preserve"> 1425, от 30.06.2020 </w:t>
      </w:r>
      <w:r w:rsidR="001548C7" w:rsidRPr="00E30155">
        <w:rPr>
          <w:rFonts w:ascii="Times New Roman" w:hAnsi="Times New Roman" w:cs="Times New Roman"/>
          <w:sz w:val="20"/>
          <w:szCs w:val="20"/>
        </w:rPr>
        <w:t>№</w:t>
      </w:r>
      <w:r w:rsidRPr="00E30155">
        <w:rPr>
          <w:rFonts w:ascii="Times New Roman" w:hAnsi="Times New Roman" w:cs="Times New Roman"/>
          <w:sz w:val="20"/>
          <w:szCs w:val="20"/>
        </w:rPr>
        <w:t xml:space="preserve"> 780, от 30.09.2020 </w:t>
      </w:r>
      <w:r w:rsidR="001548C7" w:rsidRPr="00E30155">
        <w:rPr>
          <w:rFonts w:ascii="Times New Roman" w:hAnsi="Times New Roman" w:cs="Times New Roman"/>
          <w:sz w:val="20"/>
          <w:szCs w:val="20"/>
        </w:rPr>
        <w:t>№</w:t>
      </w:r>
      <w:r w:rsidRPr="00E30155">
        <w:rPr>
          <w:rFonts w:ascii="Times New Roman" w:hAnsi="Times New Roman" w:cs="Times New Roman"/>
          <w:sz w:val="20"/>
          <w:szCs w:val="20"/>
        </w:rPr>
        <w:t xml:space="preserve"> 1138</w:t>
      </w:r>
      <w:r w:rsidR="003D76A4" w:rsidRPr="00E30155">
        <w:rPr>
          <w:rFonts w:ascii="Times New Roman" w:hAnsi="Times New Roman" w:cs="Times New Roman"/>
          <w:sz w:val="20"/>
          <w:szCs w:val="20"/>
        </w:rPr>
        <w:t xml:space="preserve">, от 30.12.2020 </w:t>
      </w:r>
      <w:r w:rsidR="001548C7" w:rsidRPr="00E30155">
        <w:rPr>
          <w:rFonts w:ascii="Times New Roman" w:hAnsi="Times New Roman" w:cs="Times New Roman"/>
          <w:sz w:val="20"/>
          <w:szCs w:val="20"/>
        </w:rPr>
        <w:t>№</w:t>
      </w:r>
      <w:r w:rsidR="00343D4A" w:rsidRPr="00E30155">
        <w:rPr>
          <w:rFonts w:ascii="Times New Roman" w:hAnsi="Times New Roman" w:cs="Times New Roman"/>
          <w:sz w:val="20"/>
          <w:szCs w:val="20"/>
        </w:rPr>
        <w:t xml:space="preserve"> 1549</w:t>
      </w:r>
      <w:r w:rsidR="001548C7" w:rsidRPr="00E30155">
        <w:rPr>
          <w:rFonts w:ascii="Times New Roman" w:hAnsi="Times New Roman" w:cs="Times New Roman"/>
          <w:sz w:val="20"/>
          <w:szCs w:val="20"/>
        </w:rPr>
        <w:t>, от 16.03.2021 № 283, от 30.06.2021 № 895, от 30.09.2021 № 1299</w:t>
      </w:r>
      <w:r w:rsidRPr="00E30155">
        <w:rPr>
          <w:rFonts w:ascii="Times New Roman" w:hAnsi="Times New Roman" w:cs="Times New Roman"/>
          <w:sz w:val="20"/>
          <w:szCs w:val="20"/>
        </w:rPr>
        <w:t>)</w:t>
      </w:r>
    </w:p>
    <w:p w:rsidR="00137078" w:rsidRPr="00E30155" w:rsidRDefault="00137078" w:rsidP="00E93ED1">
      <w:pPr>
        <w:pStyle w:val="ConsPlusNormal"/>
        <w:ind w:left="4536"/>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center"/>
        <w:rPr>
          <w:rFonts w:ascii="Times New Roman" w:hAnsi="Times New Roman" w:cs="Times New Roman"/>
          <w:b/>
          <w:sz w:val="28"/>
          <w:szCs w:val="28"/>
        </w:rPr>
      </w:pPr>
      <w:r w:rsidRPr="00E30155">
        <w:rPr>
          <w:rFonts w:ascii="Times New Roman" w:hAnsi="Times New Roman" w:cs="Times New Roman"/>
          <w:b/>
          <w:sz w:val="28"/>
          <w:szCs w:val="28"/>
        </w:rPr>
        <w:t>Муниципальная программа</w:t>
      </w:r>
    </w:p>
    <w:p w:rsidR="00137078" w:rsidRPr="00E30155" w:rsidRDefault="00137078" w:rsidP="00E93ED1">
      <w:pPr>
        <w:pStyle w:val="ConsPlusNormal"/>
        <w:jc w:val="center"/>
        <w:rPr>
          <w:rFonts w:ascii="Times New Roman" w:hAnsi="Times New Roman" w:cs="Times New Roman"/>
          <w:b/>
          <w:sz w:val="28"/>
          <w:szCs w:val="28"/>
        </w:rPr>
      </w:pPr>
      <w:r w:rsidRPr="00E30155">
        <w:rPr>
          <w:rFonts w:ascii="Times New Roman" w:hAnsi="Times New Roman" w:cs="Times New Roman"/>
          <w:b/>
          <w:sz w:val="28"/>
          <w:szCs w:val="28"/>
        </w:rPr>
        <w:t>"Развитие инфраструктуры Таймырского Долгано-Ненецкого муниципального района"</w:t>
      </w:r>
    </w:p>
    <w:p w:rsidR="00137078" w:rsidRPr="00E30155" w:rsidRDefault="00137078" w:rsidP="00E93ED1">
      <w:pPr>
        <w:pStyle w:val="ConsPlusNormal"/>
        <w:jc w:val="both"/>
        <w:rPr>
          <w:rFonts w:ascii="Times New Roman" w:hAnsi="Times New Roman" w:cs="Times New Roman"/>
          <w:b/>
          <w:sz w:val="28"/>
          <w:szCs w:val="28"/>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F96AFF" w:rsidRPr="00E30155" w:rsidRDefault="00F96AFF" w:rsidP="00E93ED1">
      <w:pPr>
        <w:pStyle w:val="ConsPlusNormal"/>
        <w:jc w:val="both"/>
        <w:rPr>
          <w:rFonts w:ascii="Times New Roman" w:hAnsi="Times New Roman" w:cs="Times New Roman"/>
          <w:sz w:val="24"/>
          <w:szCs w:val="24"/>
        </w:rPr>
      </w:pPr>
    </w:p>
    <w:p w:rsidR="00F96AFF" w:rsidRPr="00E30155" w:rsidRDefault="00F96AFF" w:rsidP="00E93ED1">
      <w:pPr>
        <w:pStyle w:val="ConsPlusNormal"/>
        <w:jc w:val="both"/>
        <w:rPr>
          <w:rFonts w:ascii="Times New Roman" w:hAnsi="Times New Roman" w:cs="Times New Roman"/>
          <w:sz w:val="24"/>
          <w:szCs w:val="24"/>
        </w:rPr>
      </w:pPr>
    </w:p>
    <w:p w:rsidR="00F96AFF" w:rsidRPr="00E30155" w:rsidRDefault="00F96AFF" w:rsidP="00E93ED1">
      <w:pPr>
        <w:pStyle w:val="ConsPlusNormal"/>
        <w:jc w:val="both"/>
        <w:rPr>
          <w:rFonts w:ascii="Times New Roman" w:hAnsi="Times New Roman" w:cs="Times New Roman"/>
          <w:sz w:val="24"/>
          <w:szCs w:val="24"/>
        </w:rPr>
      </w:pPr>
    </w:p>
    <w:p w:rsidR="00F96AFF" w:rsidRPr="00E30155" w:rsidRDefault="00F96AFF"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Title"/>
        <w:jc w:val="center"/>
        <w:outlineLvl w:val="1"/>
        <w:rPr>
          <w:rFonts w:ascii="Times New Roman" w:hAnsi="Times New Roman" w:cs="Times New Roman"/>
          <w:sz w:val="24"/>
          <w:szCs w:val="24"/>
        </w:rPr>
      </w:pPr>
      <w:r w:rsidRPr="00E30155">
        <w:rPr>
          <w:rFonts w:ascii="Times New Roman" w:hAnsi="Times New Roman" w:cs="Times New Roman"/>
          <w:sz w:val="24"/>
          <w:szCs w:val="24"/>
        </w:rPr>
        <w:lastRenderedPageBreak/>
        <w:t>1. ПАСПОРТ</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МУНИЦИПАЛЬНОЙ ПРОГРАММЫ</w:t>
      </w:r>
    </w:p>
    <w:p w:rsidR="00137078" w:rsidRPr="00E30155" w:rsidRDefault="00137078" w:rsidP="00E93E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137078" w:rsidRPr="00E30155">
        <w:tc>
          <w:tcPr>
            <w:tcW w:w="2267"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Наименование муниципальной программы</w:t>
            </w:r>
          </w:p>
        </w:tc>
        <w:tc>
          <w:tcPr>
            <w:tcW w:w="6803"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Развитие инфраструктуры Таймырского Долгано-</w:t>
            </w:r>
            <w:r w:rsidR="00F96AFF" w:rsidRPr="00E30155">
              <w:rPr>
                <w:rFonts w:ascii="Times New Roman" w:hAnsi="Times New Roman" w:cs="Times New Roman"/>
                <w:sz w:val="24"/>
                <w:szCs w:val="24"/>
              </w:rPr>
              <w:t>Ненецкого муниципального района</w:t>
            </w:r>
            <w:r w:rsidRPr="00E30155">
              <w:rPr>
                <w:rFonts w:ascii="Times New Roman" w:hAnsi="Times New Roman" w:cs="Times New Roman"/>
                <w:sz w:val="24"/>
                <w:szCs w:val="24"/>
              </w:rPr>
              <w:t xml:space="preserve"> (далее - муниципальная программа)</w:t>
            </w:r>
          </w:p>
        </w:tc>
      </w:tr>
      <w:tr w:rsidR="00137078" w:rsidRPr="00E30155">
        <w:tc>
          <w:tcPr>
            <w:tcW w:w="2267"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Основания для разработки муниципальной программы</w:t>
            </w:r>
          </w:p>
        </w:tc>
        <w:tc>
          <w:tcPr>
            <w:tcW w:w="6803" w:type="dxa"/>
          </w:tcPr>
          <w:p w:rsidR="00137078" w:rsidRPr="00E30155" w:rsidRDefault="001A41A6" w:rsidP="00E93ED1">
            <w:pPr>
              <w:pStyle w:val="ConsPlusNormal"/>
              <w:jc w:val="both"/>
              <w:rPr>
                <w:rFonts w:ascii="Times New Roman" w:hAnsi="Times New Roman" w:cs="Times New Roman"/>
                <w:sz w:val="24"/>
                <w:szCs w:val="24"/>
              </w:rPr>
            </w:pPr>
            <w:hyperlink r:id="rId6" w:history="1">
              <w:r w:rsidR="00137078" w:rsidRPr="00E30155">
                <w:rPr>
                  <w:rFonts w:ascii="Times New Roman" w:hAnsi="Times New Roman" w:cs="Times New Roman"/>
                  <w:sz w:val="24"/>
                  <w:szCs w:val="24"/>
                </w:rPr>
                <w:t>Статья 179</w:t>
              </w:r>
            </w:hyperlink>
            <w:r w:rsidR="00137078" w:rsidRPr="00E30155">
              <w:rPr>
                <w:rFonts w:ascii="Times New Roman" w:hAnsi="Times New Roman" w:cs="Times New Roman"/>
                <w:sz w:val="24"/>
                <w:szCs w:val="24"/>
              </w:rPr>
              <w:t xml:space="preserve"> Бюджетного кодекса Российской Федерации; Распоряжение Администрации Таймырского Долгано-Ненецкого муниципального района от 01.08.2018 N 683-а </w:t>
            </w:r>
            <w:r w:rsidR="005C33A0" w:rsidRPr="00E30155">
              <w:rPr>
                <w:rFonts w:ascii="Times New Roman" w:hAnsi="Times New Roman" w:cs="Times New Roman"/>
                <w:sz w:val="24"/>
                <w:szCs w:val="24"/>
              </w:rPr>
              <w:t>«</w:t>
            </w:r>
            <w:r w:rsidR="00137078" w:rsidRPr="00E30155">
              <w:rPr>
                <w:rFonts w:ascii="Times New Roman" w:hAnsi="Times New Roman" w:cs="Times New Roman"/>
                <w:sz w:val="24"/>
                <w:szCs w:val="24"/>
              </w:rPr>
              <w:t>Об утверждении перечня муниципальных программ Таймырского Долгано-Ненецкого муниципального района, предла</w:t>
            </w:r>
            <w:r w:rsidR="005C33A0" w:rsidRPr="00E30155">
              <w:rPr>
                <w:rFonts w:ascii="Times New Roman" w:hAnsi="Times New Roman" w:cs="Times New Roman"/>
                <w:sz w:val="24"/>
                <w:szCs w:val="24"/>
              </w:rPr>
              <w:t>гаемых к реализации с 2019 года»</w:t>
            </w:r>
          </w:p>
        </w:tc>
      </w:tr>
      <w:tr w:rsidR="00137078" w:rsidRPr="00E30155">
        <w:tc>
          <w:tcPr>
            <w:tcW w:w="2267"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Ответственный исполнитель муниципальной программы</w:t>
            </w:r>
          </w:p>
        </w:tc>
        <w:tc>
          <w:tcPr>
            <w:tcW w:w="6803"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Управление развития инфраструктуры Таймырского Долгано-Ненецкого муниципального района (далее - Управление)</w:t>
            </w:r>
          </w:p>
        </w:tc>
      </w:tr>
      <w:tr w:rsidR="00137078" w:rsidRPr="00E30155">
        <w:tc>
          <w:tcPr>
            <w:tcW w:w="2267"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Соисполнители муниципальной программы</w:t>
            </w:r>
          </w:p>
        </w:tc>
        <w:tc>
          <w:tcPr>
            <w:tcW w:w="6803"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Управление муниципального заказа и потребительского рынка Администрации Таймырского Долгано-Ненецкого муниципального района (далее - муниципальный район)</w:t>
            </w:r>
          </w:p>
        </w:tc>
      </w:tr>
      <w:tr w:rsidR="00137078" w:rsidRPr="00E30155">
        <w:tblPrEx>
          <w:tblBorders>
            <w:insideH w:val="nil"/>
          </w:tblBorders>
        </w:tblPrEx>
        <w:tc>
          <w:tcPr>
            <w:tcW w:w="2267" w:type="dxa"/>
            <w:tcBorders>
              <w:bottom w:val="nil"/>
            </w:tcBorders>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Перечень подпрограмм и (или) отдельных мероприятий муниципальной программы</w:t>
            </w:r>
          </w:p>
        </w:tc>
        <w:tc>
          <w:tcPr>
            <w:tcW w:w="6803" w:type="dxa"/>
            <w:tcBorders>
              <w:bottom w:val="nil"/>
            </w:tcBorders>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1. Организация строительства (реконструкции или модернизации) объектов социальной сферы.</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2.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3. 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4. 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5. 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6.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7. Организация мероприятий по обеспечению твердым топливом учреждений социальной сферы.</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8. Организация мероприятий по обеспечению твердым топливом населения муниципального района.</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lastRenderedPageBreak/>
              <w:t>Отдельное мероприятие 9. Организация мероприятий по сбору, накоплению, размещению и обезвреживанию твердых коммунальных отходов на территории муниципального района.</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10. 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Отдельное мероприятие 11. Предоставление иных межбюджетных трансфертов, имеющих целевое назначение в части </w:t>
            </w:r>
            <w:proofErr w:type="spellStart"/>
            <w:r w:rsidRPr="00E30155">
              <w:rPr>
                <w:rFonts w:ascii="Times New Roman" w:hAnsi="Times New Roman" w:cs="Times New Roman"/>
                <w:sz w:val="24"/>
                <w:szCs w:val="24"/>
              </w:rPr>
              <w:t>софинансирования</w:t>
            </w:r>
            <w:proofErr w:type="spellEnd"/>
            <w:r w:rsidRPr="00E30155">
              <w:rPr>
                <w:rFonts w:ascii="Times New Roman" w:hAnsi="Times New Roman" w:cs="Times New Roman"/>
                <w:sz w:val="24"/>
                <w:szCs w:val="24"/>
              </w:rPr>
              <w:t xml:space="preserve"> государственных программ Красноярского края.</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12. Организация строительства и реконструкции (модернизации) объектов питьевого водоснабжения.</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13. Обеспечение реализации муниципальной программы</w:t>
            </w:r>
          </w:p>
        </w:tc>
      </w:tr>
      <w:tr w:rsidR="00137078" w:rsidRPr="00E30155">
        <w:tc>
          <w:tcPr>
            <w:tcW w:w="2267"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lastRenderedPageBreak/>
              <w:t>Цели муниципальной программы</w:t>
            </w:r>
          </w:p>
        </w:tc>
        <w:tc>
          <w:tcPr>
            <w:tcW w:w="6803"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Создание условий для комфортного проживания на территории муниципального района</w:t>
            </w:r>
          </w:p>
        </w:tc>
      </w:tr>
      <w:tr w:rsidR="00137078" w:rsidRPr="00E30155" w:rsidTr="00137078">
        <w:tc>
          <w:tcPr>
            <w:tcW w:w="2267" w:type="dxa"/>
            <w:tcBorders>
              <w:bottom w:val="single" w:sz="4" w:space="0" w:color="auto"/>
            </w:tcBorders>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Задачи муниципальной программы</w:t>
            </w:r>
          </w:p>
        </w:tc>
        <w:tc>
          <w:tcPr>
            <w:tcW w:w="6803" w:type="dxa"/>
            <w:tcBorders>
              <w:bottom w:val="single" w:sz="4" w:space="0" w:color="auto"/>
            </w:tcBorders>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1. Осуществление деятельности органов местного самоуправления по развитию территории муниципального района.</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2. Обеспечение стабильного функционирования объектов коммунальной и социальной инфраструктуры.</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3. Обеспечение безопасных условий проживания граждан на территории муниципального района.</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4. Обеспечение эффективного управления финансовыми ресурсами в рамках установленных функций и полномочий</w:t>
            </w:r>
          </w:p>
        </w:tc>
      </w:tr>
      <w:tr w:rsidR="00137078" w:rsidRPr="00E30155" w:rsidTr="00137078">
        <w:tblPrEx>
          <w:tblBorders>
            <w:insideH w:val="nil"/>
          </w:tblBorders>
        </w:tblPrEx>
        <w:tc>
          <w:tcPr>
            <w:tcW w:w="2267" w:type="dxa"/>
            <w:tcBorders>
              <w:top w:val="single" w:sz="4" w:space="0" w:color="auto"/>
              <w:bottom w:val="single" w:sz="4" w:space="0" w:color="auto"/>
            </w:tcBorders>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Этапы и сроки реализации муниципальной программы</w:t>
            </w:r>
          </w:p>
        </w:tc>
        <w:tc>
          <w:tcPr>
            <w:tcW w:w="6803" w:type="dxa"/>
            <w:tcBorders>
              <w:top w:val="single" w:sz="4" w:space="0" w:color="auto"/>
              <w:bottom w:val="single" w:sz="4" w:space="0" w:color="auto"/>
            </w:tcBorders>
          </w:tcPr>
          <w:p w:rsidR="00137078" w:rsidRPr="00E30155" w:rsidRDefault="001548C7"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2019 - 2023</w:t>
            </w:r>
            <w:r w:rsidR="00137078" w:rsidRPr="00E30155">
              <w:rPr>
                <w:rFonts w:ascii="Times New Roman" w:hAnsi="Times New Roman" w:cs="Times New Roman"/>
                <w:sz w:val="24"/>
                <w:szCs w:val="24"/>
              </w:rPr>
              <w:t xml:space="preserve"> годы</w:t>
            </w:r>
          </w:p>
        </w:tc>
      </w:tr>
      <w:tr w:rsidR="00137078" w:rsidRPr="00E30155" w:rsidTr="00137078">
        <w:tblPrEx>
          <w:tblBorders>
            <w:insideH w:val="nil"/>
          </w:tblBorders>
        </w:tblPrEx>
        <w:tc>
          <w:tcPr>
            <w:tcW w:w="2267" w:type="dxa"/>
            <w:tcBorders>
              <w:top w:val="single" w:sz="4" w:space="0" w:color="auto"/>
              <w:bottom w:val="single" w:sz="4" w:space="0" w:color="auto"/>
            </w:tcBorders>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Перечень целевых показателей</w:t>
            </w:r>
          </w:p>
        </w:tc>
        <w:tc>
          <w:tcPr>
            <w:tcW w:w="6803" w:type="dxa"/>
            <w:tcBorders>
              <w:top w:val="single" w:sz="4" w:space="0" w:color="auto"/>
              <w:bottom w:val="single" w:sz="4" w:space="0" w:color="auto"/>
            </w:tcBorders>
            <w:vAlign w:val="center"/>
          </w:tcPr>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К 2022 году:</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 доля сельских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 составит 100%;</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 xml:space="preserve">- доля вновь построенных и реконструированных (модернизированных) объектов питьевого водоснабжения по отношению к </w:t>
            </w:r>
            <w:proofErr w:type="gramStart"/>
            <w:r w:rsidRPr="00E30155">
              <w:rPr>
                <w:rFonts w:ascii="Times New Roman" w:hAnsi="Times New Roman" w:cs="Times New Roman"/>
                <w:sz w:val="24"/>
                <w:szCs w:val="24"/>
              </w:rPr>
              <w:t>запланированным</w:t>
            </w:r>
            <w:proofErr w:type="gramEnd"/>
            <w:r w:rsidRPr="00E30155">
              <w:rPr>
                <w:rFonts w:ascii="Times New Roman" w:hAnsi="Times New Roman" w:cs="Times New Roman"/>
                <w:sz w:val="24"/>
                <w:szCs w:val="24"/>
              </w:rPr>
              <w:t>, составит 100%.</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К 2023 году:</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 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 составит 100%.</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К 2024 году:</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 xml:space="preserve">- доля вновь построенных (реконструированных или модернизированных) объектов социальной сферы по </w:t>
            </w:r>
            <w:r w:rsidRPr="00E30155">
              <w:rPr>
                <w:rFonts w:ascii="Times New Roman" w:hAnsi="Times New Roman" w:cs="Times New Roman"/>
                <w:sz w:val="24"/>
                <w:szCs w:val="24"/>
              </w:rPr>
              <w:lastRenderedPageBreak/>
              <w:t xml:space="preserve">отношению к </w:t>
            </w:r>
            <w:proofErr w:type="gramStart"/>
            <w:r w:rsidRPr="00E30155">
              <w:rPr>
                <w:rFonts w:ascii="Times New Roman" w:hAnsi="Times New Roman" w:cs="Times New Roman"/>
                <w:sz w:val="24"/>
                <w:szCs w:val="24"/>
              </w:rPr>
              <w:t>запланированным</w:t>
            </w:r>
            <w:proofErr w:type="gramEnd"/>
            <w:r w:rsidRPr="00E30155">
              <w:rPr>
                <w:rFonts w:ascii="Times New Roman" w:hAnsi="Times New Roman" w:cs="Times New Roman"/>
                <w:sz w:val="24"/>
                <w:szCs w:val="24"/>
              </w:rPr>
              <w:t xml:space="preserve"> составит 100%;</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 xml:space="preserve">- 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w:t>
            </w:r>
            <w:proofErr w:type="gramStart"/>
            <w:r w:rsidRPr="00E30155">
              <w:rPr>
                <w:rFonts w:ascii="Times New Roman" w:hAnsi="Times New Roman" w:cs="Times New Roman"/>
                <w:sz w:val="24"/>
                <w:szCs w:val="24"/>
              </w:rPr>
              <w:t>запланированным</w:t>
            </w:r>
            <w:proofErr w:type="gramEnd"/>
            <w:r w:rsidRPr="00E30155">
              <w:rPr>
                <w:rFonts w:ascii="Times New Roman" w:hAnsi="Times New Roman" w:cs="Times New Roman"/>
                <w:sz w:val="24"/>
                <w:szCs w:val="24"/>
              </w:rPr>
              <w:t xml:space="preserve"> сохранится на уровне 100%;</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 сохранится на уровне 100%;</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 xml:space="preserve">- доля </w:t>
            </w:r>
            <w:proofErr w:type="spellStart"/>
            <w:r w:rsidRPr="00E30155">
              <w:rPr>
                <w:rFonts w:ascii="Times New Roman" w:hAnsi="Times New Roman" w:cs="Times New Roman"/>
                <w:sz w:val="24"/>
                <w:szCs w:val="24"/>
              </w:rPr>
              <w:t>энергоснабжающих</w:t>
            </w:r>
            <w:proofErr w:type="spellEnd"/>
            <w:r w:rsidRPr="00E30155">
              <w:rPr>
                <w:rFonts w:ascii="Times New Roman" w:hAnsi="Times New Roman" w:cs="Times New Roman"/>
                <w:sz w:val="24"/>
                <w:szCs w:val="24"/>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 сохранится на уровне 100%;</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 доля предприятий жилищно-коммунального комплекса, которым выплачена компенсация части платы граждан за коммунальные услуги, сохранится на уровне 100%;</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 уровень обеспеченности твердым топливом учреждений социальной сферы и населения муниципального района сохранится на уровне 100%;</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 xml:space="preserve">- уровень исполнения расходов, имеющих целевое назначение в части </w:t>
            </w:r>
            <w:proofErr w:type="spellStart"/>
            <w:r w:rsidRPr="00E30155">
              <w:rPr>
                <w:rFonts w:ascii="Times New Roman" w:hAnsi="Times New Roman" w:cs="Times New Roman"/>
                <w:sz w:val="24"/>
                <w:szCs w:val="24"/>
              </w:rPr>
              <w:t>софинансирования</w:t>
            </w:r>
            <w:proofErr w:type="spellEnd"/>
            <w:r w:rsidRPr="00E30155">
              <w:rPr>
                <w:rFonts w:ascii="Times New Roman" w:hAnsi="Times New Roman" w:cs="Times New Roman"/>
                <w:sz w:val="24"/>
                <w:szCs w:val="24"/>
              </w:rPr>
              <w:t xml:space="preserve"> государственных программ Красноярского края, сохранится на уровне 100%;</w:t>
            </w:r>
          </w:p>
          <w:p w:rsidR="001548C7"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 доля достигнутых показателей результативности муниципальной программы составит 100%.</w:t>
            </w:r>
          </w:p>
          <w:p w:rsidR="00137078" w:rsidRPr="00E30155" w:rsidRDefault="001548C7" w:rsidP="00E93ED1">
            <w:pPr>
              <w:autoSpaceDE w:val="0"/>
              <w:autoSpaceDN w:val="0"/>
              <w:adjustRightInd w:val="0"/>
              <w:spacing w:after="0" w:line="240" w:lineRule="auto"/>
              <w:rPr>
                <w:rFonts w:ascii="Times New Roman" w:hAnsi="Times New Roman" w:cs="Times New Roman"/>
                <w:sz w:val="24"/>
                <w:szCs w:val="24"/>
              </w:rPr>
            </w:pPr>
            <w:r w:rsidRPr="00E30155">
              <w:rPr>
                <w:rFonts w:ascii="Times New Roman" w:hAnsi="Times New Roman" w:cs="Times New Roman"/>
                <w:sz w:val="24"/>
                <w:szCs w:val="24"/>
              </w:rPr>
              <w:t>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E93ED1" w:rsidRPr="00E30155" w:rsidTr="00E93ED1">
        <w:tblPrEx>
          <w:tblBorders>
            <w:insideH w:val="nil"/>
          </w:tblBorders>
        </w:tblPrEx>
        <w:tc>
          <w:tcPr>
            <w:tcW w:w="2267" w:type="dxa"/>
            <w:tcBorders>
              <w:top w:val="single" w:sz="4" w:space="0" w:color="auto"/>
              <w:bottom w:val="single" w:sz="4" w:space="0" w:color="auto"/>
            </w:tcBorders>
            <w:shd w:val="clear" w:color="auto" w:fill="auto"/>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803" w:type="dxa"/>
            <w:tcBorders>
              <w:top w:val="single" w:sz="4" w:space="0" w:color="auto"/>
              <w:bottom w:val="single" w:sz="4" w:space="0" w:color="auto"/>
            </w:tcBorders>
          </w:tcPr>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Объем бюджетных ассигнований на реализацию муниципальной программы составляет всего  11 672 390,56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в том числе:</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2019 год – 2 460 027,98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2020 год – 2 229 671,79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2021 год – 2 396 058,73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2022 год – 2 307 879,77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 xml:space="preserve">2023 год - 2 278 752,29 тыс. руб.; </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в том числе:</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средства федерального бюджета – 145 453,82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2019 год – 41 658,11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2020 год – 36 793,40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2021 год – 49 810,93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2022 год – 8 595,69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2023 год  - 8 595,69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 xml:space="preserve">средства краевого бюджета – 9 740 825,64 тыс. руб.: </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2019 год – 1 982 695,81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2020 год – 1 834 847,49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lastRenderedPageBreak/>
              <w:t>2021 год – 1 941 349,32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2022 год – 1 990 966,51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2023 год –  1 990 966,51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средства районного бюджета – 1 560 032,70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2019 год – 333 237,14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2020 год – 300 261,94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2021 год – 339 025,96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2022 год – 308 317,57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2023 год –  279 190,09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средства бюджетов поселений – 182 077,50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2019 год – 58 436,02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2020 год – 57 768,96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2021 год – 65 872,52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2022 год – 0,00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2023 год –  0,00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внебюджетные источники – 44 000,90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2019 год – 44 000,90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2020 год – 0,00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2021 год – 0,00 тыс. руб.;</w:t>
            </w:r>
          </w:p>
          <w:p w:rsidR="001548C7"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2022 год – 0,00 тыс. руб.;</w:t>
            </w:r>
          </w:p>
          <w:p w:rsidR="00137078" w:rsidRPr="00E30155" w:rsidRDefault="001548C7" w:rsidP="00E93ED1">
            <w:pPr>
              <w:pStyle w:val="ConsPlusCell"/>
              <w:ind w:left="86" w:right="79"/>
              <w:jc w:val="both"/>
              <w:rPr>
                <w:rFonts w:ascii="Times New Roman" w:hAnsi="Times New Roman" w:cs="Times New Roman"/>
                <w:sz w:val="26"/>
                <w:szCs w:val="26"/>
              </w:rPr>
            </w:pPr>
            <w:r w:rsidRPr="00E30155">
              <w:rPr>
                <w:rFonts w:ascii="Times New Roman" w:hAnsi="Times New Roman" w:cs="Times New Roman"/>
                <w:sz w:val="26"/>
                <w:szCs w:val="26"/>
              </w:rPr>
              <w:t>2023 год – 0,00 тыс. руб.</w:t>
            </w:r>
          </w:p>
        </w:tc>
      </w:tr>
    </w:tbl>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E93ED1" w:rsidP="00E93ED1">
      <w:pPr>
        <w:pStyle w:val="ConsPlusNormal"/>
        <w:jc w:val="center"/>
        <w:rPr>
          <w:rFonts w:ascii="Times New Roman" w:eastAsiaTheme="minorHAnsi" w:hAnsi="Times New Roman" w:cs="Times New Roman"/>
          <w:b/>
          <w:bCs/>
          <w:sz w:val="24"/>
          <w:szCs w:val="24"/>
          <w:lang w:eastAsia="en-US"/>
        </w:rPr>
      </w:pPr>
      <w:r w:rsidRPr="00E30155">
        <w:rPr>
          <w:rFonts w:ascii="Times New Roman" w:eastAsiaTheme="minorHAnsi" w:hAnsi="Times New Roman" w:cs="Times New Roman"/>
          <w:b/>
          <w:bCs/>
          <w:sz w:val="24"/>
          <w:szCs w:val="24"/>
          <w:lang w:eastAsia="en-US"/>
        </w:rPr>
        <w:t>2. ХАРАКТЕРИСТИКА ТЕКУЩЕГО СОСТОЯНИЯ, ОСНОВНЫЕ ПРОБЛЕМЫ СООТВЕТСТВУЮЩЕЙ СФЕРЫ И АНАЛИЗ СОЦИАЛЬНЫХ, ФИНАНСОВО-ЭКОНОМИЧЕСКИХ И ПРОЧИХ РИСКОВ РЕАЛИЗАЦИИ ПРОГРАММЫ</w:t>
      </w:r>
    </w:p>
    <w:p w:rsidR="00E93ED1" w:rsidRPr="00E30155" w:rsidRDefault="00E93ED1" w:rsidP="00E93ED1">
      <w:pPr>
        <w:pStyle w:val="ConsPlusNormal"/>
        <w:jc w:val="both"/>
        <w:rPr>
          <w:rFonts w:ascii="Times New Roman" w:hAnsi="Times New Roman" w:cs="Times New Roman"/>
          <w:sz w:val="24"/>
          <w:szCs w:val="24"/>
        </w:rPr>
      </w:pPr>
    </w:p>
    <w:p w:rsidR="00554540" w:rsidRPr="00E30155" w:rsidRDefault="00554540" w:rsidP="00E93ED1">
      <w:pPr>
        <w:autoSpaceDE w:val="0"/>
        <w:autoSpaceDN w:val="0"/>
        <w:adjustRightInd w:val="0"/>
        <w:spacing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Жилищно-коммунальное хозяйство со всеми его проблемами остается основой жизнеобеспечения всех населенных пунктов муниципального района. Это сложный многофункциональный технический комплекс, который включает все необходимые для жизнедеятельности населения виды услуг.</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Существующее состояние объектов коммунальной инфраструктуры муниципального района характеризуется высокой степенью изношенности энергетического оборудования, распределительных тепловых и электрических сетей, полным или частичным отсутствием приборного обеспечения параметров работы объектов коммунальной энергетики, недостаточным уровнем оснащенности потребителей измерительными приборами.</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Основными показателями, характеризующими отрасль жилищно-коммунального хозяйства муниципального района, являются: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высокий уровень износа основных производственных фондов, в том числе энергетического оборудования - до 60 - 70%, обусловленный принятием в муниципальную собственность объектов коммунального назначения в ветхом и аварийном состоянии;</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как следствие, незначительная инвестиционная привлекательность объектов.</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lastRenderedPageBreak/>
        <w:t>По состоянию на 01.01.2020 средний удельный вес благоустроенного жилищного фонда в муниципальном районе составляет 86,6%. Самый высокий уровень благоустройства жилого фонда сложился в административных центрах городских и сельских поселений муниципального района, самый низкий - в сельских населенных пунктах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В 20 сельских населенных пунктах муниципального района жилищный фонд, а также расположенные в этих поселениях учреждения социальной сферы не имеют централизованного отопления, а для печного отопления используется привозной уголь. Ежегодно на территорию муниципального района поставляется около 30 тыс. тонн твердого топлива для обеспечения бесперебойной работы учреждений социальной сферы, не подключенных к централизованному отоплению, и населения.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Населенные пункты муниципального района, в которые поставляются топливно-энергетические ресурсы, относятся к труднодоступным территориям, поставка осуществляется в период летней навигации в ограниченные сроки, а в некоторые населенные пункты - по быстро мелеющим рекам в течение 10 - 15 дней после ледохода. Обеспечение населенных пунктов не в полном объеме топливно-энергетическими ресурсами может привести к возникновению чрезвычайных ситуаций.</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E30155">
        <w:rPr>
          <w:rFonts w:ascii="Times New Roman" w:hAnsi="Times New Roman" w:cs="Times New Roman"/>
          <w:sz w:val="24"/>
          <w:szCs w:val="24"/>
        </w:rPr>
        <w:t xml:space="preserve">Граждане из числа коренных малочисленных народов Севера, ведущие традиционный (кочевой) образ жизни и осуществляющие традиционную хозяйственную деятельность (оленеводство), проживающие на территории сельского поселения Хатанга муниципального района, также нуждаются в обеспечении твердым топливом для отопления кочевого жилья, в соответствии с </w:t>
      </w:r>
      <w:hyperlink r:id="rId7" w:history="1">
        <w:r w:rsidRPr="00E30155">
          <w:rPr>
            <w:rFonts w:ascii="Times New Roman" w:hAnsi="Times New Roman" w:cs="Times New Roman"/>
            <w:sz w:val="24"/>
            <w:szCs w:val="24"/>
          </w:rPr>
          <w:t>Постановлением</w:t>
        </w:r>
      </w:hyperlink>
      <w:r w:rsidRPr="00E30155">
        <w:rPr>
          <w:rFonts w:ascii="Times New Roman" w:hAnsi="Times New Roman" w:cs="Times New Roman"/>
          <w:sz w:val="24"/>
          <w:szCs w:val="24"/>
        </w:rPr>
        <w:t xml:space="preserve"> Правительства Красноярского края от 18.08.2016 N 401-п "Об утверждении Порядка предоставления субвенции бюджету Таймырского Долгано-Ненецкого муниципального района Красноярского края на</w:t>
      </w:r>
      <w:proofErr w:type="gramEnd"/>
      <w:r w:rsidRPr="00E30155">
        <w:rPr>
          <w:rFonts w:ascii="Times New Roman" w:hAnsi="Times New Roman" w:cs="Times New Roman"/>
          <w:sz w:val="24"/>
          <w:szCs w:val="24"/>
        </w:rPr>
        <w:t xml:space="preserve"> </w:t>
      </w:r>
      <w:proofErr w:type="gramStart"/>
      <w:r w:rsidRPr="00E30155">
        <w:rPr>
          <w:rFonts w:ascii="Times New Roman" w:hAnsi="Times New Roman" w:cs="Times New Roman"/>
          <w:sz w:val="24"/>
          <w:szCs w:val="24"/>
        </w:rPr>
        <w:t>осуществление органом местного самоуправления государственных полномочий Красноярского края на обеспечение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proofErr w:type="gramEnd"/>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В сфере обращения с отходами на территории муниципального района сложилась неблагополучная ситуация. По состоянию на 01.01.2020 на территории муниципального района отсутствуют объекты по сбору, накоплению, размещению и обезвреживанию твердых коммунальных отходов.</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Основными проблемами в сфере окружающей среды и экологической безопасности для всей территории муниципального района являются: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большое количество производимых отходов, в том числе твердых коммунальных, при недостаточном количестве санкционированных объектов для их размещения, и отсутствие производства по переработке и использованию отходов в качестве вторичного сырья и энергоносителей;</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загрязнение земель под несанкционированными свалками и выбытие их из оборота в результате отсутствия эффективной системы реабилитации и рекультивации земель.</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lastRenderedPageBreak/>
        <w:t>Во всех сельских населенных пунктах муниципального района удаление твердых коммунальных отходов производится самовывозом и бесконтрольно, что в ряде случаев приводит к складированию отходов в несанкционированных местах. На территории каждого населенного пункта имеется свалка твердых коммунальных отходов. Состояние и эксплуатация свалок не соответствует санитарно-гигиеническим требованиям. С 1998 года не проводилась инвентаризация объектов размещения отходов.</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Объем образующихся отходов производства и потребления на территории муниципального района ежегодно составляет около 850 тыс. тонн, основную массу из которых составляет металлолом - 550 тыс. тонн. Металлолом хранится на территориях действующих и недействующих предприятий. Также на территории муниципального района отсутствует переработка ртутьсодержащих ламп - отхода I класса опасности. Проблема утилизация отходов учреждений здравоохранения существует почти в каждом населенном пункте муниципального района. Очень остро стоит проблема с утилизацией биологических отходов.</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По состоянию на 01.01.2020 на территории муниципального района находятся 23 гидротехнических сооружения (далее - ГТС): водозаборы - 4, водозащитная дамба - 1, плотины - 4, ледозащитные дамбы - 2, плавучая </w:t>
      </w:r>
      <w:proofErr w:type="spellStart"/>
      <w:r w:rsidRPr="00E30155">
        <w:rPr>
          <w:rFonts w:ascii="Times New Roman" w:hAnsi="Times New Roman" w:cs="Times New Roman"/>
          <w:sz w:val="24"/>
          <w:szCs w:val="24"/>
        </w:rPr>
        <w:t>водонасосная</w:t>
      </w:r>
      <w:proofErr w:type="spellEnd"/>
      <w:r w:rsidRPr="00E30155">
        <w:rPr>
          <w:rFonts w:ascii="Times New Roman" w:hAnsi="Times New Roman" w:cs="Times New Roman"/>
          <w:sz w:val="24"/>
          <w:szCs w:val="24"/>
        </w:rPr>
        <w:t xml:space="preserve"> станция - 1 и причальные сооружения - 11, обеспечивающие стабильную работу инфраструктуры населенных пунктов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В собственности эксплуатирующих организаций находятся 14 ГТС, в муниципальной собственности - 5 ГТС и у 4 ГТС собственник не определен либо не известен. При этом многие ГТС в связи с длительным периодом эксплуатации в суровых климатических условиях нуждаются в проведении ремонтных работ, реконструкции либо модернизации. Так, по результатам проведенных осмотров не имеют нормального уровня обеспечения безопасной работоспособности 9 ГТС, из них находятся в муниципальной собственности муниципального образования сельское поселение Хатанга и муниципального образования городское поселение Диксон - 5.</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Для обеспечения безопасности населения, проживающего </w:t>
      </w:r>
      <w:proofErr w:type="gramStart"/>
      <w:r w:rsidRPr="00E30155">
        <w:rPr>
          <w:rFonts w:ascii="Times New Roman" w:hAnsi="Times New Roman" w:cs="Times New Roman"/>
          <w:sz w:val="24"/>
          <w:szCs w:val="24"/>
        </w:rPr>
        <w:t>в</w:t>
      </w:r>
      <w:proofErr w:type="gramEnd"/>
      <w:r w:rsidRPr="00E30155">
        <w:rPr>
          <w:rFonts w:ascii="Times New Roman" w:hAnsi="Times New Roman" w:cs="Times New Roman"/>
          <w:sz w:val="24"/>
          <w:szCs w:val="24"/>
        </w:rPr>
        <w:t xml:space="preserve"> </w:t>
      </w:r>
      <w:proofErr w:type="gramStart"/>
      <w:r w:rsidRPr="00E30155">
        <w:rPr>
          <w:rFonts w:ascii="Times New Roman" w:hAnsi="Times New Roman" w:cs="Times New Roman"/>
          <w:sz w:val="24"/>
          <w:szCs w:val="24"/>
        </w:rPr>
        <w:t>с</w:t>
      </w:r>
      <w:proofErr w:type="gramEnd"/>
      <w:r w:rsidRPr="00E30155">
        <w:rPr>
          <w:rFonts w:ascii="Times New Roman" w:hAnsi="Times New Roman" w:cs="Times New Roman"/>
          <w:sz w:val="24"/>
          <w:szCs w:val="24"/>
        </w:rPr>
        <w:t xml:space="preserve">. Хатанга, предупреждения и снижения ущербов от наводнений необходимо выполнение капитального ремонта ГТС "Ледозащитная дамба" и "Водозащитная дамба". В 2014 - 2015 гг. выполнен первый этап по разработке проектной документации на капитальный ремонт для двух ГТС (ледозащитная дамба, водозащитная дамба), расположенных на территории села Хатанга, получены положительные заключения государственной экспертизы. </w:t>
      </w:r>
      <w:proofErr w:type="gramStart"/>
      <w:r w:rsidRPr="00E30155">
        <w:rPr>
          <w:rFonts w:ascii="Times New Roman" w:hAnsi="Times New Roman" w:cs="Times New Roman"/>
          <w:sz w:val="24"/>
          <w:szCs w:val="24"/>
        </w:rPr>
        <w:t xml:space="preserve">В период 2018 - 2019 гг. в рамках </w:t>
      </w:r>
      <w:hyperlink r:id="rId8" w:history="1">
        <w:r w:rsidRPr="00E30155">
          <w:rPr>
            <w:rFonts w:ascii="Times New Roman" w:hAnsi="Times New Roman" w:cs="Times New Roman"/>
            <w:sz w:val="24"/>
            <w:szCs w:val="24"/>
          </w:rPr>
          <w:t>подпрограммы</w:t>
        </w:r>
      </w:hyperlink>
      <w:r w:rsidRPr="00E30155">
        <w:rPr>
          <w:rFonts w:ascii="Times New Roman" w:hAnsi="Times New Roman" w:cs="Times New Roman"/>
          <w:sz w:val="24"/>
          <w:szCs w:val="24"/>
        </w:rPr>
        <w:t xml:space="preserve"> "Использование и охрана водных ресурсов"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N 512-п, выполнены работы по капитальному ремонту ГТС "Ледозащитная дамба" на реке Хатанга у с. Хатанга муниципального района.</w:t>
      </w:r>
      <w:proofErr w:type="gramEnd"/>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На территории муниципального района централизованным холодным водоснабжением обеспечены населенные пункты: г. Дудинка, </w:t>
      </w:r>
      <w:proofErr w:type="gramStart"/>
      <w:r w:rsidRPr="00E30155">
        <w:rPr>
          <w:rFonts w:ascii="Times New Roman" w:hAnsi="Times New Roman" w:cs="Times New Roman"/>
          <w:sz w:val="24"/>
          <w:szCs w:val="24"/>
        </w:rPr>
        <w:t>с</w:t>
      </w:r>
      <w:proofErr w:type="gramEnd"/>
      <w:r w:rsidRPr="00E30155">
        <w:rPr>
          <w:rFonts w:ascii="Times New Roman" w:hAnsi="Times New Roman" w:cs="Times New Roman"/>
          <w:sz w:val="24"/>
          <w:szCs w:val="24"/>
        </w:rPr>
        <w:t xml:space="preserve">. </w:t>
      </w:r>
      <w:proofErr w:type="gramStart"/>
      <w:r w:rsidRPr="00E30155">
        <w:rPr>
          <w:rFonts w:ascii="Times New Roman" w:hAnsi="Times New Roman" w:cs="Times New Roman"/>
          <w:sz w:val="24"/>
          <w:szCs w:val="24"/>
        </w:rPr>
        <w:t>Хатанга</w:t>
      </w:r>
      <w:proofErr w:type="gramEnd"/>
      <w:r w:rsidRPr="00E30155">
        <w:rPr>
          <w:rFonts w:ascii="Times New Roman" w:hAnsi="Times New Roman" w:cs="Times New Roman"/>
          <w:sz w:val="24"/>
          <w:szCs w:val="24"/>
        </w:rPr>
        <w:t xml:space="preserve">, </w:t>
      </w:r>
      <w:proofErr w:type="spellStart"/>
      <w:r w:rsidRPr="00E30155">
        <w:rPr>
          <w:rFonts w:ascii="Times New Roman" w:hAnsi="Times New Roman" w:cs="Times New Roman"/>
          <w:sz w:val="24"/>
          <w:szCs w:val="24"/>
        </w:rPr>
        <w:t>пгт</w:t>
      </w:r>
      <w:proofErr w:type="spellEnd"/>
      <w:r w:rsidRPr="00E30155">
        <w:rPr>
          <w:rFonts w:ascii="Times New Roman" w:hAnsi="Times New Roman" w:cs="Times New Roman"/>
          <w:sz w:val="24"/>
          <w:szCs w:val="24"/>
        </w:rPr>
        <w:t xml:space="preserve"> Диксон, п. </w:t>
      </w:r>
      <w:proofErr w:type="spellStart"/>
      <w:r w:rsidRPr="00E30155">
        <w:rPr>
          <w:rFonts w:ascii="Times New Roman" w:hAnsi="Times New Roman" w:cs="Times New Roman"/>
          <w:sz w:val="24"/>
          <w:szCs w:val="24"/>
        </w:rPr>
        <w:t>Тухард</w:t>
      </w:r>
      <w:proofErr w:type="spellEnd"/>
      <w:r w:rsidRPr="00E30155">
        <w:rPr>
          <w:rFonts w:ascii="Times New Roman" w:hAnsi="Times New Roman" w:cs="Times New Roman"/>
          <w:sz w:val="24"/>
          <w:szCs w:val="24"/>
        </w:rPr>
        <w:t>. На территории с. Хатанга качество питьевого водоснабжения не соответствует гигиеническим нормативам по микробиологическим показателям (высокий риск возникновения острых кишечных инфекций, дизентерия, гепатит</w:t>
      </w:r>
      <w:proofErr w:type="gramStart"/>
      <w:r w:rsidRPr="00E30155">
        <w:rPr>
          <w:rFonts w:ascii="Times New Roman" w:hAnsi="Times New Roman" w:cs="Times New Roman"/>
          <w:sz w:val="24"/>
          <w:szCs w:val="24"/>
        </w:rPr>
        <w:t xml:space="preserve"> А</w:t>
      </w:r>
      <w:proofErr w:type="gramEnd"/>
      <w:r w:rsidRPr="00E30155">
        <w:rPr>
          <w:rFonts w:ascii="Times New Roman" w:hAnsi="Times New Roman" w:cs="Times New Roman"/>
          <w:sz w:val="24"/>
          <w:szCs w:val="24"/>
        </w:rPr>
        <w:t xml:space="preserve"> и др.). Обеспечение населения качественной питьевой водой является одним из основных условий сохранения здоровья населения и предупреждения многих заболеваний.</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В целях улучшения качества питьевой воды </w:t>
      </w:r>
      <w:proofErr w:type="gramStart"/>
      <w:r w:rsidRPr="00E30155">
        <w:rPr>
          <w:rFonts w:ascii="Times New Roman" w:hAnsi="Times New Roman" w:cs="Times New Roman"/>
          <w:sz w:val="24"/>
          <w:szCs w:val="24"/>
        </w:rPr>
        <w:t>в</w:t>
      </w:r>
      <w:proofErr w:type="gramEnd"/>
      <w:r w:rsidRPr="00E30155">
        <w:rPr>
          <w:rFonts w:ascii="Times New Roman" w:hAnsi="Times New Roman" w:cs="Times New Roman"/>
          <w:sz w:val="24"/>
          <w:szCs w:val="24"/>
        </w:rPr>
        <w:t xml:space="preserve"> </w:t>
      </w:r>
      <w:proofErr w:type="gramStart"/>
      <w:r w:rsidRPr="00E30155">
        <w:rPr>
          <w:rFonts w:ascii="Times New Roman" w:hAnsi="Times New Roman" w:cs="Times New Roman"/>
          <w:sz w:val="24"/>
          <w:szCs w:val="24"/>
        </w:rPr>
        <w:t>с</w:t>
      </w:r>
      <w:proofErr w:type="gramEnd"/>
      <w:r w:rsidRPr="00E30155">
        <w:rPr>
          <w:rFonts w:ascii="Times New Roman" w:hAnsi="Times New Roman" w:cs="Times New Roman"/>
          <w:sz w:val="24"/>
          <w:szCs w:val="24"/>
        </w:rPr>
        <w:t xml:space="preserve">. Хатанга необходимо организовать строительство объекта питьевого водоснабжения с комплексом очистки и </w:t>
      </w:r>
      <w:r w:rsidRPr="00E30155">
        <w:rPr>
          <w:rFonts w:ascii="Times New Roman" w:hAnsi="Times New Roman" w:cs="Times New Roman"/>
          <w:sz w:val="24"/>
          <w:szCs w:val="24"/>
        </w:rPr>
        <w:lastRenderedPageBreak/>
        <w:t xml:space="preserve">обеззараживания холодной воды. В 2015 - 2016 гг. проведена работа по проведению комплексных инженерных изысканий земельного участка под строительство объекта, получены положительные заключения государственной экспертизы по инженерным изысканиям и разработке проектно-сметной документации объекта капитального строительства. </w:t>
      </w:r>
      <w:proofErr w:type="gramStart"/>
      <w:r w:rsidRPr="00E30155">
        <w:rPr>
          <w:rFonts w:ascii="Times New Roman" w:hAnsi="Times New Roman" w:cs="Times New Roman"/>
          <w:sz w:val="24"/>
          <w:szCs w:val="24"/>
        </w:rPr>
        <w:t xml:space="preserve">В период 2020 - 2021 гг. в рамках </w:t>
      </w:r>
      <w:hyperlink r:id="rId9" w:history="1">
        <w:r w:rsidRPr="00E30155">
          <w:rPr>
            <w:rFonts w:ascii="Times New Roman" w:hAnsi="Times New Roman" w:cs="Times New Roman"/>
            <w:sz w:val="24"/>
            <w:szCs w:val="24"/>
          </w:rPr>
          <w:t>подпрограммы</w:t>
        </w:r>
      </w:hyperlink>
      <w:r w:rsidRPr="00E30155">
        <w:rPr>
          <w:rFonts w:ascii="Times New Roman" w:hAnsi="Times New Roman" w:cs="Times New Roman"/>
          <w:sz w:val="24"/>
          <w:szCs w:val="24"/>
        </w:rPr>
        <w:t xml:space="preserve">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N 503-п, и региональной адресной </w:t>
      </w:r>
      <w:hyperlink r:id="rId10" w:history="1">
        <w:r w:rsidRPr="00E30155">
          <w:rPr>
            <w:rFonts w:ascii="Times New Roman" w:hAnsi="Times New Roman" w:cs="Times New Roman"/>
            <w:sz w:val="24"/>
            <w:szCs w:val="24"/>
          </w:rPr>
          <w:t>программой</w:t>
        </w:r>
      </w:hyperlink>
      <w:r w:rsidRPr="00E30155">
        <w:rPr>
          <w:rFonts w:ascii="Times New Roman" w:hAnsi="Times New Roman" w:cs="Times New Roman"/>
          <w:sz w:val="24"/>
          <w:szCs w:val="24"/>
        </w:rPr>
        <w:t xml:space="preserve"> Красноярского края "Чистая вода" на 2019 - 2024 гг., утвержденной Постановлением Правительства Красноярского края от 31.07.2019 N 410-п, запланировано к выполнению мероприятие по строительству объекта</w:t>
      </w:r>
      <w:proofErr w:type="gramEnd"/>
      <w:r w:rsidRPr="00E30155">
        <w:rPr>
          <w:rFonts w:ascii="Times New Roman" w:hAnsi="Times New Roman" w:cs="Times New Roman"/>
          <w:sz w:val="24"/>
          <w:szCs w:val="24"/>
        </w:rPr>
        <w:t xml:space="preserve"> питьевого водоснабжения "Станция 2-го подъема с комплексом очистки и обеззараживания холодной воды" </w:t>
      </w:r>
      <w:proofErr w:type="gramStart"/>
      <w:r w:rsidRPr="00E30155">
        <w:rPr>
          <w:rFonts w:ascii="Times New Roman" w:hAnsi="Times New Roman" w:cs="Times New Roman"/>
          <w:sz w:val="24"/>
          <w:szCs w:val="24"/>
        </w:rPr>
        <w:t>в</w:t>
      </w:r>
      <w:proofErr w:type="gramEnd"/>
      <w:r w:rsidRPr="00E30155">
        <w:rPr>
          <w:rFonts w:ascii="Times New Roman" w:hAnsi="Times New Roman" w:cs="Times New Roman"/>
          <w:sz w:val="24"/>
          <w:szCs w:val="24"/>
        </w:rPr>
        <w:t xml:space="preserve"> с. Хатанга.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На территории муниципального района в течение длительного периода не производился ремонт асфальтобетонного покрытия дворовых территорий в связи с отсутствием средств. По состоянию на 01.01.2020 качество покрытия дворовых территорий - неудовлетворительное. Из-за разрушения покрытия происходит обводнение талыми и дождевыми водами подполий жилых домов, разрушаются конструкции домов, происходит </w:t>
      </w:r>
      <w:proofErr w:type="spellStart"/>
      <w:r w:rsidRPr="00E30155">
        <w:rPr>
          <w:rFonts w:ascii="Times New Roman" w:hAnsi="Times New Roman" w:cs="Times New Roman"/>
          <w:sz w:val="24"/>
          <w:szCs w:val="24"/>
        </w:rPr>
        <w:t>растепление</w:t>
      </w:r>
      <w:proofErr w:type="spellEnd"/>
      <w:r w:rsidRPr="00E30155">
        <w:rPr>
          <w:rFonts w:ascii="Times New Roman" w:hAnsi="Times New Roman" w:cs="Times New Roman"/>
          <w:sz w:val="24"/>
          <w:szCs w:val="24"/>
        </w:rPr>
        <w:t xml:space="preserve"> грунта, создается сложность в обслуживании инженерных сетей домов, передвижения людей, затрудняется въезд автотранспорта. Требуемая площадь ремонта асфальтобетонного покрытия (текущего и ямочного) составляет более 50 тыс. кв. м. 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E30155">
        <w:rPr>
          <w:rFonts w:ascii="Times New Roman" w:hAnsi="Times New Roman" w:cs="Times New Roman"/>
          <w:sz w:val="24"/>
          <w:szCs w:val="24"/>
        </w:rPr>
        <w:t>тропиночной</w:t>
      </w:r>
      <w:proofErr w:type="spellEnd"/>
      <w:r w:rsidRPr="00E30155">
        <w:rPr>
          <w:rFonts w:ascii="Times New Roman" w:hAnsi="Times New Roman" w:cs="Times New Roman"/>
          <w:sz w:val="24"/>
          <w:szCs w:val="24"/>
        </w:rPr>
        <w:t xml:space="preserve"> сети, устройства газонов, озеленения, освещения территории двора, размещения малых архитектурных форм, организации детских спортивно-игровых площадок, упорядочения парковок индивидуального транспорта, организации зоны для выгула домашних животных, обустройства мест сбора и временного хранения мусора.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Кроме того, в силу объективных причин, из-за ограниченности средств объекты благоустройства: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При этом, начиная с 2018 года, на территории муниципального района реализуются мероприятия государственной </w:t>
      </w:r>
      <w:hyperlink r:id="rId11" w:history="1">
        <w:r w:rsidRPr="00E30155">
          <w:rPr>
            <w:rFonts w:ascii="Times New Roman" w:hAnsi="Times New Roman" w:cs="Times New Roman"/>
            <w:sz w:val="24"/>
            <w:szCs w:val="24"/>
          </w:rPr>
          <w:t>программы</w:t>
        </w:r>
      </w:hyperlink>
      <w:r w:rsidRPr="00E30155">
        <w:rPr>
          <w:rFonts w:ascii="Times New Roman" w:hAnsi="Times New Roman" w:cs="Times New Roman"/>
          <w:sz w:val="24"/>
          <w:szCs w:val="24"/>
        </w:rPr>
        <w:t xml:space="preserve">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 в рамках которой в г. Дудинке благоустроены девять дворовых территории и создано три общественных пространства.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Однако создание современной городской среды, включающее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направленных на обеспечение безопасных условий проживания граждан, требует комплексного, системного подхода.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Градостроительство является базовой отраслью, обеспечивающей устойчивое социально-экономическое развитие территорий, осуществляемое в виде территориального планирования, градостроительного зонирования, разработки документации по планировке </w:t>
      </w:r>
      <w:r w:rsidRPr="00E30155">
        <w:rPr>
          <w:rFonts w:ascii="Times New Roman" w:hAnsi="Times New Roman" w:cs="Times New Roman"/>
          <w:sz w:val="24"/>
          <w:szCs w:val="24"/>
        </w:rPr>
        <w:lastRenderedPageBreak/>
        <w:t>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Территориальное планирование обеспечивает планомерное развитие территорий, направленное </w:t>
      </w:r>
      <w:proofErr w:type="gramStart"/>
      <w:r w:rsidRPr="00E30155">
        <w:rPr>
          <w:rFonts w:ascii="Times New Roman" w:hAnsi="Times New Roman" w:cs="Times New Roman"/>
          <w:sz w:val="24"/>
          <w:szCs w:val="24"/>
        </w:rPr>
        <w:t>на</w:t>
      </w:r>
      <w:proofErr w:type="gramEnd"/>
      <w:r w:rsidRPr="00E30155">
        <w:rPr>
          <w:rFonts w:ascii="Times New Roman" w:hAnsi="Times New Roman" w:cs="Times New Roman"/>
          <w:sz w:val="24"/>
          <w:szCs w:val="24"/>
        </w:rPr>
        <w:t>:</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определение в документах территориального планирования обоснованного назначения с учетом интересов граждан и их объединений;</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последующее установление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для дальнейшего отображения в документах градостроительного зонирования, внесения сведений в ЕГРН.</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E30155">
        <w:rPr>
          <w:rFonts w:ascii="Times New Roman" w:hAnsi="Times New Roman" w:cs="Times New Roman"/>
          <w:sz w:val="24"/>
          <w:szCs w:val="24"/>
        </w:rPr>
        <w:t xml:space="preserve">Согласно требованиям Градостроительного </w:t>
      </w:r>
      <w:hyperlink r:id="rId12" w:history="1">
        <w:r w:rsidRPr="00E30155">
          <w:rPr>
            <w:rFonts w:ascii="Times New Roman" w:hAnsi="Times New Roman" w:cs="Times New Roman"/>
            <w:sz w:val="24"/>
            <w:szCs w:val="24"/>
          </w:rPr>
          <w:t>кодекса</w:t>
        </w:r>
      </w:hyperlink>
      <w:r w:rsidRPr="00E30155">
        <w:rPr>
          <w:rFonts w:ascii="Times New Roman" w:hAnsi="Times New Roman" w:cs="Times New Roman"/>
          <w:sz w:val="24"/>
          <w:szCs w:val="24"/>
        </w:rPr>
        <w:t xml:space="preserve"> Российской Федерации, Земельного </w:t>
      </w:r>
      <w:hyperlink r:id="rId13" w:history="1">
        <w:r w:rsidRPr="00E30155">
          <w:rPr>
            <w:rFonts w:ascii="Times New Roman" w:hAnsi="Times New Roman" w:cs="Times New Roman"/>
            <w:sz w:val="24"/>
            <w:szCs w:val="24"/>
          </w:rPr>
          <w:t>кодекса</w:t>
        </w:r>
      </w:hyperlink>
      <w:r w:rsidRPr="00E30155">
        <w:rPr>
          <w:rFonts w:ascii="Times New Roman" w:hAnsi="Times New Roman" w:cs="Times New Roman"/>
          <w:sz w:val="24"/>
          <w:szCs w:val="24"/>
        </w:rPr>
        <w:t xml:space="preserve"> Российской Федерации, иных нормативных правовых актов федерального уровня требуется провести работу по подготовке сведений о границах населенных пунктов, о границах территориальных зон, с графическим описанием местоположения границ территориальных зон, перечень координат в срок до 01.06.2023 и внести в Единый государственный реестр недвижимости информацию о границах населенных пунктов, о границах территориальных зон в</w:t>
      </w:r>
      <w:proofErr w:type="gramEnd"/>
      <w:r w:rsidRPr="00E30155">
        <w:rPr>
          <w:rFonts w:ascii="Times New Roman" w:hAnsi="Times New Roman" w:cs="Times New Roman"/>
          <w:sz w:val="24"/>
          <w:szCs w:val="24"/>
        </w:rPr>
        <w:t xml:space="preserve"> срок до 01.01.2024.</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E30155">
        <w:rPr>
          <w:rFonts w:ascii="Times New Roman" w:hAnsi="Times New Roman" w:cs="Times New Roman"/>
          <w:sz w:val="24"/>
          <w:szCs w:val="24"/>
        </w:rPr>
        <w:t xml:space="preserve">Полномочия по градостроительной деятельности по вышеуказанным вопросам исполняются городскими поселениями Дудинка и Диксон в соответствии с нормами Градостроительного </w:t>
      </w:r>
      <w:hyperlink r:id="rId14" w:history="1">
        <w:r w:rsidRPr="00E30155">
          <w:rPr>
            <w:rFonts w:ascii="Times New Roman" w:hAnsi="Times New Roman" w:cs="Times New Roman"/>
            <w:sz w:val="24"/>
            <w:szCs w:val="24"/>
          </w:rPr>
          <w:t>кодекса</w:t>
        </w:r>
      </w:hyperlink>
      <w:r w:rsidRPr="00E30155">
        <w:rPr>
          <w:rFonts w:ascii="Times New Roman" w:hAnsi="Times New Roman" w:cs="Times New Roman"/>
          <w:sz w:val="24"/>
          <w:szCs w:val="24"/>
        </w:rPr>
        <w:t xml:space="preserve"> Российской Федерации, </w:t>
      </w:r>
      <w:hyperlink r:id="rId15" w:history="1">
        <w:r w:rsidRPr="00E30155">
          <w:rPr>
            <w:rFonts w:ascii="Times New Roman" w:hAnsi="Times New Roman" w:cs="Times New Roman"/>
            <w:sz w:val="24"/>
            <w:szCs w:val="24"/>
          </w:rPr>
          <w:t>статьей 14</w:t>
        </w:r>
      </w:hyperlink>
      <w:r w:rsidRPr="00E30155">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сельскими поселениями Караул и Хатанга - в рамках действующих соглашений о передаче соответствующих полномочий.</w:t>
      </w:r>
      <w:proofErr w:type="gramEnd"/>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По состоянию на 01.01.2020 разработаны следующие документы территориального планирования: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1. Генеральный план муниципального образования сельское поселение Караул.</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2. Схема территориального планирования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Актуальными документами территориального планирования обеспечено два муниципальных образования: сельское поселение Караул, муниципальный район, что составляет 66,6% от общего числа разработанных и утвержденных органами местного самоуправления поселения документов территориального планирования.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В стадии разработки находятся следующие документы территориального планирования: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1. Генеральный план муниципального образования сельское поселение Хатанга.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2. Проект внесения изменений в Генеральный план муниципального образования сельское поселение Караул.</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В отношении документов градостроительного зонирования по сельским поселениям муниципального района действуют документы: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lastRenderedPageBreak/>
        <w:t>1. Правила землепользования и застройки муниципального образования сельское поселение Караул;</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2. Правила землепользования и застройки муниципального образования сельское поселение Хатанга.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Актуальными документами градостроительного зонирования обеспечено одно муниципальное образование сельское поселение Караул, что составляет 50,0% от общего числа документов градостроительного зонирования.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При этом согласно требованиям Градостроительного кодекса Российской Федерации необходимо проводить периодическую актуализацию документов территориального планирования и градостроительного зонирования, внесение изменений в уже разработанные и утвержденные документы.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Наличие актуальных документов территориального планирования и градостроительного зонирования обеспечивает дальнейшее развитие территории в целом, что непосредственно влияет на объемы строительства, подключение объектов к сетям инженерной инфраструктуры. Решение проблем, включающих в себя разработку документов территориального планирования и зонирования сельских поселений и муниципального района, а также внесение требуемой информации в Единый государственный реестр недвижимости (ЕГРН) возможно только в рамках реализации Программы.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Важным показателем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Основная часть административных зданий муниципального района относится к 60 - 70 годам постройки прошлого века. Сложные условия эксплуатации объектов муниципальной собственности, отсутствие на протяжении длительного периода финансовых средств на поддержание или восстановление их потребительских свойств, не могли не отразиться на конструктивном состоянии и эксплуатационной надежности объектов. Данный фактор оказывает существенное влияние на полноту и качество оказываемых муниципальных услуг, не позволяет повышать доступность и качество услуг для населения, существенно расширить их спектр.</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На территории муниципального района ежегодно проводятся мероприятия, направленные на создание комфортных и безопасных условий функционирования учреждений социальной сферы.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E30155">
        <w:rPr>
          <w:rFonts w:ascii="Times New Roman" w:hAnsi="Times New Roman" w:cs="Times New Roman"/>
          <w:sz w:val="24"/>
          <w:szCs w:val="24"/>
        </w:rPr>
        <w:t>За период 2019 - 2020 гг. в рамках мероприятий строительству (реконструкции или модернизации) объектов социальной сферы, по проведению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 выполнены работы: по строительству новых объектов образования, работы капитального и текущего характера в части замены кровель, ремонта сетей тепло-, водоснабжения, систем электроснабжения, ремонта внутренних помещений административных зданий;</w:t>
      </w:r>
      <w:proofErr w:type="gramEnd"/>
      <w:r w:rsidRPr="00E30155">
        <w:rPr>
          <w:rFonts w:ascii="Times New Roman" w:hAnsi="Times New Roman" w:cs="Times New Roman"/>
          <w:sz w:val="24"/>
          <w:szCs w:val="24"/>
        </w:rPr>
        <w:t xml:space="preserve"> по разработке и утверждению исходно-разрешительной документации на новое строительство и ремонтные работы капитального и текущего характера для административных зданий и учреждений социальной сферы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Особое внимание уделяется строительству объектов социального назначения в сельских населенных пунктах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lastRenderedPageBreak/>
        <w:t>Невыполнение целевых показателей и показателей результативности Программы может быть обусловлено недостаточностью и несвоевременностью объемов финансирования, возникновением обстоятель</w:t>
      </w:r>
      <w:proofErr w:type="gramStart"/>
      <w:r w:rsidRPr="00E30155">
        <w:rPr>
          <w:rFonts w:ascii="Times New Roman" w:hAnsi="Times New Roman" w:cs="Times New Roman"/>
          <w:sz w:val="24"/>
          <w:szCs w:val="24"/>
        </w:rPr>
        <w:t>ств чр</w:t>
      </w:r>
      <w:proofErr w:type="gramEnd"/>
      <w:r w:rsidRPr="00E30155">
        <w:rPr>
          <w:rFonts w:ascii="Times New Roman" w:hAnsi="Times New Roman" w:cs="Times New Roman"/>
          <w:sz w:val="24"/>
          <w:szCs w:val="24"/>
        </w:rPr>
        <w:t>езвычайного характера. Минимизация данных рисков будет обеспечиваться путем усиления контроля ответственного исполнителя за ходом реализации Программы.</w:t>
      </w:r>
    </w:p>
    <w:p w:rsidR="00554540" w:rsidRPr="00E30155" w:rsidRDefault="00554540" w:rsidP="00E93ED1">
      <w:pPr>
        <w:autoSpaceDE w:val="0"/>
        <w:autoSpaceDN w:val="0"/>
        <w:adjustRightInd w:val="0"/>
        <w:spacing w:after="0" w:line="240" w:lineRule="auto"/>
        <w:jc w:val="both"/>
        <w:outlineLvl w:val="0"/>
        <w:rPr>
          <w:rFonts w:ascii="Times New Roman" w:hAnsi="Times New Roman" w:cs="Times New Roman"/>
          <w:sz w:val="24"/>
          <w:szCs w:val="24"/>
        </w:rPr>
      </w:pPr>
    </w:p>
    <w:p w:rsidR="00554540" w:rsidRPr="00E30155" w:rsidRDefault="00554540" w:rsidP="00E93ED1">
      <w:pPr>
        <w:autoSpaceDE w:val="0"/>
        <w:autoSpaceDN w:val="0"/>
        <w:adjustRightInd w:val="0"/>
        <w:spacing w:after="0" w:line="240" w:lineRule="auto"/>
        <w:jc w:val="center"/>
        <w:outlineLvl w:val="0"/>
        <w:rPr>
          <w:rFonts w:ascii="Times New Roman" w:hAnsi="Times New Roman" w:cs="Times New Roman"/>
          <w:b/>
          <w:bCs/>
          <w:sz w:val="24"/>
          <w:szCs w:val="24"/>
        </w:rPr>
      </w:pPr>
      <w:r w:rsidRPr="00E30155">
        <w:rPr>
          <w:rFonts w:ascii="Times New Roman" w:hAnsi="Times New Roman" w:cs="Times New Roman"/>
          <w:b/>
          <w:bCs/>
          <w:sz w:val="24"/>
          <w:szCs w:val="24"/>
        </w:rPr>
        <w:t>3. ПРИОРИТЕТНЫЕ НАПРАВЛЕНИЯ СООТВЕТСТВУЮЩЕЙ СФЕРЫ, ОСНОВНЫЕ</w:t>
      </w:r>
      <w:r w:rsidR="00E93ED1" w:rsidRPr="00E30155">
        <w:rPr>
          <w:rFonts w:ascii="Times New Roman" w:hAnsi="Times New Roman" w:cs="Times New Roman"/>
          <w:b/>
          <w:bCs/>
          <w:sz w:val="24"/>
          <w:szCs w:val="24"/>
        </w:rPr>
        <w:t xml:space="preserve"> </w:t>
      </w:r>
      <w:r w:rsidRPr="00E30155">
        <w:rPr>
          <w:rFonts w:ascii="Times New Roman" w:hAnsi="Times New Roman" w:cs="Times New Roman"/>
          <w:b/>
          <w:bCs/>
          <w:sz w:val="24"/>
          <w:szCs w:val="24"/>
        </w:rPr>
        <w:t>ЦЕЛИ И ЗАДАЧИ ПРОГРАММЫ</w:t>
      </w:r>
    </w:p>
    <w:p w:rsidR="00554540" w:rsidRPr="00E30155" w:rsidRDefault="00554540" w:rsidP="00E93ED1">
      <w:pPr>
        <w:autoSpaceDE w:val="0"/>
        <w:autoSpaceDN w:val="0"/>
        <w:adjustRightInd w:val="0"/>
        <w:spacing w:after="0" w:line="240" w:lineRule="auto"/>
        <w:jc w:val="both"/>
        <w:rPr>
          <w:rFonts w:ascii="Times New Roman" w:hAnsi="Times New Roman" w:cs="Times New Roman"/>
          <w:sz w:val="24"/>
          <w:szCs w:val="24"/>
        </w:rPr>
      </w:pPr>
    </w:p>
    <w:p w:rsidR="00554540" w:rsidRPr="00E30155" w:rsidRDefault="00554540" w:rsidP="00E93ED1">
      <w:pPr>
        <w:autoSpaceDE w:val="0"/>
        <w:autoSpaceDN w:val="0"/>
        <w:adjustRightInd w:val="0"/>
        <w:spacing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Приоритетными направлениями в сфере жилищно-коммунального хозяйства на территории муниципального района являются: обеспечение надлежащих условий для жизнедеятельности населения муниципального района, развитие сферы жилищно-коммунального хозяйства, улучшение условий жизни населения путем повышения качества, надежности и доступности жилищно-коммунальных услуг, своевременное и полное обеспечение твердым топливом.</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В области территориального планирования приоритетными направлениями являются: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повышение уровня предоставления муниципальных услуг;</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осуществление строительства на основе документов территориального планирования, Правил землепользования и застройки, документации по планировке территорий;</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обеспечение муниципальных образований необходимой градостроительной, инженерно-изыскательной и проектной документацией;</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приведение действующих документов территориального планирования и градостроительного зонирования в соответствии с требованиями действующего законодательства в сфере градостроительной деятельности;</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осуществление градостроительной деятельности с соблюдением требований технических регламентов, охраны окружающей среды и экологической безопасности.</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Целью Программы является создание условий для комфортного проживания на территории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Достижение цели Программы осуществляется путем решения следующих задач:</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1. Осуществления деятельности органов местного самоуправления по развитию территории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2. Обеспечения стабильного функционирования объектов коммунальной и социальной инфраструктуры.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3. Обеспечения безопасных условий проживания граждан на территории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4. Обеспечения эффективного управления финансовыми ресурсами в рамках установленных функций и полномочий.</w:t>
      </w:r>
    </w:p>
    <w:p w:rsidR="00554540" w:rsidRPr="00E30155" w:rsidRDefault="001A41A6" w:rsidP="00E93ED1">
      <w:pPr>
        <w:autoSpaceDE w:val="0"/>
        <w:autoSpaceDN w:val="0"/>
        <w:adjustRightInd w:val="0"/>
        <w:spacing w:before="240" w:after="0" w:line="240" w:lineRule="auto"/>
        <w:ind w:firstLine="540"/>
        <w:jc w:val="both"/>
        <w:rPr>
          <w:rFonts w:ascii="Times New Roman" w:hAnsi="Times New Roman" w:cs="Times New Roman"/>
          <w:sz w:val="24"/>
          <w:szCs w:val="24"/>
        </w:rPr>
      </w:pPr>
      <w:hyperlink r:id="rId16" w:history="1">
        <w:r w:rsidR="00554540" w:rsidRPr="00E30155">
          <w:rPr>
            <w:rFonts w:ascii="Times New Roman" w:hAnsi="Times New Roman" w:cs="Times New Roman"/>
            <w:sz w:val="24"/>
            <w:szCs w:val="24"/>
          </w:rPr>
          <w:t>Перечень</w:t>
        </w:r>
      </w:hyperlink>
      <w:r w:rsidR="00554540" w:rsidRPr="00E30155">
        <w:rPr>
          <w:rFonts w:ascii="Times New Roman" w:hAnsi="Times New Roman" w:cs="Times New Roman"/>
          <w:sz w:val="24"/>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554540" w:rsidRPr="00E30155" w:rsidRDefault="00554540" w:rsidP="00E93ED1">
      <w:pPr>
        <w:autoSpaceDE w:val="0"/>
        <w:autoSpaceDN w:val="0"/>
        <w:adjustRightInd w:val="0"/>
        <w:spacing w:after="0" w:line="240" w:lineRule="auto"/>
        <w:jc w:val="both"/>
        <w:rPr>
          <w:rFonts w:ascii="Times New Roman" w:hAnsi="Times New Roman" w:cs="Times New Roman"/>
          <w:sz w:val="24"/>
          <w:szCs w:val="24"/>
        </w:rPr>
      </w:pPr>
    </w:p>
    <w:p w:rsidR="00554540" w:rsidRPr="00E30155" w:rsidRDefault="00554540" w:rsidP="00E93ED1">
      <w:pPr>
        <w:autoSpaceDE w:val="0"/>
        <w:autoSpaceDN w:val="0"/>
        <w:adjustRightInd w:val="0"/>
        <w:spacing w:after="0" w:line="240" w:lineRule="auto"/>
        <w:jc w:val="center"/>
        <w:outlineLvl w:val="0"/>
        <w:rPr>
          <w:rFonts w:ascii="Times New Roman" w:hAnsi="Times New Roman" w:cs="Times New Roman"/>
          <w:b/>
          <w:bCs/>
          <w:sz w:val="24"/>
          <w:szCs w:val="24"/>
        </w:rPr>
      </w:pPr>
      <w:r w:rsidRPr="00E30155">
        <w:rPr>
          <w:rFonts w:ascii="Times New Roman" w:hAnsi="Times New Roman" w:cs="Times New Roman"/>
          <w:b/>
          <w:bCs/>
          <w:sz w:val="24"/>
          <w:szCs w:val="24"/>
        </w:rPr>
        <w:t>Раздел 4. ПЕРЕЧЕНЬ ПОДПРОГРАММ И (ИЛИ) ОТДЕЛЬНЫХ МЕРОПРИЯТИЙ</w:t>
      </w:r>
    </w:p>
    <w:p w:rsidR="00554540" w:rsidRPr="00E30155" w:rsidRDefault="00554540" w:rsidP="00E93ED1">
      <w:pPr>
        <w:autoSpaceDE w:val="0"/>
        <w:autoSpaceDN w:val="0"/>
        <w:adjustRightInd w:val="0"/>
        <w:spacing w:after="0" w:line="240" w:lineRule="auto"/>
        <w:jc w:val="center"/>
        <w:rPr>
          <w:rFonts w:ascii="Times New Roman" w:hAnsi="Times New Roman" w:cs="Times New Roman"/>
          <w:b/>
          <w:bCs/>
          <w:sz w:val="24"/>
          <w:szCs w:val="24"/>
        </w:rPr>
      </w:pPr>
      <w:r w:rsidRPr="00E30155">
        <w:rPr>
          <w:rFonts w:ascii="Times New Roman" w:hAnsi="Times New Roman" w:cs="Times New Roman"/>
          <w:b/>
          <w:bCs/>
          <w:sz w:val="24"/>
          <w:szCs w:val="24"/>
        </w:rPr>
        <w:t>МУНИЦИПАЛЬНОЙ ПРОГРАММЫ</w:t>
      </w:r>
    </w:p>
    <w:p w:rsidR="00554540" w:rsidRPr="00E30155" w:rsidRDefault="00554540" w:rsidP="00E93ED1">
      <w:pPr>
        <w:autoSpaceDE w:val="0"/>
        <w:autoSpaceDN w:val="0"/>
        <w:adjustRightInd w:val="0"/>
        <w:spacing w:after="0" w:line="240" w:lineRule="auto"/>
        <w:jc w:val="both"/>
        <w:rPr>
          <w:rFonts w:ascii="Times New Roman" w:hAnsi="Times New Roman" w:cs="Times New Roman"/>
          <w:sz w:val="24"/>
          <w:szCs w:val="24"/>
        </w:rPr>
      </w:pPr>
    </w:p>
    <w:p w:rsidR="00554540" w:rsidRPr="00E30155" w:rsidRDefault="00554540" w:rsidP="00E93ED1">
      <w:pPr>
        <w:autoSpaceDE w:val="0"/>
        <w:autoSpaceDN w:val="0"/>
        <w:adjustRightInd w:val="0"/>
        <w:spacing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Муниципальная программа включает 13 отдельных мероприятий:</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1 "Организация строительства (реконструкции или модернизации) объектов социальной сферы".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Реализация мероприятия позволит к 2024 году обеспечить населенные пункты муниципального района объектами социальной сферы, отвечающими современным нормам и требованиям, позволяющими предоставлять качественные услуги населению.</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Количество вновь построенных (реконструированных или модернизированных) объектов социальной сферы к 2024 году составит не менее 6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- 2019 - 2023 годы.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2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Реализация мероприятия обеспечит надежную работу административных объектов, их надлежащий вид и доступность.</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Количество административных объектов (здания, строения, сооружения, инженерные коммуникации), в которых будут проведены ремонтные работы текущего и капитального характера, к 2024 году составит не менее 10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- 2019 - 2023 годы.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3 "Организация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Наличие разрешительных документов позволит начать работы по строительству, реконструкции, модернизации, а также ремонтные работы текущего и капитального характера в назначенные сроки.</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Количество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 к 2024 году составит не менее 14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2019 - 2023 годы.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4 "Организация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lastRenderedPageBreak/>
        <w:t>Количество документов территориального планирования (внесение в них изменений), подготовленных к согласованию и утверждению к 2023 году, составит не менее 4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- 2019 - 2022 годы.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5 "Организация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Количество документов градостроительного зонирования (внесение в них изменений), подготовленных к согласованию и утверждению к 2022 году, составит не менее 2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- 2019 - 2021 годы.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6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Количество </w:t>
      </w:r>
      <w:proofErr w:type="spellStart"/>
      <w:r w:rsidRPr="00E30155">
        <w:rPr>
          <w:rFonts w:ascii="Times New Roman" w:hAnsi="Times New Roman" w:cs="Times New Roman"/>
          <w:sz w:val="24"/>
          <w:szCs w:val="24"/>
        </w:rPr>
        <w:t>энергоснабжающих</w:t>
      </w:r>
      <w:proofErr w:type="spellEnd"/>
      <w:r w:rsidRPr="00E30155">
        <w:rPr>
          <w:rFonts w:ascii="Times New Roman" w:hAnsi="Times New Roman" w:cs="Times New Roman"/>
          <w:sz w:val="24"/>
          <w:szCs w:val="24"/>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 ежегодно составит не менее 5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Количество предприятий жилищно-коммунального комплекса, которым выплачена компенсация части платы граждан за коммунальные услуги, ежегодно составит не менее 6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- 2019 - 2023 годы.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7 "Организация мероприятий по обеспечению твердым топливом учреждений социальной сферы".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Обеспеченность твердым топливом учреждений социальной сферы ежегодно составит 100%.</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- 2019 - 2023 годы.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8 "Организация мероприятий по обеспечению твердым топливом населения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Обеспеченность твердым топливом населения муниципального района ежегодно составит 100%.</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- 2019 - 2023 годы.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9 "Организация мероприятий по сбору, накоплению, размещению и обезвреживанию твердых коммунальных отходов на территории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Количество населенных пунктов муниципального района, обеспеченных санкционированными местами сбора, накопления, размещения и обезвреживания твердых коммунальных отходов, составит не менее 3.</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lastRenderedPageBreak/>
        <w:t>Количество ликвидированных несанкционированных свалок твердых коммунальных отходов на территории населенных пунктов муниципального района к 2020 году составит 4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- 2019 год.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10 "Организация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Количество отремонтированных гидротехнических сооружений на территории муниципального района к 2020 году составит 1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- 2019 год.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Отдельное мероприятие 11 "Предоставление иных межбюджетных трансфертов, имеющих целевое назначение в части </w:t>
      </w:r>
      <w:proofErr w:type="spellStart"/>
      <w:r w:rsidRPr="00E30155">
        <w:rPr>
          <w:rFonts w:ascii="Times New Roman" w:hAnsi="Times New Roman" w:cs="Times New Roman"/>
          <w:sz w:val="24"/>
          <w:szCs w:val="24"/>
        </w:rPr>
        <w:t>софинансирования</w:t>
      </w:r>
      <w:proofErr w:type="spellEnd"/>
      <w:r w:rsidRPr="00E30155">
        <w:rPr>
          <w:rFonts w:ascii="Times New Roman" w:hAnsi="Times New Roman" w:cs="Times New Roman"/>
          <w:sz w:val="24"/>
          <w:szCs w:val="24"/>
        </w:rPr>
        <w:t xml:space="preserve"> государственных программ Красноярского края".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Количество реализованных мероприятий на территории муниципального района в рамках государственных программ Красноярского края к 2024 году составит не менее 6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- 2019 - 2023 годы.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12 "Организация строительства и реконструкции (модернизации) объектов питьевого водоснабжения".</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Количество вновь построенных и реконструированных (модернизированных) объектов питьевого водоснабжения к 2022 году составит 1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- 2020 - 2021 годы.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Отдельное мероприятие 13 "Обеспечение реализации мероприятий муниципальной программы".</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Количество достигнутых показателей результативности муниципальной программы составит не менее 44 ед.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Срок реализации мероприятия - 2019 - 2023 годы.</w:t>
      </w:r>
    </w:p>
    <w:p w:rsidR="00554540" w:rsidRPr="00E30155" w:rsidRDefault="00554540" w:rsidP="00E93ED1">
      <w:pPr>
        <w:autoSpaceDE w:val="0"/>
        <w:autoSpaceDN w:val="0"/>
        <w:adjustRightInd w:val="0"/>
        <w:spacing w:after="0" w:line="240" w:lineRule="auto"/>
        <w:jc w:val="both"/>
        <w:rPr>
          <w:rFonts w:ascii="Times New Roman" w:hAnsi="Times New Roman" w:cs="Times New Roman"/>
          <w:sz w:val="24"/>
          <w:szCs w:val="24"/>
        </w:rPr>
      </w:pPr>
    </w:p>
    <w:p w:rsidR="00554540" w:rsidRPr="00E30155" w:rsidRDefault="00554540" w:rsidP="00E93ED1">
      <w:pPr>
        <w:autoSpaceDE w:val="0"/>
        <w:autoSpaceDN w:val="0"/>
        <w:adjustRightInd w:val="0"/>
        <w:spacing w:after="0" w:line="240" w:lineRule="auto"/>
        <w:jc w:val="center"/>
        <w:outlineLvl w:val="0"/>
        <w:rPr>
          <w:rFonts w:ascii="Times New Roman" w:hAnsi="Times New Roman" w:cs="Times New Roman"/>
          <w:b/>
          <w:bCs/>
          <w:sz w:val="24"/>
          <w:szCs w:val="24"/>
        </w:rPr>
      </w:pPr>
      <w:r w:rsidRPr="00E30155">
        <w:rPr>
          <w:rFonts w:ascii="Times New Roman" w:hAnsi="Times New Roman" w:cs="Times New Roman"/>
          <w:b/>
          <w:bCs/>
          <w:sz w:val="24"/>
          <w:szCs w:val="24"/>
        </w:rPr>
        <w:t>5. МЕХАНИЗМ РЕАЛИЗАЦИИ ОТДЕЛЬНЫХ МЕРОПРИЯТИЙ</w:t>
      </w:r>
    </w:p>
    <w:p w:rsidR="00554540" w:rsidRPr="00E30155" w:rsidRDefault="00554540" w:rsidP="00E93ED1">
      <w:pPr>
        <w:autoSpaceDE w:val="0"/>
        <w:autoSpaceDN w:val="0"/>
        <w:adjustRightInd w:val="0"/>
        <w:spacing w:after="0" w:line="240" w:lineRule="auto"/>
        <w:jc w:val="center"/>
        <w:rPr>
          <w:rFonts w:ascii="Times New Roman" w:hAnsi="Times New Roman" w:cs="Times New Roman"/>
          <w:b/>
          <w:bCs/>
          <w:sz w:val="24"/>
          <w:szCs w:val="24"/>
        </w:rPr>
      </w:pPr>
      <w:r w:rsidRPr="00E30155">
        <w:rPr>
          <w:rFonts w:ascii="Times New Roman" w:hAnsi="Times New Roman" w:cs="Times New Roman"/>
          <w:b/>
          <w:bCs/>
          <w:sz w:val="24"/>
          <w:szCs w:val="24"/>
        </w:rPr>
        <w:t>МУНИЦИПАЛЬНОЙ ПРОГРАММЫ</w:t>
      </w:r>
    </w:p>
    <w:p w:rsidR="00554540" w:rsidRPr="00E30155" w:rsidRDefault="00554540" w:rsidP="00E93ED1">
      <w:pPr>
        <w:autoSpaceDE w:val="0"/>
        <w:autoSpaceDN w:val="0"/>
        <w:adjustRightInd w:val="0"/>
        <w:spacing w:after="0" w:line="240" w:lineRule="auto"/>
        <w:jc w:val="both"/>
        <w:rPr>
          <w:rFonts w:ascii="Times New Roman" w:hAnsi="Times New Roman" w:cs="Times New Roman"/>
          <w:sz w:val="24"/>
          <w:szCs w:val="24"/>
        </w:rPr>
      </w:pPr>
    </w:p>
    <w:p w:rsidR="00554540" w:rsidRPr="00E30155" w:rsidRDefault="00554540" w:rsidP="00E93ED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0155">
        <w:rPr>
          <w:rFonts w:ascii="Times New Roman" w:hAnsi="Times New Roman" w:cs="Times New Roman"/>
          <w:sz w:val="24"/>
          <w:szCs w:val="24"/>
        </w:rPr>
        <w:t xml:space="preserve">Отдельное мероприятие 1 реализуется Управлением на основании заключенных контрактов в соответствии с Федеральным </w:t>
      </w:r>
      <w:hyperlink r:id="rId17" w:history="1">
        <w:r w:rsidRPr="00E30155">
          <w:rPr>
            <w:rFonts w:ascii="Times New Roman" w:hAnsi="Times New Roman" w:cs="Times New Roman"/>
            <w:sz w:val="24"/>
            <w:szCs w:val="24"/>
          </w:rPr>
          <w:t>законом</w:t>
        </w:r>
      </w:hyperlink>
      <w:r w:rsidRPr="00E30155">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в рамках Порядка осуществления бюджетных инвестиций в объекты муниципальной собственности Таймырского Долгано-Ненецкого муниципального района и принятия решения об их подготовке и реализации, утвержденного нормативным правовым актом Администрации</w:t>
      </w:r>
      <w:proofErr w:type="gramEnd"/>
      <w:r w:rsidRPr="00E30155">
        <w:rPr>
          <w:rFonts w:ascii="Times New Roman" w:hAnsi="Times New Roman" w:cs="Times New Roman"/>
          <w:sz w:val="24"/>
          <w:szCs w:val="24"/>
        </w:rPr>
        <w:t xml:space="preserve"> муниципального района. Финансирование осуществляется с учетом внебюджетных источников.</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E30155">
        <w:rPr>
          <w:rFonts w:ascii="Times New Roman" w:hAnsi="Times New Roman" w:cs="Times New Roman"/>
          <w:sz w:val="24"/>
          <w:szCs w:val="24"/>
        </w:rPr>
        <w:lastRenderedPageBreak/>
        <w:t>основании</w:t>
      </w:r>
      <w:proofErr w:type="gramEnd"/>
      <w:r w:rsidRPr="00E30155">
        <w:rPr>
          <w:rFonts w:ascii="Times New Roman" w:hAnsi="Times New Roman" w:cs="Times New Roman"/>
          <w:sz w:val="24"/>
          <w:szCs w:val="24"/>
        </w:rPr>
        <w:t xml:space="preserve"> заключенных контрактов в соответствии с Федеральным </w:t>
      </w:r>
      <w:hyperlink r:id="rId18" w:history="1">
        <w:r w:rsidRPr="00E30155">
          <w:rPr>
            <w:rFonts w:ascii="Times New Roman" w:hAnsi="Times New Roman" w:cs="Times New Roman"/>
            <w:sz w:val="24"/>
            <w:szCs w:val="24"/>
          </w:rPr>
          <w:t>законом</w:t>
        </w:r>
      </w:hyperlink>
      <w:r w:rsidRPr="00E30155">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Отдельное мероприятие 3 реализуется Управлением на основании заключенных контрактов на обеспечение исходно-разрешительной документацией в соответствии с Федеральным </w:t>
      </w:r>
      <w:hyperlink r:id="rId19" w:history="1">
        <w:r w:rsidRPr="00E30155">
          <w:rPr>
            <w:rFonts w:ascii="Times New Roman" w:hAnsi="Times New Roman" w:cs="Times New Roman"/>
            <w:sz w:val="24"/>
            <w:szCs w:val="24"/>
          </w:rPr>
          <w:t>законом</w:t>
        </w:r>
      </w:hyperlink>
      <w:r w:rsidRPr="00E30155">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E30155">
        <w:rPr>
          <w:rFonts w:ascii="Times New Roman" w:hAnsi="Times New Roman" w:cs="Times New Roman"/>
          <w:sz w:val="24"/>
          <w:szCs w:val="24"/>
        </w:rPr>
        <w:t xml:space="preserve">Отдельное мероприятие 4 и Отдельное мероприятие 5 реализуются Управлением в соответствии с Градостроительным </w:t>
      </w:r>
      <w:hyperlink r:id="rId20" w:history="1">
        <w:r w:rsidRPr="00E30155">
          <w:rPr>
            <w:rFonts w:ascii="Times New Roman" w:hAnsi="Times New Roman" w:cs="Times New Roman"/>
            <w:sz w:val="24"/>
            <w:szCs w:val="24"/>
          </w:rPr>
          <w:t>кодексом</w:t>
        </w:r>
      </w:hyperlink>
      <w:r w:rsidRPr="00E30155">
        <w:rPr>
          <w:rFonts w:ascii="Times New Roman" w:hAnsi="Times New Roman" w:cs="Times New Roman"/>
          <w:sz w:val="24"/>
          <w:szCs w:val="24"/>
        </w:rPr>
        <w:t xml:space="preserve"> Российской Федерации, в рамках государственной </w:t>
      </w:r>
      <w:hyperlink r:id="rId21" w:history="1">
        <w:r w:rsidRPr="00E30155">
          <w:rPr>
            <w:rFonts w:ascii="Times New Roman" w:hAnsi="Times New Roman" w:cs="Times New Roman"/>
            <w:sz w:val="24"/>
            <w:szCs w:val="24"/>
          </w:rPr>
          <w:t>программы</w:t>
        </w:r>
      </w:hyperlink>
      <w:r w:rsidRPr="00E30155">
        <w:rPr>
          <w:rFonts w:ascii="Times New Roman" w:hAnsi="Times New Roman" w:cs="Times New Roman"/>
          <w:sz w:val="24"/>
          <w:szCs w:val="24"/>
        </w:rPr>
        <w:t xml:space="preserve">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 на основании соглашений о передаче полномочий органов местного самоуправления сельских поселений органам местного самоуправления муниципального района в сфере градостроительной деятельности</w:t>
      </w:r>
      <w:proofErr w:type="gramEnd"/>
      <w:r w:rsidRPr="00E30155">
        <w:rPr>
          <w:rFonts w:ascii="Times New Roman" w:hAnsi="Times New Roman" w:cs="Times New Roman"/>
          <w:sz w:val="24"/>
          <w:szCs w:val="24"/>
        </w:rPr>
        <w:t xml:space="preserve">,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22" w:history="1">
        <w:r w:rsidRPr="00E30155">
          <w:rPr>
            <w:rFonts w:ascii="Times New Roman" w:hAnsi="Times New Roman" w:cs="Times New Roman"/>
            <w:sz w:val="24"/>
            <w:szCs w:val="24"/>
          </w:rPr>
          <w:t>законом</w:t>
        </w:r>
      </w:hyperlink>
      <w:r w:rsidRPr="00E30155">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E30155">
        <w:rPr>
          <w:rFonts w:ascii="Times New Roman" w:hAnsi="Times New Roman" w:cs="Times New Roman"/>
          <w:sz w:val="24"/>
          <w:szCs w:val="24"/>
        </w:rPr>
        <w:t xml:space="preserve">Отдельное мероприятие 6 реализуется Управлением в рамках исполнения государственных полномочий согласно Постановлениям Правительства Красноярского края от 09.04.2015 </w:t>
      </w:r>
      <w:hyperlink r:id="rId23" w:history="1">
        <w:r w:rsidRPr="00E30155">
          <w:rPr>
            <w:rFonts w:ascii="Times New Roman" w:hAnsi="Times New Roman" w:cs="Times New Roman"/>
            <w:sz w:val="24"/>
            <w:szCs w:val="24"/>
          </w:rPr>
          <w:t>N 165-п</w:t>
        </w:r>
      </w:hyperlink>
      <w:r w:rsidRPr="00E30155">
        <w:rPr>
          <w:rFonts w:ascii="Times New Roman" w:hAnsi="Times New Roman" w:cs="Times New Roman"/>
          <w:sz w:val="24"/>
          <w:szCs w:val="24"/>
        </w:rPr>
        <w:t xml:space="preserve"> "О реализации отдельных мер по обеспечению ограничения платы граждан за коммунальные услуги", от 20.02.2013 </w:t>
      </w:r>
      <w:hyperlink r:id="rId24" w:history="1">
        <w:r w:rsidRPr="00E30155">
          <w:rPr>
            <w:rFonts w:ascii="Times New Roman" w:hAnsi="Times New Roman" w:cs="Times New Roman"/>
            <w:sz w:val="24"/>
            <w:szCs w:val="24"/>
          </w:rPr>
          <w:t>N 43-п</w:t>
        </w:r>
      </w:hyperlink>
      <w:r w:rsidRPr="00E30155">
        <w:rPr>
          <w:rFonts w:ascii="Times New Roman" w:hAnsi="Times New Roman" w:cs="Times New Roman"/>
          <w:sz w:val="24"/>
          <w:szCs w:val="24"/>
        </w:rPr>
        <w:t xml:space="preserve"> "О реализации Закона Красноярского края "О компенсации выпадающих доходов </w:t>
      </w:r>
      <w:proofErr w:type="spellStart"/>
      <w:r w:rsidRPr="00E30155">
        <w:rPr>
          <w:rFonts w:ascii="Times New Roman" w:hAnsi="Times New Roman" w:cs="Times New Roman"/>
          <w:sz w:val="24"/>
          <w:szCs w:val="24"/>
        </w:rPr>
        <w:t>энергоснабжающих</w:t>
      </w:r>
      <w:proofErr w:type="spellEnd"/>
      <w:r w:rsidRPr="00E30155">
        <w:rPr>
          <w:rFonts w:ascii="Times New Roman" w:hAnsi="Times New Roman" w:cs="Times New Roman"/>
          <w:sz w:val="24"/>
          <w:szCs w:val="24"/>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w:t>
      </w:r>
      <w:proofErr w:type="gramEnd"/>
      <w:r w:rsidRPr="00E30155">
        <w:rPr>
          <w:rFonts w:ascii="Times New Roman" w:hAnsi="Times New Roman" w:cs="Times New Roman"/>
          <w:sz w:val="24"/>
          <w:szCs w:val="24"/>
        </w:rPr>
        <w:t xml:space="preserve"> территории Красноярского края для населения" за счет сре</w:t>
      </w:r>
      <w:proofErr w:type="gramStart"/>
      <w:r w:rsidRPr="00E30155">
        <w:rPr>
          <w:rFonts w:ascii="Times New Roman" w:hAnsi="Times New Roman" w:cs="Times New Roman"/>
          <w:sz w:val="24"/>
          <w:szCs w:val="24"/>
        </w:rPr>
        <w:t>дств кр</w:t>
      </w:r>
      <w:proofErr w:type="gramEnd"/>
      <w:r w:rsidRPr="00E30155">
        <w:rPr>
          <w:rFonts w:ascii="Times New Roman" w:hAnsi="Times New Roman" w:cs="Times New Roman"/>
          <w:sz w:val="24"/>
          <w:szCs w:val="24"/>
        </w:rPr>
        <w:t>аевого бюджета, предоставляемых в виде субвенций на исполнение государственных полномочий.</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Отдельное мероприятие 7 реализуется в рамках исполнения </w:t>
      </w:r>
      <w:hyperlink r:id="rId25" w:history="1">
        <w:r w:rsidRPr="00E30155">
          <w:rPr>
            <w:rFonts w:ascii="Times New Roman" w:hAnsi="Times New Roman" w:cs="Times New Roman"/>
            <w:sz w:val="24"/>
            <w:szCs w:val="24"/>
          </w:rPr>
          <w:t>Постановления</w:t>
        </w:r>
      </w:hyperlink>
      <w:r w:rsidRPr="00E30155">
        <w:rPr>
          <w:rFonts w:ascii="Times New Roman" w:hAnsi="Times New Roman" w:cs="Times New Roman"/>
          <w:sz w:val="24"/>
          <w:szCs w:val="24"/>
        </w:rPr>
        <w:t xml:space="preserve"> Администрации муниципального района от 02.06.2009 N 297 "О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чрезвычайных ситуаций, защите населения и территорий муниципального района от чрезвычайных ситуаций природного и техногенного характера".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Реализацию осуществляет Управление муниципального заказа и потребительского рынка Администрации муниципального района в соответствии с Федеральным </w:t>
      </w:r>
      <w:hyperlink r:id="rId26" w:history="1">
        <w:r w:rsidRPr="00E30155">
          <w:rPr>
            <w:rFonts w:ascii="Times New Roman" w:hAnsi="Times New Roman" w:cs="Times New Roman"/>
            <w:sz w:val="24"/>
            <w:szCs w:val="24"/>
          </w:rPr>
          <w:t>законом</w:t>
        </w:r>
      </w:hyperlink>
      <w:r w:rsidRPr="00E30155">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Оплата за поставленные топливно-энергетические ресурсы осуществляется за счет средств районного бюджета и бюджетов поселений муниципального района на основании заключенных соглашений о передаче полномочий органов местного самоуправления городских и сельских поселений органам местного самоуправления муниципального района.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Отдельное мероприятие 8 реализуется в рамках исполнения </w:t>
      </w:r>
      <w:hyperlink r:id="rId27" w:history="1">
        <w:r w:rsidRPr="00E30155">
          <w:rPr>
            <w:rFonts w:ascii="Times New Roman" w:hAnsi="Times New Roman" w:cs="Times New Roman"/>
            <w:sz w:val="24"/>
            <w:szCs w:val="24"/>
          </w:rPr>
          <w:t>Постановления</w:t>
        </w:r>
      </w:hyperlink>
      <w:r w:rsidRPr="00E30155">
        <w:rPr>
          <w:rFonts w:ascii="Times New Roman" w:hAnsi="Times New Roman" w:cs="Times New Roman"/>
          <w:sz w:val="24"/>
          <w:szCs w:val="24"/>
        </w:rPr>
        <w:t xml:space="preserve"> Администрации муниципального района от 02.06.2009 N 297 "О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w:t>
      </w:r>
      <w:r w:rsidRPr="00E30155">
        <w:rPr>
          <w:rFonts w:ascii="Times New Roman" w:hAnsi="Times New Roman" w:cs="Times New Roman"/>
          <w:sz w:val="24"/>
          <w:szCs w:val="24"/>
        </w:rPr>
        <w:lastRenderedPageBreak/>
        <w:t>чрезвычайных ситуаций, защите населения и территорий муниципального района от чрезвычайных ситуаций природного и техногенного характера".</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E30155">
        <w:rPr>
          <w:rFonts w:ascii="Times New Roman" w:hAnsi="Times New Roman" w:cs="Times New Roman"/>
          <w:sz w:val="24"/>
          <w:szCs w:val="24"/>
        </w:rPr>
        <w:t xml:space="preserve">Реализацию осуществляет Управление муниципального заказа и потребительского рынка Администрации муниципального района в рамках </w:t>
      </w:r>
      <w:hyperlink r:id="rId28" w:history="1">
        <w:r w:rsidRPr="00E30155">
          <w:rPr>
            <w:rFonts w:ascii="Times New Roman" w:hAnsi="Times New Roman" w:cs="Times New Roman"/>
            <w:sz w:val="24"/>
            <w:szCs w:val="24"/>
          </w:rPr>
          <w:t>Постановления</w:t>
        </w:r>
      </w:hyperlink>
      <w:r w:rsidRPr="00E30155">
        <w:rPr>
          <w:rFonts w:ascii="Times New Roman" w:hAnsi="Times New Roman" w:cs="Times New Roman"/>
          <w:sz w:val="24"/>
          <w:szCs w:val="24"/>
        </w:rPr>
        <w:t xml:space="preserve"> Правительства Красноярского края от 03.02.2009 N 50-п "Об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на территории Таймырского Долгано-Ненецкого муниципального района", в соответствии с Федеральным </w:t>
      </w:r>
      <w:hyperlink r:id="rId29" w:history="1">
        <w:r w:rsidRPr="00E30155">
          <w:rPr>
            <w:rFonts w:ascii="Times New Roman" w:hAnsi="Times New Roman" w:cs="Times New Roman"/>
            <w:sz w:val="24"/>
            <w:szCs w:val="24"/>
          </w:rPr>
          <w:t>законом</w:t>
        </w:r>
      </w:hyperlink>
      <w:r w:rsidRPr="00E30155">
        <w:rPr>
          <w:rFonts w:ascii="Times New Roman" w:hAnsi="Times New Roman" w:cs="Times New Roman"/>
          <w:sz w:val="24"/>
          <w:szCs w:val="24"/>
        </w:rPr>
        <w:t xml:space="preserve"> от 05.04.2013 N 44-ФЗ "О контрактной системе в сфере</w:t>
      </w:r>
      <w:proofErr w:type="gramEnd"/>
      <w:r w:rsidRPr="00E30155">
        <w:rPr>
          <w:rFonts w:ascii="Times New Roman" w:hAnsi="Times New Roman" w:cs="Times New Roman"/>
          <w:sz w:val="24"/>
          <w:szCs w:val="24"/>
        </w:rPr>
        <w:t xml:space="preserve"> закупок товаров, работ, услуг для обеспечения государственных и муниципальных нужд". </w:t>
      </w:r>
      <w:proofErr w:type="gramStart"/>
      <w:r w:rsidRPr="00E30155">
        <w:rPr>
          <w:rFonts w:ascii="Times New Roman" w:hAnsi="Times New Roman" w:cs="Times New Roman"/>
          <w:sz w:val="24"/>
          <w:szCs w:val="24"/>
        </w:rPr>
        <w:t xml:space="preserve">Финансирование осуществляется за счет средств краевого бюджета в </w:t>
      </w:r>
      <w:hyperlink r:id="rId30" w:history="1">
        <w:r w:rsidRPr="00E30155">
          <w:rPr>
            <w:rFonts w:ascii="Times New Roman" w:hAnsi="Times New Roman" w:cs="Times New Roman"/>
            <w:sz w:val="24"/>
            <w:szCs w:val="24"/>
          </w:rPr>
          <w:t>Порядке</w:t>
        </w:r>
      </w:hyperlink>
      <w:r w:rsidRPr="00E30155">
        <w:rPr>
          <w:rFonts w:ascii="Times New Roman" w:hAnsi="Times New Roman" w:cs="Times New Roman"/>
          <w:sz w:val="24"/>
          <w:szCs w:val="24"/>
        </w:rPr>
        <w:t>, утвержденном Постановлением Правительства Красноярского края от 18.08.2016 N 401-п "Об утверждении Порядка расходования субвенции бюджета Таймырского Долгано-Ненецкого муниципального района Красноярского края на осуществление органом местного самоуправления государственных полномочий Красноярского края по обеспечению твердым топливом граждан в домах с печным отоплением (включая доставку)".</w:t>
      </w:r>
      <w:proofErr w:type="gramEnd"/>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E30155">
        <w:rPr>
          <w:rFonts w:ascii="Times New Roman" w:hAnsi="Times New Roman" w:cs="Times New Roman"/>
          <w:sz w:val="24"/>
          <w:szCs w:val="24"/>
        </w:rPr>
        <w:t xml:space="preserve">Отдельное мероприятие 9 реализуется Управлением в рамках государственной </w:t>
      </w:r>
      <w:hyperlink r:id="rId31" w:history="1">
        <w:r w:rsidRPr="00E30155">
          <w:rPr>
            <w:rFonts w:ascii="Times New Roman" w:hAnsi="Times New Roman" w:cs="Times New Roman"/>
            <w:sz w:val="24"/>
            <w:szCs w:val="24"/>
          </w:rPr>
          <w:t>программы</w:t>
        </w:r>
      </w:hyperlink>
      <w:r w:rsidRPr="00E30155">
        <w:rPr>
          <w:rFonts w:ascii="Times New Roman" w:hAnsi="Times New Roman" w:cs="Times New Roman"/>
          <w:sz w:val="24"/>
          <w:szCs w:val="24"/>
        </w:rPr>
        <w:t xml:space="preserve">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N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32" w:history="1">
        <w:r w:rsidRPr="00E30155">
          <w:rPr>
            <w:rFonts w:ascii="Times New Roman" w:hAnsi="Times New Roman" w:cs="Times New Roman"/>
            <w:sz w:val="24"/>
            <w:szCs w:val="24"/>
          </w:rPr>
          <w:t>законом</w:t>
        </w:r>
      </w:hyperlink>
      <w:r w:rsidRPr="00E30155">
        <w:rPr>
          <w:rFonts w:ascii="Times New Roman" w:hAnsi="Times New Roman" w:cs="Times New Roman"/>
          <w:sz w:val="24"/>
          <w:szCs w:val="24"/>
        </w:rPr>
        <w:t xml:space="preserve"> от 05.04.2013 N 44-ФЗ "О контрактной системе в сфере закупок товаров, работ</w:t>
      </w:r>
      <w:proofErr w:type="gramEnd"/>
      <w:r w:rsidRPr="00E30155">
        <w:rPr>
          <w:rFonts w:ascii="Times New Roman" w:hAnsi="Times New Roman" w:cs="Times New Roman"/>
          <w:sz w:val="24"/>
          <w:szCs w:val="24"/>
        </w:rPr>
        <w:t>, услуг для обеспечения государственных и муниципальных нужд".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E30155">
        <w:rPr>
          <w:rFonts w:ascii="Times New Roman" w:hAnsi="Times New Roman" w:cs="Times New Roman"/>
          <w:sz w:val="24"/>
          <w:szCs w:val="24"/>
        </w:rPr>
        <w:t xml:space="preserve">Отдельное мероприятие 10 реализуется Управлением на основании заключенного </w:t>
      </w:r>
      <w:hyperlink r:id="rId33" w:history="1">
        <w:r w:rsidRPr="00E30155">
          <w:rPr>
            <w:rFonts w:ascii="Times New Roman" w:hAnsi="Times New Roman" w:cs="Times New Roman"/>
            <w:sz w:val="24"/>
            <w:szCs w:val="24"/>
          </w:rPr>
          <w:t>соглашения</w:t>
        </w:r>
      </w:hyperlink>
      <w:r w:rsidRPr="00E30155">
        <w:rPr>
          <w:rFonts w:ascii="Times New Roman" w:hAnsi="Times New Roman" w:cs="Times New Roman"/>
          <w:sz w:val="24"/>
          <w:szCs w:val="24"/>
        </w:rPr>
        <w:t xml:space="preserve"> о передаче отдельного полномочия органов местного самоуправления сельского поселения Хатанга органам местного самоуправления муниципального района по пользованию имуществом - гидротехническим сооружением - ледозащитной дамбой, находящимся в муниципальной собственности муниципального образования сельское поселение Хатанга (в части организации капитального ремонта ледозащитной дамбы на реке Хатанга у села Хатанга муниципального района), утвержденного Решением Таймырского районного Совета</w:t>
      </w:r>
      <w:proofErr w:type="gramEnd"/>
      <w:r w:rsidRPr="00E30155">
        <w:rPr>
          <w:rFonts w:ascii="Times New Roman" w:hAnsi="Times New Roman" w:cs="Times New Roman"/>
          <w:sz w:val="24"/>
          <w:szCs w:val="24"/>
        </w:rPr>
        <w:t xml:space="preserve"> </w:t>
      </w:r>
      <w:proofErr w:type="gramStart"/>
      <w:r w:rsidRPr="00E30155">
        <w:rPr>
          <w:rFonts w:ascii="Times New Roman" w:hAnsi="Times New Roman" w:cs="Times New Roman"/>
          <w:sz w:val="24"/>
          <w:szCs w:val="24"/>
        </w:rPr>
        <w:t xml:space="preserve">депутатов от 09.04.2018 N 15-0219, в рамках государственной </w:t>
      </w:r>
      <w:hyperlink r:id="rId34" w:history="1">
        <w:r w:rsidRPr="00E30155">
          <w:rPr>
            <w:rFonts w:ascii="Times New Roman" w:hAnsi="Times New Roman" w:cs="Times New Roman"/>
            <w:sz w:val="24"/>
            <w:szCs w:val="24"/>
          </w:rPr>
          <w:t>программы</w:t>
        </w:r>
      </w:hyperlink>
      <w:r w:rsidRPr="00E30155">
        <w:rPr>
          <w:rFonts w:ascii="Times New Roman" w:hAnsi="Times New Roman" w:cs="Times New Roman"/>
          <w:sz w:val="24"/>
          <w:szCs w:val="24"/>
        </w:rPr>
        <w:t xml:space="preserve">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N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35" w:history="1">
        <w:r w:rsidRPr="00E30155">
          <w:rPr>
            <w:rFonts w:ascii="Times New Roman" w:hAnsi="Times New Roman" w:cs="Times New Roman"/>
            <w:sz w:val="24"/>
            <w:szCs w:val="24"/>
          </w:rPr>
          <w:t>законом</w:t>
        </w:r>
      </w:hyperlink>
      <w:r w:rsidRPr="00E30155">
        <w:rPr>
          <w:rFonts w:ascii="Times New Roman" w:hAnsi="Times New Roman" w:cs="Times New Roman"/>
          <w:sz w:val="24"/>
          <w:szCs w:val="24"/>
        </w:rPr>
        <w:t xml:space="preserve"> от 05.04.2013 N 44-ФЗ "О контрактной системе в сфере закупок товаров, работ</w:t>
      </w:r>
      <w:proofErr w:type="gramEnd"/>
      <w:r w:rsidRPr="00E30155">
        <w:rPr>
          <w:rFonts w:ascii="Times New Roman" w:hAnsi="Times New Roman" w:cs="Times New Roman"/>
          <w:sz w:val="24"/>
          <w:szCs w:val="24"/>
        </w:rPr>
        <w:t>, услуг для обеспечения государственных и муниципальных нужд".</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Отдельное мероприятие 11 реализуется Управлением в рамках соглашений о предоставлении субсидий бюджетам муниципальных образований на </w:t>
      </w:r>
      <w:proofErr w:type="spellStart"/>
      <w:r w:rsidRPr="00E30155">
        <w:rPr>
          <w:rFonts w:ascii="Times New Roman" w:hAnsi="Times New Roman" w:cs="Times New Roman"/>
          <w:sz w:val="24"/>
          <w:szCs w:val="24"/>
        </w:rPr>
        <w:t>софинансирование</w:t>
      </w:r>
      <w:proofErr w:type="spellEnd"/>
      <w:r w:rsidRPr="00E30155">
        <w:rPr>
          <w:rFonts w:ascii="Times New Roman" w:hAnsi="Times New Roman" w:cs="Times New Roman"/>
          <w:sz w:val="24"/>
          <w:szCs w:val="24"/>
        </w:rPr>
        <w:t xml:space="preserve"> муниципальных программ городских и сельских поселений муниципального района для реализации мероприятий государственной </w:t>
      </w:r>
      <w:hyperlink r:id="rId36" w:history="1">
        <w:r w:rsidRPr="00E30155">
          <w:rPr>
            <w:rFonts w:ascii="Times New Roman" w:hAnsi="Times New Roman" w:cs="Times New Roman"/>
            <w:sz w:val="24"/>
            <w:szCs w:val="24"/>
          </w:rPr>
          <w:t>программы</w:t>
        </w:r>
      </w:hyperlink>
      <w:r w:rsidRPr="00E30155">
        <w:rPr>
          <w:rFonts w:ascii="Times New Roman" w:hAnsi="Times New Roman" w:cs="Times New Roman"/>
          <w:sz w:val="24"/>
          <w:szCs w:val="24"/>
        </w:rPr>
        <w:t xml:space="preserve">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Отдельное мероприятие 12 реализуется Управлением на основании заключенного </w:t>
      </w:r>
      <w:hyperlink r:id="rId37" w:history="1">
        <w:r w:rsidRPr="00E30155">
          <w:rPr>
            <w:rFonts w:ascii="Times New Roman" w:hAnsi="Times New Roman" w:cs="Times New Roman"/>
            <w:sz w:val="24"/>
            <w:szCs w:val="24"/>
          </w:rPr>
          <w:t>Соглашения</w:t>
        </w:r>
      </w:hyperlink>
      <w:r w:rsidRPr="00E30155">
        <w:rPr>
          <w:rFonts w:ascii="Times New Roman" w:hAnsi="Times New Roman" w:cs="Times New Roman"/>
          <w:sz w:val="24"/>
          <w:szCs w:val="24"/>
        </w:rPr>
        <w:t xml:space="preserve"> о передаче осуществления части полномочий органов местного самоуправления сельского поселения Хатанга органам местного самоуправления </w:t>
      </w:r>
      <w:r w:rsidRPr="00E30155">
        <w:rPr>
          <w:rFonts w:ascii="Times New Roman" w:hAnsi="Times New Roman" w:cs="Times New Roman"/>
          <w:sz w:val="24"/>
          <w:szCs w:val="24"/>
        </w:rPr>
        <w:lastRenderedPageBreak/>
        <w:t>муниципального района по организации в границах поселения электро-, тепл</w:t>
      </w:r>
      <w:proofErr w:type="gramStart"/>
      <w:r w:rsidRPr="00E30155">
        <w:rPr>
          <w:rFonts w:ascii="Times New Roman" w:hAnsi="Times New Roman" w:cs="Times New Roman"/>
          <w:sz w:val="24"/>
          <w:szCs w:val="24"/>
        </w:rPr>
        <w:t>о-</w:t>
      </w:r>
      <w:proofErr w:type="gramEnd"/>
      <w:r w:rsidRPr="00E30155">
        <w:rPr>
          <w:rFonts w:ascii="Times New Roman" w:hAnsi="Times New Roman" w:cs="Times New Roman"/>
          <w:sz w:val="24"/>
          <w:szCs w:val="24"/>
        </w:rPr>
        <w:t xml:space="preserve">, газо- и водоснабжения населения, водоотведения, снабжения населения топливом, утвержденного Решением Таймырского районного Совета депутатов от 19.11.2019 N 06-055, в рамках государственной </w:t>
      </w:r>
      <w:hyperlink r:id="rId38" w:history="1">
        <w:r w:rsidRPr="00E30155">
          <w:rPr>
            <w:rFonts w:ascii="Times New Roman" w:hAnsi="Times New Roman" w:cs="Times New Roman"/>
            <w:sz w:val="24"/>
            <w:szCs w:val="24"/>
          </w:rPr>
          <w:t>программы</w:t>
        </w:r>
      </w:hyperlink>
      <w:r w:rsidRPr="00E30155">
        <w:rPr>
          <w:rFonts w:ascii="Times New Roman" w:hAnsi="Times New Roman" w:cs="Times New Roman"/>
          <w:sz w:val="24"/>
          <w:szCs w:val="24"/>
        </w:rPr>
        <w:t xml:space="preserve"> Красноярского края "Реформирование и модернизация жилищно-коммунального </w:t>
      </w:r>
      <w:proofErr w:type="gramStart"/>
      <w:r w:rsidRPr="00E30155">
        <w:rPr>
          <w:rFonts w:ascii="Times New Roman" w:hAnsi="Times New Roman" w:cs="Times New Roman"/>
          <w:sz w:val="24"/>
          <w:szCs w:val="24"/>
        </w:rPr>
        <w:t>хозяйства и повышение энергетической эффективности", утвержденной Постановлением Правительства Красноярского края от 30.09.2013 N 503-п,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554540" w:rsidRPr="00E30155" w:rsidRDefault="00554540" w:rsidP="00E93ED1">
      <w:pPr>
        <w:autoSpaceDE w:val="0"/>
        <w:autoSpaceDN w:val="0"/>
        <w:adjustRightInd w:val="0"/>
        <w:spacing w:after="0" w:line="240" w:lineRule="auto"/>
        <w:jc w:val="both"/>
        <w:rPr>
          <w:rFonts w:ascii="Times New Roman" w:hAnsi="Times New Roman" w:cs="Times New Roman"/>
          <w:sz w:val="24"/>
          <w:szCs w:val="24"/>
        </w:rPr>
      </w:pPr>
      <w:r w:rsidRPr="00E30155">
        <w:rPr>
          <w:rFonts w:ascii="Times New Roman" w:hAnsi="Times New Roman" w:cs="Times New Roman"/>
          <w:sz w:val="24"/>
          <w:szCs w:val="24"/>
        </w:rPr>
        <w:t xml:space="preserve">(абзац введен </w:t>
      </w:r>
      <w:hyperlink r:id="rId39" w:history="1">
        <w:r w:rsidRPr="00E30155">
          <w:rPr>
            <w:rFonts w:ascii="Times New Roman" w:hAnsi="Times New Roman" w:cs="Times New Roman"/>
            <w:sz w:val="24"/>
            <w:szCs w:val="24"/>
          </w:rPr>
          <w:t>Постановлением</w:t>
        </w:r>
      </w:hyperlink>
      <w:r w:rsidRPr="00E30155">
        <w:rPr>
          <w:rFonts w:ascii="Times New Roman" w:hAnsi="Times New Roman" w:cs="Times New Roman"/>
          <w:sz w:val="24"/>
          <w:szCs w:val="24"/>
        </w:rPr>
        <w:t xml:space="preserve"> Администрации Таймырского Долгано-Ненецкого муниципального района Красноярского края от 30.06.2020 N 780)</w:t>
      </w:r>
    </w:p>
    <w:p w:rsidR="00554540" w:rsidRPr="00E30155" w:rsidRDefault="00554540" w:rsidP="00E93ED1">
      <w:pPr>
        <w:autoSpaceDE w:val="0"/>
        <w:autoSpaceDN w:val="0"/>
        <w:adjustRightInd w:val="0"/>
        <w:spacing w:before="240"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Отдельное мероприятие 13 реализуется согласно </w:t>
      </w:r>
      <w:hyperlink r:id="rId40" w:history="1">
        <w:r w:rsidRPr="00E30155">
          <w:rPr>
            <w:rFonts w:ascii="Times New Roman" w:hAnsi="Times New Roman" w:cs="Times New Roman"/>
            <w:sz w:val="24"/>
            <w:szCs w:val="24"/>
          </w:rPr>
          <w:t>Положению</w:t>
        </w:r>
      </w:hyperlink>
      <w:r w:rsidRPr="00E30155">
        <w:rPr>
          <w:rFonts w:ascii="Times New Roman" w:hAnsi="Times New Roman" w:cs="Times New Roman"/>
          <w:sz w:val="24"/>
          <w:szCs w:val="24"/>
        </w:rPr>
        <w:t xml:space="preserve"> об Управлении, утвержденному Решением Таймырского Долгано-Ненецкого районного Совета депутатов от 18.04.2011 N 09-0180.</w:t>
      </w:r>
    </w:p>
    <w:p w:rsidR="00554540" w:rsidRPr="00E30155" w:rsidRDefault="00554540" w:rsidP="00E93ED1">
      <w:pPr>
        <w:autoSpaceDE w:val="0"/>
        <w:autoSpaceDN w:val="0"/>
        <w:adjustRightInd w:val="0"/>
        <w:spacing w:after="0" w:line="240" w:lineRule="auto"/>
        <w:jc w:val="both"/>
        <w:rPr>
          <w:rFonts w:ascii="Times New Roman" w:hAnsi="Times New Roman" w:cs="Times New Roman"/>
          <w:sz w:val="24"/>
          <w:szCs w:val="24"/>
        </w:rPr>
      </w:pPr>
    </w:p>
    <w:p w:rsidR="00554540" w:rsidRPr="00E30155" w:rsidRDefault="00554540" w:rsidP="00E93ED1">
      <w:pPr>
        <w:autoSpaceDE w:val="0"/>
        <w:autoSpaceDN w:val="0"/>
        <w:adjustRightInd w:val="0"/>
        <w:spacing w:after="0" w:line="240" w:lineRule="auto"/>
        <w:jc w:val="center"/>
        <w:outlineLvl w:val="0"/>
        <w:rPr>
          <w:rFonts w:ascii="Times New Roman" w:hAnsi="Times New Roman" w:cs="Times New Roman"/>
          <w:b/>
          <w:bCs/>
          <w:sz w:val="24"/>
          <w:szCs w:val="24"/>
        </w:rPr>
      </w:pPr>
      <w:r w:rsidRPr="00E30155">
        <w:rPr>
          <w:rFonts w:ascii="Times New Roman" w:hAnsi="Times New Roman" w:cs="Times New Roman"/>
          <w:b/>
          <w:bCs/>
          <w:sz w:val="24"/>
          <w:szCs w:val="24"/>
        </w:rPr>
        <w:t xml:space="preserve">6. РАСПРЕДЕЛЕНИЕ ПЛАНИРУЕМЫХ РАСХОДОВ ПО </w:t>
      </w:r>
      <w:proofErr w:type="gramStart"/>
      <w:r w:rsidRPr="00E30155">
        <w:rPr>
          <w:rFonts w:ascii="Times New Roman" w:hAnsi="Times New Roman" w:cs="Times New Roman"/>
          <w:b/>
          <w:bCs/>
          <w:sz w:val="24"/>
          <w:szCs w:val="24"/>
        </w:rPr>
        <w:t>ОТДЕЛЬНЫМ</w:t>
      </w:r>
      <w:proofErr w:type="gramEnd"/>
    </w:p>
    <w:p w:rsidR="00554540" w:rsidRPr="00E30155" w:rsidRDefault="00554540" w:rsidP="00E93ED1">
      <w:pPr>
        <w:autoSpaceDE w:val="0"/>
        <w:autoSpaceDN w:val="0"/>
        <w:adjustRightInd w:val="0"/>
        <w:spacing w:after="0" w:line="240" w:lineRule="auto"/>
        <w:jc w:val="center"/>
        <w:rPr>
          <w:rFonts w:ascii="Times New Roman" w:hAnsi="Times New Roman" w:cs="Times New Roman"/>
          <w:b/>
          <w:bCs/>
          <w:sz w:val="24"/>
          <w:szCs w:val="24"/>
        </w:rPr>
      </w:pPr>
      <w:r w:rsidRPr="00E30155">
        <w:rPr>
          <w:rFonts w:ascii="Times New Roman" w:hAnsi="Times New Roman" w:cs="Times New Roman"/>
          <w:b/>
          <w:bCs/>
          <w:sz w:val="24"/>
          <w:szCs w:val="24"/>
        </w:rPr>
        <w:t>МЕРОПРИЯТИЯМ МУНИЦИПАЛЬНОЙ ПРОГРАММЫ</w:t>
      </w:r>
    </w:p>
    <w:p w:rsidR="00554540" w:rsidRPr="00E30155" w:rsidRDefault="00554540" w:rsidP="00E93ED1">
      <w:pPr>
        <w:autoSpaceDE w:val="0"/>
        <w:autoSpaceDN w:val="0"/>
        <w:adjustRightInd w:val="0"/>
        <w:spacing w:after="0" w:line="240" w:lineRule="auto"/>
        <w:jc w:val="both"/>
        <w:rPr>
          <w:rFonts w:ascii="Times New Roman" w:hAnsi="Times New Roman" w:cs="Times New Roman"/>
          <w:sz w:val="24"/>
          <w:szCs w:val="24"/>
        </w:rPr>
      </w:pPr>
    </w:p>
    <w:p w:rsidR="00554540" w:rsidRPr="00E30155" w:rsidRDefault="001A41A6" w:rsidP="00E93ED1">
      <w:pPr>
        <w:autoSpaceDE w:val="0"/>
        <w:autoSpaceDN w:val="0"/>
        <w:adjustRightInd w:val="0"/>
        <w:spacing w:after="0" w:line="240" w:lineRule="auto"/>
        <w:ind w:firstLine="540"/>
        <w:jc w:val="both"/>
        <w:rPr>
          <w:rFonts w:ascii="Times New Roman" w:hAnsi="Times New Roman" w:cs="Times New Roman"/>
          <w:sz w:val="24"/>
          <w:szCs w:val="24"/>
        </w:rPr>
      </w:pPr>
      <w:hyperlink r:id="rId41" w:history="1">
        <w:r w:rsidR="00554540" w:rsidRPr="00E30155">
          <w:rPr>
            <w:rFonts w:ascii="Times New Roman" w:hAnsi="Times New Roman" w:cs="Times New Roman"/>
            <w:sz w:val="24"/>
            <w:szCs w:val="24"/>
          </w:rPr>
          <w:t>Информация</w:t>
        </w:r>
      </w:hyperlink>
      <w:r w:rsidR="00554540" w:rsidRPr="00E30155">
        <w:rPr>
          <w:rFonts w:ascii="Times New Roman" w:hAnsi="Times New Roman" w:cs="Times New Roman"/>
          <w:sz w:val="24"/>
          <w:szCs w:val="24"/>
        </w:rPr>
        <w:t xml:space="preserve"> о распределении планируемых расходов по отдельным мероприятиям муниципальной программы, подпрограммам отражена в приложении 1 к муниципальной программе.</w:t>
      </w:r>
    </w:p>
    <w:p w:rsidR="00554540" w:rsidRPr="00E30155" w:rsidRDefault="00554540" w:rsidP="00E93ED1">
      <w:pPr>
        <w:autoSpaceDE w:val="0"/>
        <w:autoSpaceDN w:val="0"/>
        <w:adjustRightInd w:val="0"/>
        <w:spacing w:after="0" w:line="240" w:lineRule="auto"/>
        <w:jc w:val="both"/>
        <w:rPr>
          <w:rFonts w:ascii="Times New Roman" w:hAnsi="Times New Roman" w:cs="Times New Roman"/>
          <w:sz w:val="24"/>
          <w:szCs w:val="24"/>
        </w:rPr>
      </w:pPr>
    </w:p>
    <w:p w:rsidR="00554540" w:rsidRPr="00E30155" w:rsidRDefault="00554540" w:rsidP="00E93ED1">
      <w:pPr>
        <w:autoSpaceDE w:val="0"/>
        <w:autoSpaceDN w:val="0"/>
        <w:adjustRightInd w:val="0"/>
        <w:spacing w:after="0" w:line="240" w:lineRule="auto"/>
        <w:jc w:val="center"/>
        <w:outlineLvl w:val="0"/>
        <w:rPr>
          <w:rFonts w:ascii="Times New Roman" w:hAnsi="Times New Roman" w:cs="Times New Roman"/>
          <w:b/>
          <w:bCs/>
          <w:sz w:val="24"/>
          <w:szCs w:val="24"/>
        </w:rPr>
      </w:pPr>
      <w:r w:rsidRPr="00E30155">
        <w:rPr>
          <w:rFonts w:ascii="Times New Roman" w:hAnsi="Times New Roman" w:cs="Times New Roman"/>
          <w:b/>
          <w:bCs/>
          <w:sz w:val="24"/>
          <w:szCs w:val="24"/>
        </w:rPr>
        <w:t>7. РЕСУРСНОЕ ОБЕСПЕЧЕНИЕ И ПРОГНОЗНАЯ ОЦЕНКА РАСХОДОВ</w:t>
      </w:r>
    </w:p>
    <w:p w:rsidR="00554540" w:rsidRPr="00E30155" w:rsidRDefault="00554540" w:rsidP="00E93ED1">
      <w:pPr>
        <w:autoSpaceDE w:val="0"/>
        <w:autoSpaceDN w:val="0"/>
        <w:adjustRightInd w:val="0"/>
        <w:spacing w:after="0" w:line="240" w:lineRule="auto"/>
        <w:jc w:val="center"/>
        <w:rPr>
          <w:rFonts w:ascii="Times New Roman" w:hAnsi="Times New Roman" w:cs="Times New Roman"/>
          <w:b/>
          <w:bCs/>
          <w:sz w:val="24"/>
          <w:szCs w:val="24"/>
        </w:rPr>
      </w:pPr>
      <w:r w:rsidRPr="00E30155">
        <w:rPr>
          <w:rFonts w:ascii="Times New Roman" w:hAnsi="Times New Roman" w:cs="Times New Roman"/>
          <w:b/>
          <w:bCs/>
          <w:sz w:val="24"/>
          <w:szCs w:val="24"/>
        </w:rPr>
        <w:t>НА РЕАЛИЗАЦИЮ ЦЕЛЕЙ МУНИЦИПАЛЬНОЙ ПРОГРАММЫ</w:t>
      </w:r>
    </w:p>
    <w:p w:rsidR="00554540" w:rsidRPr="00E30155" w:rsidRDefault="00554540" w:rsidP="00E93ED1">
      <w:pPr>
        <w:autoSpaceDE w:val="0"/>
        <w:autoSpaceDN w:val="0"/>
        <w:adjustRightInd w:val="0"/>
        <w:spacing w:after="0" w:line="240" w:lineRule="auto"/>
        <w:jc w:val="center"/>
        <w:rPr>
          <w:rFonts w:ascii="Times New Roman" w:hAnsi="Times New Roman" w:cs="Times New Roman"/>
          <w:b/>
          <w:bCs/>
          <w:sz w:val="24"/>
          <w:szCs w:val="24"/>
        </w:rPr>
      </w:pPr>
      <w:r w:rsidRPr="00E30155">
        <w:rPr>
          <w:rFonts w:ascii="Times New Roman" w:hAnsi="Times New Roman" w:cs="Times New Roman"/>
          <w:b/>
          <w:bCs/>
          <w:sz w:val="24"/>
          <w:szCs w:val="24"/>
        </w:rPr>
        <w:t>ПО ИСТОЧНИКАМ ФИНАНСИРОВАНИЯ</w:t>
      </w:r>
    </w:p>
    <w:p w:rsidR="00554540" w:rsidRPr="00E30155" w:rsidRDefault="00554540" w:rsidP="00E93ED1">
      <w:pPr>
        <w:autoSpaceDE w:val="0"/>
        <w:autoSpaceDN w:val="0"/>
        <w:adjustRightInd w:val="0"/>
        <w:spacing w:after="0" w:line="240" w:lineRule="auto"/>
        <w:jc w:val="both"/>
        <w:rPr>
          <w:rFonts w:ascii="Times New Roman" w:hAnsi="Times New Roman" w:cs="Times New Roman"/>
          <w:sz w:val="24"/>
          <w:szCs w:val="24"/>
        </w:rPr>
      </w:pPr>
    </w:p>
    <w:p w:rsidR="00554540" w:rsidRPr="00E30155" w:rsidRDefault="00554540" w:rsidP="00E93ED1">
      <w:pPr>
        <w:autoSpaceDE w:val="0"/>
        <w:autoSpaceDN w:val="0"/>
        <w:adjustRightInd w:val="0"/>
        <w:spacing w:after="0" w:line="240" w:lineRule="auto"/>
        <w:ind w:firstLine="540"/>
        <w:jc w:val="both"/>
        <w:rPr>
          <w:rFonts w:ascii="Times New Roman" w:hAnsi="Times New Roman" w:cs="Times New Roman"/>
          <w:sz w:val="24"/>
          <w:szCs w:val="24"/>
        </w:rPr>
      </w:pPr>
      <w:r w:rsidRPr="00E30155">
        <w:rPr>
          <w:rFonts w:ascii="Times New Roman" w:hAnsi="Times New Roman" w:cs="Times New Roman"/>
          <w:sz w:val="24"/>
          <w:szCs w:val="24"/>
        </w:rPr>
        <w:t xml:space="preserve">Ресурсное </w:t>
      </w:r>
      <w:hyperlink r:id="rId42" w:history="1">
        <w:r w:rsidRPr="00E30155">
          <w:rPr>
            <w:rFonts w:ascii="Times New Roman" w:hAnsi="Times New Roman" w:cs="Times New Roman"/>
            <w:sz w:val="24"/>
            <w:szCs w:val="24"/>
          </w:rPr>
          <w:t>обеспечение</w:t>
        </w:r>
      </w:hyperlink>
      <w:r w:rsidRPr="00E30155">
        <w:rPr>
          <w:rFonts w:ascii="Times New Roman" w:hAnsi="Times New Roman" w:cs="Times New Roman"/>
          <w:sz w:val="24"/>
          <w:szCs w:val="24"/>
        </w:rPr>
        <w:t xml:space="preserve"> и прогнозная оценка расходов на реализацию целей муниципальной программы по источникам финансирования отражена в приложении 2 к муниципальной программе.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rPr>
          <w:rFonts w:ascii="Times New Roman" w:hAnsi="Times New Roman" w:cs="Times New Roman"/>
          <w:sz w:val="24"/>
          <w:szCs w:val="24"/>
        </w:rPr>
        <w:sectPr w:rsidR="00137078" w:rsidRPr="00E30155" w:rsidSect="004E1F93">
          <w:pgSz w:w="11906" w:h="16838"/>
          <w:pgMar w:top="1134" w:right="850" w:bottom="1134" w:left="1701" w:header="708" w:footer="708" w:gutter="0"/>
          <w:cols w:space="708"/>
          <w:docGrid w:linePitch="360"/>
        </w:sectPr>
      </w:pPr>
    </w:p>
    <w:p w:rsidR="00137078" w:rsidRPr="00E30155" w:rsidRDefault="00137078" w:rsidP="00E93ED1">
      <w:pPr>
        <w:pStyle w:val="ConsPlusNormal"/>
        <w:jc w:val="right"/>
        <w:outlineLvl w:val="1"/>
        <w:rPr>
          <w:rFonts w:ascii="Times New Roman" w:hAnsi="Times New Roman" w:cs="Times New Roman"/>
          <w:sz w:val="24"/>
          <w:szCs w:val="24"/>
        </w:rPr>
      </w:pPr>
      <w:r w:rsidRPr="00E30155">
        <w:rPr>
          <w:rFonts w:ascii="Times New Roman" w:hAnsi="Times New Roman" w:cs="Times New Roman"/>
          <w:sz w:val="24"/>
          <w:szCs w:val="24"/>
        </w:rPr>
        <w:lastRenderedPageBreak/>
        <w:t>Приложение</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к паспорту</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муниципальной программы</w:t>
      </w:r>
    </w:p>
    <w:p w:rsidR="00137078" w:rsidRPr="00E30155" w:rsidRDefault="00211B0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w:t>
      </w:r>
      <w:r w:rsidR="00137078" w:rsidRPr="00E30155">
        <w:rPr>
          <w:rFonts w:ascii="Times New Roman" w:hAnsi="Times New Roman" w:cs="Times New Roman"/>
          <w:sz w:val="24"/>
          <w:szCs w:val="24"/>
        </w:rPr>
        <w:t>Развитие инфраструктуры</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Таймырского Долгано-Ненецкого</w:t>
      </w:r>
    </w:p>
    <w:p w:rsidR="00137078" w:rsidRPr="00E30155" w:rsidRDefault="00211B0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муниципального района»</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Title"/>
        <w:jc w:val="center"/>
        <w:rPr>
          <w:rFonts w:ascii="Times New Roman" w:hAnsi="Times New Roman" w:cs="Times New Roman"/>
          <w:sz w:val="24"/>
          <w:szCs w:val="24"/>
        </w:rPr>
      </w:pPr>
      <w:bookmarkStart w:id="2" w:name="P305"/>
      <w:bookmarkEnd w:id="2"/>
      <w:r w:rsidRPr="00E30155">
        <w:rPr>
          <w:rFonts w:ascii="Times New Roman" w:hAnsi="Times New Roman" w:cs="Times New Roman"/>
          <w:sz w:val="24"/>
          <w:szCs w:val="24"/>
        </w:rPr>
        <w:t>ПЕРЕЧЕНЬ</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ЦЕЛЕВЫХ ПОКАЗАТЕЛЕЙ И ПОКАЗАТЕЛЕЙ РЕЗУЛЬТАТИВНОСТИ</w:t>
      </w:r>
    </w:p>
    <w:p w:rsidR="00137078" w:rsidRPr="00E30155" w:rsidRDefault="00211B0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МУНИЦИПАЛЬНОЙ ПРОГРАММЫ «</w:t>
      </w:r>
      <w:r w:rsidR="00137078" w:rsidRPr="00E30155">
        <w:rPr>
          <w:rFonts w:ascii="Times New Roman" w:hAnsi="Times New Roman" w:cs="Times New Roman"/>
          <w:sz w:val="24"/>
          <w:szCs w:val="24"/>
        </w:rPr>
        <w:t>РАЗВИТИЕ ИНФРАСТРУКТУРЫ</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ТАЙМЫРСКОГО ДОЛГАНО-НЕНЕЦКОГО МУНИЦИПАЛЬНОГО РАЙОНА</w:t>
      </w:r>
      <w:r w:rsidR="00211B08" w:rsidRPr="00E30155">
        <w:rPr>
          <w:rFonts w:ascii="Times New Roman" w:hAnsi="Times New Roman" w:cs="Times New Roman"/>
          <w:sz w:val="24"/>
          <w:szCs w:val="24"/>
        </w:rPr>
        <w:t>»</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С РАСШИФРОВКОЙ ПЛАНОВЫХ ЗНАЧЕНИЙ ПО ГОДАМ РЕАЛИЗАЦИИ</w:t>
      </w:r>
    </w:p>
    <w:p w:rsidR="00137078" w:rsidRPr="00E30155" w:rsidRDefault="00137078" w:rsidP="00E93ED1">
      <w:pPr>
        <w:spacing w:after="1"/>
        <w:rPr>
          <w:rFonts w:ascii="Times New Roman" w:hAnsi="Times New Roman" w:cs="Times New Roman"/>
          <w:sz w:val="24"/>
          <w:szCs w:val="24"/>
        </w:rPr>
      </w:pPr>
    </w:p>
    <w:tbl>
      <w:tblPr>
        <w:tblW w:w="14474" w:type="dxa"/>
        <w:tblInd w:w="93" w:type="dxa"/>
        <w:tblLook w:val="04A0" w:firstRow="1" w:lastRow="0" w:firstColumn="1" w:lastColumn="0" w:noHBand="0" w:noVBand="1"/>
      </w:tblPr>
      <w:tblGrid>
        <w:gridCol w:w="613"/>
        <w:gridCol w:w="2804"/>
        <w:gridCol w:w="993"/>
        <w:gridCol w:w="1842"/>
        <w:gridCol w:w="796"/>
        <w:gridCol w:w="1041"/>
        <w:gridCol w:w="711"/>
        <w:gridCol w:w="996"/>
        <w:gridCol w:w="847"/>
        <w:gridCol w:w="996"/>
        <w:gridCol w:w="847"/>
        <w:gridCol w:w="996"/>
        <w:gridCol w:w="992"/>
      </w:tblGrid>
      <w:tr w:rsidR="00E93ED1" w:rsidRPr="00E30155" w:rsidTr="00E93ED1">
        <w:trPr>
          <w:trHeight w:val="300"/>
          <w:tblHeader/>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xml:space="preserve">№ </w:t>
            </w:r>
            <w:proofErr w:type="gramStart"/>
            <w:r w:rsidRPr="00E30155">
              <w:rPr>
                <w:rFonts w:ascii="Times New Roman" w:eastAsia="Times New Roman" w:hAnsi="Times New Roman" w:cs="Times New Roman"/>
                <w:sz w:val="16"/>
                <w:szCs w:val="16"/>
                <w:lang w:eastAsia="ru-RU"/>
              </w:rPr>
              <w:t>п</w:t>
            </w:r>
            <w:proofErr w:type="gramEnd"/>
            <w:r w:rsidRPr="00E30155">
              <w:rPr>
                <w:rFonts w:ascii="Times New Roman" w:eastAsia="Times New Roman" w:hAnsi="Times New Roman" w:cs="Times New Roman"/>
                <w:sz w:val="16"/>
                <w:szCs w:val="16"/>
                <w:lang w:eastAsia="ru-RU"/>
              </w:rPr>
              <w:t>/п</w:t>
            </w:r>
          </w:p>
        </w:tc>
        <w:tc>
          <w:tcPr>
            <w:tcW w:w="2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Цели, задачи, показатели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 измерения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Источник информации</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2018 год</w:t>
            </w:r>
          </w:p>
        </w:tc>
        <w:tc>
          <w:tcPr>
            <w:tcW w:w="7426" w:type="dxa"/>
            <w:gridSpan w:val="8"/>
            <w:tcBorders>
              <w:top w:val="single" w:sz="4" w:space="0" w:color="auto"/>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Годы реализации программы</w:t>
            </w:r>
          </w:p>
        </w:tc>
      </w:tr>
      <w:tr w:rsidR="00E93ED1" w:rsidRPr="00E30155" w:rsidTr="00E93ED1">
        <w:trPr>
          <w:trHeight w:val="330"/>
          <w:tblHead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2019</w:t>
            </w:r>
          </w:p>
        </w:tc>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2020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2021</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2022</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2023</w:t>
            </w:r>
          </w:p>
        </w:tc>
      </w:tr>
      <w:tr w:rsidR="00E93ED1" w:rsidRPr="00E30155" w:rsidTr="00E93ED1">
        <w:trPr>
          <w:trHeight w:val="285"/>
          <w:tblHead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Вес показателя</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Вес показателя</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Вес показателя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285"/>
          <w:tblHead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711" w:type="dxa"/>
            <w:vMerge/>
            <w:tcBorders>
              <w:top w:val="nil"/>
              <w:left w:val="single" w:sz="4" w:space="0" w:color="auto"/>
              <w:bottom w:val="single" w:sz="4"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996" w:type="dxa"/>
            <w:vMerge/>
            <w:tcBorders>
              <w:top w:val="nil"/>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996" w:type="dxa"/>
            <w:vMerge/>
            <w:tcBorders>
              <w:top w:val="nil"/>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996" w:type="dxa"/>
            <w:vMerge/>
            <w:tcBorders>
              <w:top w:val="nil"/>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p>
        </w:tc>
      </w:tr>
      <w:tr w:rsidR="00E93ED1" w:rsidRPr="00E30155" w:rsidTr="00E93ED1">
        <w:trPr>
          <w:trHeight w:val="22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3861" w:type="dxa"/>
            <w:gridSpan w:val="12"/>
            <w:tcBorders>
              <w:top w:val="single" w:sz="4" w:space="0" w:color="auto"/>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Цель: создание условий для комфортного проживания на территории  муниципального района</w:t>
            </w:r>
          </w:p>
        </w:tc>
      </w:tr>
      <w:tr w:rsidR="00E93ED1" w:rsidRPr="00E30155" w:rsidTr="00E93ED1">
        <w:trPr>
          <w:trHeight w:val="105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Целевой показатель 1.</w:t>
            </w:r>
            <w:r w:rsidRPr="00E30155">
              <w:rPr>
                <w:rFonts w:ascii="Times New Roman" w:eastAsia="Times New Roman" w:hAnsi="Times New Roman" w:cs="Times New Roman"/>
                <w:sz w:val="16"/>
                <w:szCs w:val="16"/>
                <w:lang w:eastAsia="ru-RU"/>
              </w:rPr>
              <w:t xml:space="preserve">   </w:t>
            </w:r>
            <w:r w:rsidRPr="00E30155">
              <w:rPr>
                <w:rFonts w:ascii="Times New Roman" w:eastAsia="Times New Roman" w:hAnsi="Times New Roman" w:cs="Times New Roman"/>
                <w:sz w:val="16"/>
                <w:szCs w:val="16"/>
                <w:lang w:eastAsia="ru-RU"/>
              </w:rPr>
              <w:br/>
              <w:t xml:space="preserve">Доля вновь построенных (реконструированных или модернизированных) объектов социальной сферы по отношению к </w:t>
            </w:r>
            <w:proofErr w:type="gramStart"/>
            <w:r w:rsidRPr="00E30155">
              <w:rPr>
                <w:rFonts w:ascii="Times New Roman" w:eastAsia="Times New Roman" w:hAnsi="Times New Roman" w:cs="Times New Roman"/>
                <w:sz w:val="16"/>
                <w:szCs w:val="16"/>
                <w:lang w:eastAsia="ru-RU"/>
              </w:rPr>
              <w:t>запланированным</w:t>
            </w:r>
            <w:proofErr w:type="gramEnd"/>
            <w:r w:rsidRPr="00E30155">
              <w:rPr>
                <w:rFonts w:ascii="Times New Roman" w:eastAsia="Times New Roman" w:hAnsi="Times New Roman" w:cs="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33,33</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r>
      <w:tr w:rsidR="00E93ED1" w:rsidRPr="00E30155" w:rsidTr="00E93ED1">
        <w:trPr>
          <w:trHeight w:val="154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Целевой показатель 2.</w:t>
            </w:r>
            <w:r w:rsidRPr="00E30155">
              <w:rPr>
                <w:rFonts w:ascii="Times New Roman" w:eastAsia="Times New Roman" w:hAnsi="Times New Roman" w:cs="Times New Roman"/>
                <w:sz w:val="16"/>
                <w:szCs w:val="16"/>
                <w:lang w:eastAsia="ru-RU"/>
              </w:rPr>
              <w:t xml:space="preserve">                                                                                                                                                                                                                                                                                                                                                                                                                                                                                                              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w:t>
            </w:r>
            <w:proofErr w:type="gramStart"/>
            <w:r w:rsidRPr="00E30155">
              <w:rPr>
                <w:rFonts w:ascii="Times New Roman" w:eastAsia="Times New Roman" w:hAnsi="Times New Roman" w:cs="Times New Roman"/>
                <w:sz w:val="16"/>
                <w:szCs w:val="16"/>
                <w:lang w:eastAsia="ru-RU"/>
              </w:rPr>
              <w:t>запланированным</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r>
      <w:tr w:rsidR="00E93ED1" w:rsidRPr="00E30155" w:rsidTr="00E93ED1">
        <w:trPr>
          <w:trHeight w:val="139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lastRenderedPageBreak/>
              <w:t>3.</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Целевой показатель 3.</w:t>
            </w:r>
            <w:r w:rsidRPr="00E30155">
              <w:rPr>
                <w:rFonts w:ascii="Times New Roman" w:eastAsia="Times New Roman" w:hAnsi="Times New Roman" w:cs="Times New Roman"/>
                <w:sz w:val="16"/>
                <w:szCs w:val="16"/>
                <w:lang w:eastAsia="ru-RU"/>
              </w:rPr>
              <w:t xml:space="preserve">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r>
      <w:tr w:rsidR="00E93ED1" w:rsidRPr="00E30155" w:rsidTr="00E93ED1">
        <w:trPr>
          <w:trHeight w:val="1290"/>
          <w:tblHeader/>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4.</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Целевой показатель 4.</w:t>
            </w:r>
            <w:r w:rsidRPr="00E30155">
              <w:rPr>
                <w:rFonts w:ascii="Times New Roman" w:eastAsia="Times New Roman" w:hAnsi="Times New Roman" w:cs="Times New Roman"/>
                <w:sz w:val="16"/>
                <w:szCs w:val="16"/>
                <w:lang w:eastAsia="ru-RU"/>
              </w:rPr>
              <w:t xml:space="preserve">                                                                                                                                                                                                                                                                                                                                                                                                                                                                                                              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993"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33,30</w:t>
            </w:r>
          </w:p>
        </w:tc>
        <w:tc>
          <w:tcPr>
            <w:tcW w:w="104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71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1305"/>
          <w:tblHeader/>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5.</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Целевой показатель 5.</w:t>
            </w:r>
            <w:r w:rsidRPr="00E30155">
              <w:rPr>
                <w:rFonts w:ascii="Times New Roman" w:eastAsia="Times New Roman" w:hAnsi="Times New Roman" w:cs="Times New Roman"/>
                <w:sz w:val="16"/>
                <w:szCs w:val="16"/>
                <w:lang w:eastAsia="ru-RU"/>
              </w:rPr>
              <w:t xml:space="preserve">                                                                                                      Доля сельских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w:t>
            </w:r>
          </w:p>
        </w:tc>
        <w:tc>
          <w:tcPr>
            <w:tcW w:w="993"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50,00</w:t>
            </w:r>
          </w:p>
        </w:tc>
        <w:tc>
          <w:tcPr>
            <w:tcW w:w="104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71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135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6.</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 xml:space="preserve">Целевой показатель 6. </w:t>
            </w:r>
            <w:r w:rsidRPr="00E30155">
              <w:rPr>
                <w:rFonts w:ascii="Times New Roman" w:eastAsia="Times New Roman" w:hAnsi="Times New Roman" w:cs="Times New Roman"/>
                <w:sz w:val="16"/>
                <w:szCs w:val="16"/>
                <w:lang w:eastAsia="ru-RU"/>
              </w:rPr>
              <w:t xml:space="preserve">                                                                                                                                                                                                                                                                                                                                                                                                                                                                                                                 Доля </w:t>
            </w:r>
            <w:proofErr w:type="spellStart"/>
            <w:r w:rsidRPr="00E30155">
              <w:rPr>
                <w:rFonts w:ascii="Times New Roman" w:eastAsia="Times New Roman" w:hAnsi="Times New Roman" w:cs="Times New Roman"/>
                <w:sz w:val="16"/>
                <w:szCs w:val="16"/>
                <w:lang w:eastAsia="ru-RU"/>
              </w:rPr>
              <w:t>энергоснабжающих</w:t>
            </w:r>
            <w:proofErr w:type="spellEnd"/>
            <w:r w:rsidRPr="00E30155">
              <w:rPr>
                <w:rFonts w:ascii="Times New Roman" w:eastAsia="Times New Roman" w:hAnsi="Times New Roman" w:cs="Times New Roman"/>
                <w:sz w:val="16"/>
                <w:szCs w:val="16"/>
                <w:lang w:eastAsia="ru-RU"/>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r>
      <w:tr w:rsidR="00E93ED1" w:rsidRPr="00E30155" w:rsidTr="00E93ED1">
        <w:trPr>
          <w:trHeight w:val="112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7.</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Целевой показатель 7.</w:t>
            </w:r>
            <w:r w:rsidRPr="00E30155">
              <w:rPr>
                <w:rFonts w:ascii="Times New Roman" w:eastAsia="Times New Roman" w:hAnsi="Times New Roman" w:cs="Times New Roman"/>
                <w:sz w:val="16"/>
                <w:szCs w:val="16"/>
                <w:lang w:eastAsia="ru-RU"/>
              </w:rPr>
              <w:t xml:space="preserve">                                                                                                                                                                                                                                                                                                                                                                                                                                                                                                                Доля предприятий жилищно-коммунального комплекса,  которым выплачена компенсация части платы граждан за коммунальные услуги </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r>
      <w:tr w:rsidR="00E93ED1" w:rsidRPr="00E30155" w:rsidTr="00E93ED1">
        <w:trPr>
          <w:trHeight w:val="78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8.</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Целевой показатель 8.</w:t>
            </w:r>
            <w:r w:rsidRPr="00E30155">
              <w:rPr>
                <w:rFonts w:ascii="Times New Roman" w:eastAsia="Times New Roman" w:hAnsi="Times New Roman" w:cs="Times New Roman"/>
                <w:sz w:val="16"/>
                <w:szCs w:val="16"/>
                <w:lang w:eastAsia="ru-RU"/>
              </w:rPr>
              <w:t xml:space="preserve">                                                                                                                                                                                                                                                                                                                                                                                                                                                                                                          Уровень обеспеченности твердым топливом учреждений социальной сферы и населения </w:t>
            </w:r>
            <w:proofErr w:type="spellStart"/>
            <w:r w:rsidRPr="00E30155">
              <w:rPr>
                <w:rFonts w:ascii="Times New Roman" w:eastAsia="Times New Roman" w:hAnsi="Times New Roman" w:cs="Times New Roman"/>
                <w:sz w:val="16"/>
                <w:szCs w:val="16"/>
                <w:lang w:eastAsia="ru-RU"/>
              </w:rPr>
              <w:t>муницпального</w:t>
            </w:r>
            <w:proofErr w:type="spellEnd"/>
            <w:r w:rsidRPr="00E30155">
              <w:rPr>
                <w:rFonts w:ascii="Times New Roman" w:eastAsia="Times New Roman" w:hAnsi="Times New Roman" w:cs="Times New Roman"/>
                <w:sz w:val="16"/>
                <w:szCs w:val="16"/>
                <w:lang w:eastAsia="ru-RU"/>
              </w:rPr>
              <w:t xml:space="preserve"> района</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r>
      <w:tr w:rsidR="00E93ED1" w:rsidRPr="00E30155" w:rsidTr="00E93ED1">
        <w:trPr>
          <w:trHeight w:val="99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9.</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Целевой показатель 9.</w:t>
            </w:r>
            <w:r w:rsidRPr="00E30155">
              <w:rPr>
                <w:rFonts w:ascii="Times New Roman" w:eastAsia="Times New Roman" w:hAnsi="Times New Roman" w:cs="Times New Roman"/>
                <w:sz w:val="16"/>
                <w:szCs w:val="16"/>
                <w:lang w:eastAsia="ru-RU"/>
              </w:rPr>
              <w:t xml:space="preserve">                                                                                                                                                                                                                                                                                                                                                                                                                                                                                                          Уровень исполнения расходов, имеющих целевое назначение в части </w:t>
            </w:r>
            <w:proofErr w:type="spellStart"/>
            <w:r w:rsidRPr="00E30155">
              <w:rPr>
                <w:rFonts w:ascii="Times New Roman" w:eastAsia="Times New Roman" w:hAnsi="Times New Roman" w:cs="Times New Roman"/>
                <w:sz w:val="16"/>
                <w:szCs w:val="16"/>
                <w:lang w:eastAsia="ru-RU"/>
              </w:rPr>
              <w:t>софинансирования</w:t>
            </w:r>
            <w:proofErr w:type="spellEnd"/>
            <w:r w:rsidRPr="00E30155">
              <w:rPr>
                <w:rFonts w:ascii="Times New Roman" w:eastAsia="Times New Roman" w:hAnsi="Times New Roman" w:cs="Times New Roman"/>
                <w:sz w:val="16"/>
                <w:szCs w:val="16"/>
                <w:lang w:eastAsia="ru-RU"/>
              </w:rPr>
              <w:t xml:space="preserve"> государственных программ Красноярского края</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r>
      <w:tr w:rsidR="00E93ED1" w:rsidRPr="00E30155" w:rsidTr="00E93ED1">
        <w:trPr>
          <w:trHeight w:val="109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lastRenderedPageBreak/>
              <w:t>10.</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Целевой показатель 10.</w:t>
            </w:r>
            <w:r w:rsidRPr="00E30155">
              <w:rPr>
                <w:rFonts w:ascii="Times New Roman" w:eastAsia="Times New Roman" w:hAnsi="Times New Roman" w:cs="Times New Roman"/>
                <w:b/>
                <w:bCs/>
                <w:sz w:val="16"/>
                <w:szCs w:val="16"/>
                <w:lang w:eastAsia="ru-RU"/>
              </w:rPr>
              <w:br/>
            </w:r>
            <w:r w:rsidRPr="00E30155">
              <w:rPr>
                <w:rFonts w:ascii="Times New Roman" w:eastAsia="Times New Roman" w:hAnsi="Times New Roman" w:cs="Times New Roman"/>
                <w:sz w:val="16"/>
                <w:szCs w:val="16"/>
                <w:lang w:eastAsia="ru-RU"/>
              </w:rPr>
              <w:t xml:space="preserve">Доля вновь построенных и реконструированных (модернизированных) объектов питьевого водоснабжения по отношению к </w:t>
            </w:r>
            <w:proofErr w:type="gramStart"/>
            <w:r w:rsidRPr="00E30155">
              <w:rPr>
                <w:rFonts w:ascii="Times New Roman" w:eastAsia="Times New Roman" w:hAnsi="Times New Roman" w:cs="Times New Roman"/>
                <w:sz w:val="16"/>
                <w:szCs w:val="16"/>
                <w:lang w:eastAsia="ru-RU"/>
              </w:rPr>
              <w:t>запланированным</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82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Целевой показатель 11.</w:t>
            </w:r>
            <w:r w:rsidRPr="00E30155">
              <w:rPr>
                <w:rFonts w:ascii="Times New Roman" w:eastAsia="Times New Roman" w:hAnsi="Times New Roman" w:cs="Times New Roman"/>
                <w:sz w:val="16"/>
                <w:szCs w:val="16"/>
                <w:lang w:eastAsia="ru-RU"/>
              </w:rPr>
              <w:t xml:space="preserve">                                                                                                                                                                                                                                                                                                                                                                                                                                                                                           Доля достигнутых показателей результативности муниципальной программы</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color w:val="000000"/>
                <w:sz w:val="16"/>
                <w:szCs w:val="16"/>
                <w:lang w:eastAsia="ru-RU"/>
              </w:rPr>
            </w:pPr>
            <w:r w:rsidRPr="00E30155">
              <w:rPr>
                <w:rFonts w:ascii="Times New Roman" w:eastAsia="Times New Roman" w:hAnsi="Times New Roman" w:cs="Times New Roman"/>
                <w:color w:val="000000"/>
                <w:sz w:val="16"/>
                <w:szCs w:val="16"/>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100,00</w:t>
            </w:r>
          </w:p>
        </w:tc>
      </w:tr>
      <w:tr w:rsidR="00E93ED1" w:rsidRPr="00E30155" w:rsidTr="00E93ED1">
        <w:trPr>
          <w:trHeight w:val="345"/>
          <w:tblHead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3861" w:type="dxa"/>
            <w:gridSpan w:val="12"/>
            <w:tcBorders>
              <w:top w:val="single" w:sz="4" w:space="0" w:color="auto"/>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Задача № 1.  Осуществление деятельности органов местного самоуправления по развитию территории муниципального района</w:t>
            </w:r>
          </w:p>
        </w:tc>
      </w:tr>
      <w:tr w:rsidR="00E93ED1" w:rsidRPr="00E30155" w:rsidTr="00E93ED1">
        <w:trPr>
          <w:trHeight w:val="75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1.1</w:t>
            </w:r>
          </w:p>
        </w:tc>
        <w:tc>
          <w:tcPr>
            <w:tcW w:w="2804"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 xml:space="preserve">Отдельное мероприятие 1 </w:t>
            </w:r>
            <w:r w:rsidRPr="00E30155">
              <w:rPr>
                <w:rFonts w:ascii="Times New Roman" w:eastAsia="Times New Roman" w:hAnsi="Times New Roman" w:cs="Times New Roman"/>
                <w:sz w:val="16"/>
                <w:szCs w:val="16"/>
                <w:lang w:eastAsia="ru-RU"/>
              </w:rPr>
              <w:t>"Организация строительства (реконструкции или модернизации)  объектов социальной сферы"</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auto" w:fill="auto"/>
            <w:noWrap/>
            <w:hideMark/>
          </w:tcPr>
          <w:p w:rsidR="00E93ED1" w:rsidRPr="00E30155" w:rsidRDefault="00E93ED1" w:rsidP="00E93ED1">
            <w:pPr>
              <w:spacing w:after="0" w:line="240" w:lineRule="auto"/>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 </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156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1.1.1.</w:t>
            </w:r>
          </w:p>
        </w:tc>
        <w:tc>
          <w:tcPr>
            <w:tcW w:w="2804"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Количество вновь построенных (реконструированных или модернизированных) объектов социальной сферы</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Акт приемки законченного строительства по форме КС-11, Акт о приеме-сдаче отремонтированных, реконструированных, модернизированных объектов основных средств по форме ОС-3</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0,16</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0,31</w:t>
            </w:r>
          </w:p>
        </w:tc>
        <w:tc>
          <w:tcPr>
            <w:tcW w:w="992"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r>
      <w:tr w:rsidR="00E93ED1" w:rsidRPr="00E30155" w:rsidTr="00E93ED1">
        <w:trPr>
          <w:trHeight w:val="112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1.2.</w:t>
            </w:r>
          </w:p>
        </w:tc>
        <w:tc>
          <w:tcPr>
            <w:tcW w:w="2804"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Отдельное мероприятие 2</w:t>
            </w:r>
            <w:r w:rsidRPr="00E30155">
              <w:rPr>
                <w:rFonts w:ascii="Times New Roman" w:eastAsia="Times New Roman" w:hAnsi="Times New Roman" w:cs="Times New Roman"/>
                <w:sz w:val="16"/>
                <w:szCs w:val="16"/>
                <w:lang w:eastAsia="ru-RU"/>
              </w:rPr>
              <w:t xml:space="preserve">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102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1.2.1.</w:t>
            </w:r>
          </w:p>
        </w:tc>
        <w:tc>
          <w:tcPr>
            <w:tcW w:w="2804"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Количество административных объектов (здания, строения, сооружения, инженерные коммуникации) в которых проведены ремонтные работы текущего и капитального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Акт рабочей приемочной комиссии о приемке объекта после капитального (текущего) ремонта</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r>
      <w:tr w:rsidR="00E93ED1" w:rsidRPr="00E30155" w:rsidTr="00E93ED1">
        <w:trPr>
          <w:trHeight w:val="132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1.3.</w:t>
            </w:r>
          </w:p>
        </w:tc>
        <w:tc>
          <w:tcPr>
            <w:tcW w:w="2804"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both"/>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 xml:space="preserve">Отдельное мероприятие 3 </w:t>
            </w:r>
            <w:r w:rsidRPr="00E30155">
              <w:rPr>
                <w:rFonts w:ascii="Times New Roman" w:eastAsia="Times New Roman" w:hAnsi="Times New Roman" w:cs="Times New Roman"/>
                <w:sz w:val="16"/>
                <w:szCs w:val="16"/>
                <w:lang w:eastAsia="ru-RU"/>
              </w:rPr>
              <w:t>"Организация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130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lastRenderedPageBreak/>
              <w:t>1.3.1.</w:t>
            </w:r>
          </w:p>
        </w:tc>
        <w:tc>
          <w:tcPr>
            <w:tcW w:w="2804"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Количество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993"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Наличие исходно-разрешительной документации для обеспечения своевременного проведения строительных работ и ремонтных работ текущего и капитального характера</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4</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6</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0,21</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r>
      <w:tr w:rsidR="00E93ED1" w:rsidRPr="00E30155" w:rsidTr="00E93ED1">
        <w:trPr>
          <w:trHeight w:val="1350"/>
          <w:tblHeader/>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1.4.</w:t>
            </w:r>
          </w:p>
        </w:tc>
        <w:tc>
          <w:tcPr>
            <w:tcW w:w="2804"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Отдельное мероприятие 4</w:t>
            </w:r>
            <w:r w:rsidRPr="00E30155">
              <w:rPr>
                <w:rFonts w:ascii="Times New Roman" w:eastAsia="Times New Roman" w:hAnsi="Times New Roman" w:cs="Times New Roman"/>
                <w:sz w:val="16"/>
                <w:szCs w:val="16"/>
                <w:lang w:eastAsia="ru-RU"/>
              </w:rPr>
              <w:t xml:space="preserve"> "Организация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993"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000000" w:fill="FFFFFF"/>
            <w:noWrap/>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780"/>
          <w:tblHeader/>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1.4.1.</w:t>
            </w:r>
          </w:p>
        </w:tc>
        <w:tc>
          <w:tcPr>
            <w:tcW w:w="2804"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Количество документов территориального планирования (внесение в них изменений), подготовленных к согласованию и утверждению</w:t>
            </w:r>
          </w:p>
        </w:tc>
        <w:tc>
          <w:tcPr>
            <w:tcW w:w="993"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Акт оказанных услуг</w:t>
            </w:r>
          </w:p>
        </w:tc>
        <w:tc>
          <w:tcPr>
            <w:tcW w:w="7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c>
          <w:tcPr>
            <w:tcW w:w="104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71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0,05</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1110"/>
          <w:tblHeader/>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1.5.</w:t>
            </w:r>
          </w:p>
        </w:tc>
        <w:tc>
          <w:tcPr>
            <w:tcW w:w="2804"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 xml:space="preserve">Отдельное мероприятие 5 </w:t>
            </w:r>
            <w:r w:rsidRPr="00E30155">
              <w:rPr>
                <w:rFonts w:ascii="Times New Roman" w:eastAsia="Times New Roman" w:hAnsi="Times New Roman" w:cs="Times New Roman"/>
                <w:sz w:val="16"/>
                <w:szCs w:val="16"/>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tc>
        <w:tc>
          <w:tcPr>
            <w:tcW w:w="993"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000000" w:fill="FFFFFF"/>
            <w:noWrap/>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795"/>
          <w:tblHeader/>
        </w:trPr>
        <w:tc>
          <w:tcPr>
            <w:tcW w:w="613" w:type="dxa"/>
            <w:tcBorders>
              <w:top w:val="nil"/>
              <w:left w:val="single" w:sz="4" w:space="0" w:color="auto"/>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1.5.1.</w:t>
            </w:r>
          </w:p>
        </w:tc>
        <w:tc>
          <w:tcPr>
            <w:tcW w:w="2804"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Количество документов градостроительного зонирования (внесение в них изменений), подготовленных к согласованию и утверждению</w:t>
            </w:r>
          </w:p>
        </w:tc>
        <w:tc>
          <w:tcPr>
            <w:tcW w:w="993"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Акт оказанных услуг</w:t>
            </w:r>
          </w:p>
        </w:tc>
        <w:tc>
          <w:tcPr>
            <w:tcW w:w="7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c>
          <w:tcPr>
            <w:tcW w:w="104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71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45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1873" w:type="dxa"/>
            <w:gridSpan w:val="10"/>
            <w:tcBorders>
              <w:top w:val="single" w:sz="4" w:space="0" w:color="auto"/>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Задача № 2. Обеспечение стабильного функционирования объектов коммунальной и социальной инфраструктуры</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112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Отдельное мероприятие 6</w:t>
            </w:r>
            <w:r w:rsidRPr="00E30155">
              <w:rPr>
                <w:rFonts w:ascii="Times New Roman" w:eastAsia="Times New Roman" w:hAnsi="Times New Roman" w:cs="Times New Roman"/>
                <w:sz w:val="16"/>
                <w:szCs w:val="16"/>
                <w:lang w:eastAsia="ru-RU"/>
              </w:rPr>
              <w:t xml:space="preserve">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tc>
        <w:tc>
          <w:tcPr>
            <w:tcW w:w="993" w:type="dxa"/>
            <w:tcBorders>
              <w:top w:val="nil"/>
              <w:left w:val="nil"/>
              <w:bottom w:val="single" w:sz="4" w:space="0" w:color="auto"/>
              <w:right w:val="single" w:sz="4" w:space="0" w:color="auto"/>
            </w:tcBorders>
            <w:shd w:val="clear" w:color="auto" w:fill="auto"/>
            <w:noWrap/>
            <w:hideMark/>
          </w:tcPr>
          <w:p w:rsidR="00E93ED1" w:rsidRPr="00E30155" w:rsidRDefault="00E93ED1" w:rsidP="00E93ED1">
            <w:pPr>
              <w:spacing w:after="0" w:line="240" w:lineRule="auto"/>
              <w:jc w:val="center"/>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 </w:t>
            </w:r>
          </w:p>
        </w:tc>
        <w:tc>
          <w:tcPr>
            <w:tcW w:w="1842" w:type="dxa"/>
            <w:tcBorders>
              <w:top w:val="nil"/>
              <w:left w:val="nil"/>
              <w:bottom w:val="single" w:sz="4" w:space="0" w:color="auto"/>
              <w:right w:val="single" w:sz="4" w:space="0" w:color="auto"/>
            </w:tcBorders>
            <w:shd w:val="clear" w:color="auto" w:fill="auto"/>
            <w:noWrap/>
            <w:hideMark/>
          </w:tcPr>
          <w:p w:rsidR="00E93ED1" w:rsidRPr="00E30155" w:rsidRDefault="00E93ED1" w:rsidP="00E93ED1">
            <w:pPr>
              <w:spacing w:after="0" w:line="240" w:lineRule="auto"/>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 </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141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lastRenderedPageBreak/>
              <w:t>2.1.1.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xml:space="preserve">Количество </w:t>
            </w:r>
            <w:proofErr w:type="spellStart"/>
            <w:r w:rsidRPr="00E30155">
              <w:rPr>
                <w:rFonts w:ascii="Times New Roman" w:eastAsia="Times New Roman" w:hAnsi="Times New Roman" w:cs="Times New Roman"/>
                <w:sz w:val="16"/>
                <w:szCs w:val="16"/>
                <w:lang w:eastAsia="ru-RU"/>
              </w:rPr>
              <w:t>энергоснабжающих</w:t>
            </w:r>
            <w:proofErr w:type="spellEnd"/>
            <w:r w:rsidRPr="00E30155">
              <w:rPr>
                <w:rFonts w:ascii="Times New Roman" w:eastAsia="Times New Roman" w:hAnsi="Times New Roman" w:cs="Times New Roman"/>
                <w:sz w:val="16"/>
                <w:szCs w:val="16"/>
                <w:lang w:eastAsia="ru-RU"/>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993" w:type="dxa"/>
            <w:tcBorders>
              <w:top w:val="nil"/>
              <w:left w:val="nil"/>
              <w:bottom w:val="single" w:sz="4" w:space="0" w:color="auto"/>
              <w:right w:val="single" w:sz="4" w:space="0" w:color="auto"/>
            </w:tcBorders>
            <w:shd w:val="clear" w:color="auto" w:fill="auto"/>
            <w:noWrap/>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xml:space="preserve">Количество Соглашений о предоставлении субсидии на компенсацию выпадающих доходов </w:t>
            </w:r>
            <w:proofErr w:type="spellStart"/>
            <w:r w:rsidRPr="00E30155">
              <w:rPr>
                <w:rFonts w:ascii="Times New Roman" w:eastAsia="Times New Roman" w:hAnsi="Times New Roman" w:cs="Times New Roman"/>
                <w:sz w:val="16"/>
                <w:szCs w:val="16"/>
                <w:lang w:eastAsia="ru-RU"/>
              </w:rPr>
              <w:t>энергоснабжающих</w:t>
            </w:r>
            <w:proofErr w:type="spellEnd"/>
            <w:r w:rsidRPr="00E30155">
              <w:rPr>
                <w:rFonts w:ascii="Times New Roman" w:eastAsia="Times New Roman" w:hAnsi="Times New Roman" w:cs="Times New Roman"/>
                <w:sz w:val="16"/>
                <w:szCs w:val="16"/>
                <w:lang w:eastAsia="ru-RU"/>
              </w:rPr>
              <w:t xml:space="preserve"> организаций, заключенных между Управлением и </w:t>
            </w:r>
            <w:proofErr w:type="spellStart"/>
            <w:r w:rsidRPr="00E30155">
              <w:rPr>
                <w:rFonts w:ascii="Times New Roman" w:eastAsia="Times New Roman" w:hAnsi="Times New Roman" w:cs="Times New Roman"/>
                <w:sz w:val="16"/>
                <w:szCs w:val="16"/>
                <w:lang w:eastAsia="ru-RU"/>
              </w:rPr>
              <w:t>энергоснабжающими</w:t>
            </w:r>
            <w:proofErr w:type="spellEnd"/>
            <w:r w:rsidRPr="00E30155">
              <w:rPr>
                <w:rFonts w:ascii="Times New Roman" w:eastAsia="Times New Roman" w:hAnsi="Times New Roman" w:cs="Times New Roman"/>
                <w:sz w:val="16"/>
                <w:szCs w:val="16"/>
                <w:lang w:eastAsia="ru-RU"/>
              </w:rPr>
              <w:t xml:space="preserve"> организациями </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6</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6</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5</w:t>
            </w:r>
          </w:p>
        </w:tc>
      </w:tr>
      <w:tr w:rsidR="00E93ED1" w:rsidRPr="00E30155" w:rsidTr="00E93ED1">
        <w:trPr>
          <w:trHeight w:val="135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2.1.2.</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Количество предприятий жилищно-коммунального комплекса, которым выплачена компенсация части платы граждан за коммунальные услуги</w:t>
            </w:r>
          </w:p>
        </w:tc>
        <w:tc>
          <w:tcPr>
            <w:tcW w:w="993" w:type="dxa"/>
            <w:tcBorders>
              <w:top w:val="nil"/>
              <w:left w:val="nil"/>
              <w:bottom w:val="single" w:sz="4" w:space="0" w:color="auto"/>
              <w:right w:val="single" w:sz="4" w:space="0" w:color="auto"/>
            </w:tcBorders>
            <w:shd w:val="clear" w:color="auto" w:fill="auto"/>
            <w:noWrap/>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Количество Соглашений о предоставлении субсидии на компенсацию части платы граждан за коммунальные услуги, заключенных между Управлением и исполнителями коммунальных услуг</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6</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6</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6</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6</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6</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6</w:t>
            </w:r>
          </w:p>
        </w:tc>
      </w:tr>
      <w:tr w:rsidR="00E93ED1" w:rsidRPr="00E30155" w:rsidTr="00E93ED1">
        <w:trPr>
          <w:trHeight w:val="81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2.2.</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Отдельное мероприятие 7</w:t>
            </w:r>
            <w:r w:rsidRPr="00E30155">
              <w:rPr>
                <w:rFonts w:ascii="Times New Roman" w:eastAsia="Times New Roman" w:hAnsi="Times New Roman" w:cs="Times New Roman"/>
                <w:sz w:val="16"/>
                <w:szCs w:val="16"/>
                <w:lang w:eastAsia="ru-RU"/>
              </w:rPr>
              <w:t xml:space="preserve"> "Организация мероприятий по обеспечению твердым топливом учреждений социальной сферы"</w:t>
            </w:r>
          </w:p>
        </w:tc>
        <w:tc>
          <w:tcPr>
            <w:tcW w:w="993" w:type="dxa"/>
            <w:tcBorders>
              <w:top w:val="nil"/>
              <w:left w:val="nil"/>
              <w:bottom w:val="single" w:sz="4" w:space="0" w:color="auto"/>
              <w:right w:val="single" w:sz="4" w:space="0" w:color="auto"/>
            </w:tcBorders>
            <w:shd w:val="clear" w:color="auto" w:fill="auto"/>
            <w:noWrap/>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auto" w:fill="auto"/>
            <w:noWrap/>
            <w:hideMark/>
          </w:tcPr>
          <w:p w:rsidR="00E93ED1" w:rsidRPr="00E30155" w:rsidRDefault="00E93ED1" w:rsidP="00E93ED1">
            <w:pPr>
              <w:spacing w:after="0" w:line="240" w:lineRule="auto"/>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 </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84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2.2.1.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Обеспеченность твердым топливом учреждений социальной сферы</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r>
      <w:tr w:rsidR="00E93ED1" w:rsidRPr="00E30155" w:rsidTr="00E93ED1">
        <w:trPr>
          <w:trHeight w:val="24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3861" w:type="dxa"/>
            <w:gridSpan w:val="12"/>
            <w:tcBorders>
              <w:top w:val="single" w:sz="4" w:space="0" w:color="auto"/>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Задача № 3. Обеспечение безопасных условий проживания граждан на территории муниципального района</w:t>
            </w:r>
          </w:p>
        </w:tc>
      </w:tr>
      <w:tr w:rsidR="00E93ED1" w:rsidRPr="00E30155" w:rsidTr="00E93ED1">
        <w:trPr>
          <w:trHeight w:val="67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Отдельное мероприятие 8</w:t>
            </w:r>
            <w:r w:rsidRPr="00E30155">
              <w:rPr>
                <w:rFonts w:ascii="Times New Roman" w:eastAsia="Times New Roman" w:hAnsi="Times New Roman" w:cs="Times New Roman"/>
                <w:sz w:val="16"/>
                <w:szCs w:val="16"/>
                <w:lang w:eastAsia="ru-RU"/>
              </w:rPr>
              <w:t xml:space="preserve"> "Организация мероприятий по обеспечению твердым топливом населения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87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3.1.1.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xml:space="preserve">Обеспеченность твердым топливом  населения муниципального района </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100</w:t>
            </w:r>
          </w:p>
        </w:tc>
      </w:tr>
      <w:tr w:rsidR="00E93ED1" w:rsidRPr="00E30155" w:rsidTr="00E93ED1">
        <w:trPr>
          <w:trHeight w:val="120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3.2.</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Отдельное мероприятие 9</w:t>
            </w:r>
            <w:r w:rsidRPr="00E30155">
              <w:rPr>
                <w:rFonts w:ascii="Times New Roman" w:eastAsia="Times New Roman" w:hAnsi="Times New Roman" w:cs="Times New Roman"/>
                <w:sz w:val="16"/>
                <w:szCs w:val="16"/>
                <w:lang w:eastAsia="ru-RU"/>
              </w:rPr>
              <w:t xml:space="preserve"> "Организация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112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lastRenderedPageBreak/>
              <w:t>3.2.1.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Количество населенных пунктов муниципального района обеспеченных санкционированными местами сбора, накопления, размещения и обезвреживания твердых коммунальных отходов</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Акт ввода в эксплуатацию мест сбора, накопления, размещения и обезвреживания твердых коммунальных отходов</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w:t>
            </w:r>
          </w:p>
        </w:tc>
        <w:tc>
          <w:tcPr>
            <w:tcW w:w="71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90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3.2.2.</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Количество ликвидированных несанкционированных свалок твердых коммунальных отходов на территории населенных пунктов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Акт выполненных работ по форме КС-2, справка о стоимости выполненных работ по форме КС-3</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4</w:t>
            </w:r>
          </w:p>
        </w:tc>
        <w:tc>
          <w:tcPr>
            <w:tcW w:w="71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109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3.3.</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 xml:space="preserve">Отдельное мероприятие 10 </w:t>
            </w:r>
            <w:r w:rsidRPr="00E30155">
              <w:rPr>
                <w:rFonts w:ascii="Times New Roman" w:eastAsia="Times New Roman" w:hAnsi="Times New Roman" w:cs="Times New Roman"/>
                <w:sz w:val="16"/>
                <w:szCs w:val="16"/>
                <w:lang w:eastAsia="ru-RU"/>
              </w:rPr>
              <w:t>"Организация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85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3.3.1.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Количество отремонтированных гидротехнических сооружений на территории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Акт рабочей приемочной комиссии о приемке объекта после капитального (текущего) ремонта</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111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3.4.</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Отдельное мероприятие 11 "</w:t>
            </w:r>
            <w:r w:rsidRPr="00E30155">
              <w:rPr>
                <w:rFonts w:ascii="Times New Roman" w:eastAsia="Times New Roman" w:hAnsi="Times New Roman" w:cs="Times New Roman"/>
                <w:sz w:val="16"/>
                <w:szCs w:val="16"/>
                <w:lang w:eastAsia="ru-RU"/>
              </w:rPr>
              <w:t xml:space="preserve">Предоставление иных межбюджетных трансфертов, имеющих целевое назначение в части </w:t>
            </w:r>
            <w:proofErr w:type="spellStart"/>
            <w:r w:rsidRPr="00E30155">
              <w:rPr>
                <w:rFonts w:ascii="Times New Roman" w:eastAsia="Times New Roman" w:hAnsi="Times New Roman" w:cs="Times New Roman"/>
                <w:sz w:val="16"/>
                <w:szCs w:val="16"/>
                <w:lang w:eastAsia="ru-RU"/>
              </w:rPr>
              <w:t>софинансирования</w:t>
            </w:r>
            <w:proofErr w:type="spellEnd"/>
            <w:r w:rsidRPr="00E30155">
              <w:rPr>
                <w:rFonts w:ascii="Times New Roman" w:eastAsia="Times New Roman" w:hAnsi="Times New Roman" w:cs="Times New Roman"/>
                <w:sz w:val="16"/>
                <w:szCs w:val="16"/>
                <w:lang w:eastAsia="ru-RU"/>
              </w:rPr>
              <w:t xml:space="preserve"> государственных программ Красноярского края"</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82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3.4.1.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xml:space="preserve">Количество реализованных мероприятий на территории муниципального района в рамках государственных программ Красноярского края  </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Акт рабочей приемочной комиссии о приемке объекта после капитального (текущего) ремонта</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2</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0,05</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0,05</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r>
      <w:tr w:rsidR="00E93ED1" w:rsidRPr="00E30155" w:rsidTr="00E93ED1">
        <w:trPr>
          <w:trHeight w:val="825"/>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3.5.</w:t>
            </w:r>
          </w:p>
        </w:tc>
        <w:tc>
          <w:tcPr>
            <w:tcW w:w="2804"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Отдельное мероприятие 12 "Организация  строительства и реконструкции (модернизации) объектов питьевого водоснабжения</w:t>
            </w:r>
            <w:r w:rsidRPr="00E30155">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66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3.5.1.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xml:space="preserve">Количество вновь построенных и реконструированных (модернизированных) объектов питьевого водоснабжения </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Акт приемки законченного строительства по форме КС-11</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0,10</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36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3861" w:type="dxa"/>
            <w:gridSpan w:val="12"/>
            <w:tcBorders>
              <w:top w:val="single" w:sz="4" w:space="0" w:color="auto"/>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rPr>
                <w:rFonts w:ascii="Times New Roman" w:eastAsia="Times New Roman" w:hAnsi="Times New Roman" w:cs="Times New Roman"/>
                <w:b/>
                <w:bCs/>
                <w:sz w:val="16"/>
                <w:szCs w:val="16"/>
                <w:lang w:eastAsia="ru-RU"/>
              </w:rPr>
            </w:pPr>
            <w:r w:rsidRPr="00E30155">
              <w:rPr>
                <w:rFonts w:ascii="Times New Roman" w:eastAsia="Times New Roman" w:hAnsi="Times New Roman" w:cs="Times New Roman"/>
                <w:b/>
                <w:bCs/>
                <w:sz w:val="16"/>
                <w:szCs w:val="16"/>
                <w:lang w:eastAsia="ru-RU"/>
              </w:rPr>
              <w:t xml:space="preserve">Задача № 4. Обеспечение эффективного управления финансовыми ресурсами в рамках установленных функций и полномочий </w:t>
            </w:r>
          </w:p>
        </w:tc>
      </w:tr>
      <w:tr w:rsidR="00E93ED1" w:rsidRPr="00E30155" w:rsidTr="00E93ED1">
        <w:trPr>
          <w:trHeight w:val="57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4.1.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b/>
                <w:bCs/>
                <w:sz w:val="16"/>
                <w:szCs w:val="16"/>
                <w:lang w:eastAsia="ru-RU"/>
              </w:rPr>
              <w:t>Отдельное мероприятие 13</w:t>
            </w:r>
            <w:r w:rsidRPr="00E30155">
              <w:rPr>
                <w:rFonts w:ascii="Times New Roman" w:eastAsia="Times New Roman" w:hAnsi="Times New Roman" w:cs="Times New Roman"/>
                <w:sz w:val="16"/>
                <w:szCs w:val="16"/>
                <w:lang w:eastAsia="ru-RU"/>
              </w:rPr>
              <w:t xml:space="preserve">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847"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r>
      <w:tr w:rsidR="00E93ED1" w:rsidRPr="00E30155" w:rsidTr="00E93ED1">
        <w:trPr>
          <w:trHeight w:val="750"/>
          <w:tblHead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lastRenderedPageBreak/>
              <w:t>4.1.1.</w:t>
            </w:r>
          </w:p>
        </w:tc>
        <w:tc>
          <w:tcPr>
            <w:tcW w:w="2804"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Количество достигнутых показателей результативности муниципальной программы</w:t>
            </w:r>
          </w:p>
        </w:tc>
        <w:tc>
          <w:tcPr>
            <w:tcW w:w="993"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ед.</w:t>
            </w:r>
          </w:p>
        </w:tc>
        <w:tc>
          <w:tcPr>
            <w:tcW w:w="1842" w:type="dxa"/>
            <w:tcBorders>
              <w:top w:val="nil"/>
              <w:left w:val="nil"/>
              <w:bottom w:val="single" w:sz="4" w:space="0" w:color="auto"/>
              <w:right w:val="single" w:sz="4" w:space="0" w:color="auto"/>
            </w:tcBorders>
            <w:shd w:val="clear" w:color="auto" w:fill="auto"/>
            <w:hideMark/>
          </w:tcPr>
          <w:p w:rsidR="00E93ED1" w:rsidRPr="00E30155" w:rsidRDefault="00E93ED1" w:rsidP="00E93ED1">
            <w:pPr>
              <w:spacing w:after="0" w:line="240" w:lineRule="auto"/>
              <w:jc w:val="both"/>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Расчетное значение показателя в соответствии с приложением 3 к муниципальной программе</w:t>
            </w:r>
          </w:p>
        </w:tc>
        <w:tc>
          <w:tcPr>
            <w:tcW w:w="7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12</w:t>
            </w:r>
          </w:p>
        </w:tc>
        <w:tc>
          <w:tcPr>
            <w:tcW w:w="711"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8</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0,14</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8</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0,14</w:t>
            </w:r>
          </w:p>
        </w:tc>
        <w:tc>
          <w:tcPr>
            <w:tcW w:w="847"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9</w:t>
            </w:r>
          </w:p>
        </w:tc>
        <w:tc>
          <w:tcPr>
            <w:tcW w:w="996"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0,14</w:t>
            </w:r>
          </w:p>
        </w:tc>
        <w:tc>
          <w:tcPr>
            <w:tcW w:w="992" w:type="dxa"/>
            <w:tcBorders>
              <w:top w:val="nil"/>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16"/>
                <w:szCs w:val="16"/>
                <w:lang w:eastAsia="ru-RU"/>
              </w:rPr>
            </w:pPr>
            <w:r w:rsidRPr="00E30155">
              <w:rPr>
                <w:rFonts w:ascii="Times New Roman" w:eastAsia="Times New Roman" w:hAnsi="Times New Roman" w:cs="Times New Roman"/>
                <w:sz w:val="16"/>
                <w:szCs w:val="16"/>
                <w:lang w:eastAsia="ru-RU"/>
              </w:rPr>
              <w:t>8</w:t>
            </w:r>
          </w:p>
        </w:tc>
      </w:tr>
    </w:tbl>
    <w:p w:rsidR="00137078" w:rsidRPr="00E30155" w:rsidRDefault="00137078" w:rsidP="00E93ED1">
      <w:pPr>
        <w:rPr>
          <w:rFonts w:ascii="Times New Roman" w:hAnsi="Times New Roman" w:cs="Times New Roman"/>
          <w:sz w:val="24"/>
          <w:szCs w:val="24"/>
        </w:rPr>
        <w:sectPr w:rsidR="00137078" w:rsidRPr="00E30155">
          <w:pgSz w:w="16838" w:h="11905" w:orient="landscape"/>
          <w:pgMar w:top="1701" w:right="1134" w:bottom="850" w:left="1134" w:header="0" w:footer="0" w:gutter="0"/>
          <w:cols w:space="720"/>
        </w:sectPr>
      </w:pPr>
    </w:p>
    <w:p w:rsidR="00137078" w:rsidRPr="00E30155" w:rsidRDefault="00137078" w:rsidP="00E93ED1">
      <w:pPr>
        <w:pStyle w:val="ConsPlusNormal"/>
        <w:jc w:val="right"/>
        <w:outlineLvl w:val="1"/>
        <w:rPr>
          <w:rFonts w:ascii="Times New Roman" w:hAnsi="Times New Roman" w:cs="Times New Roman"/>
          <w:sz w:val="24"/>
          <w:szCs w:val="24"/>
        </w:rPr>
      </w:pPr>
      <w:r w:rsidRPr="00E30155">
        <w:rPr>
          <w:rFonts w:ascii="Times New Roman" w:hAnsi="Times New Roman" w:cs="Times New Roman"/>
          <w:sz w:val="24"/>
          <w:szCs w:val="24"/>
        </w:rPr>
        <w:lastRenderedPageBreak/>
        <w:t>Приложение 1</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к муниципальной программе</w:t>
      </w:r>
    </w:p>
    <w:p w:rsidR="00137078" w:rsidRPr="00E30155" w:rsidRDefault="00211B0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w:t>
      </w:r>
      <w:r w:rsidR="00137078" w:rsidRPr="00E30155">
        <w:rPr>
          <w:rFonts w:ascii="Times New Roman" w:hAnsi="Times New Roman" w:cs="Times New Roman"/>
          <w:sz w:val="24"/>
          <w:szCs w:val="24"/>
        </w:rPr>
        <w:t>Развитие инфраструктуры</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Таймырского Долгано-Ненецкого</w:t>
      </w:r>
    </w:p>
    <w:p w:rsidR="00137078" w:rsidRPr="00E30155" w:rsidRDefault="00211B0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муниципального района»</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Title"/>
        <w:jc w:val="center"/>
        <w:rPr>
          <w:rFonts w:ascii="Times New Roman" w:hAnsi="Times New Roman" w:cs="Times New Roman"/>
          <w:sz w:val="24"/>
          <w:szCs w:val="24"/>
        </w:rPr>
      </w:pPr>
      <w:bookmarkStart w:id="3" w:name="P819"/>
      <w:bookmarkEnd w:id="3"/>
      <w:r w:rsidRPr="00E30155">
        <w:rPr>
          <w:rFonts w:ascii="Times New Roman" w:hAnsi="Times New Roman" w:cs="Times New Roman"/>
          <w:sz w:val="24"/>
          <w:szCs w:val="24"/>
        </w:rPr>
        <w:t>ИНФОРМАЦИЯ</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 xml:space="preserve">О РАСПРЕДЕЛЕНИИ ПЛАНИРУЕМЫХ РАСХОДОВ ПО </w:t>
      </w:r>
      <w:proofErr w:type="gramStart"/>
      <w:r w:rsidRPr="00E30155">
        <w:rPr>
          <w:rFonts w:ascii="Times New Roman" w:hAnsi="Times New Roman" w:cs="Times New Roman"/>
          <w:sz w:val="24"/>
          <w:szCs w:val="24"/>
        </w:rPr>
        <w:t>ОТДЕЛЬНЫМ</w:t>
      </w:r>
      <w:proofErr w:type="gramEnd"/>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 xml:space="preserve">МЕРОПРИЯТИЯМ МУНИЦИПАЛЬНОЙ ПРОГРАММЫ </w:t>
      </w:r>
      <w:proofErr w:type="gramStart"/>
      <w:r w:rsidRPr="00E30155">
        <w:rPr>
          <w:rFonts w:ascii="Times New Roman" w:hAnsi="Times New Roman" w:cs="Times New Roman"/>
          <w:sz w:val="24"/>
          <w:szCs w:val="24"/>
        </w:rPr>
        <w:t>ТАЙМЫРСКОГО</w:t>
      </w:r>
      <w:proofErr w:type="gramEnd"/>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ДОЛГАНО-НЕНЕЦКОГО МУНИЦИПАЛЬНОГО РАЙОНА,</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ПОДПРОГРАММАМ ПРОГРАММЫ</w:t>
      </w:r>
    </w:p>
    <w:p w:rsidR="00137078" w:rsidRPr="00E30155" w:rsidRDefault="00137078" w:rsidP="00E93ED1">
      <w:pPr>
        <w:spacing w:after="1"/>
        <w:rPr>
          <w:rFonts w:ascii="Times New Roman" w:hAnsi="Times New Roman" w:cs="Times New Roman"/>
          <w:sz w:val="24"/>
          <w:szCs w:val="24"/>
        </w:rPr>
      </w:pPr>
    </w:p>
    <w:tbl>
      <w:tblPr>
        <w:tblW w:w="15461" w:type="dxa"/>
        <w:tblInd w:w="98" w:type="dxa"/>
        <w:tblLayout w:type="fixed"/>
        <w:tblLook w:val="04A0" w:firstRow="1" w:lastRow="0" w:firstColumn="1" w:lastColumn="0" w:noHBand="0" w:noVBand="1"/>
      </w:tblPr>
      <w:tblGrid>
        <w:gridCol w:w="1570"/>
        <w:gridCol w:w="1559"/>
        <w:gridCol w:w="1559"/>
        <w:gridCol w:w="709"/>
        <w:gridCol w:w="709"/>
        <w:gridCol w:w="850"/>
        <w:gridCol w:w="567"/>
        <w:gridCol w:w="1276"/>
        <w:gridCol w:w="1276"/>
        <w:gridCol w:w="1275"/>
        <w:gridCol w:w="1418"/>
        <w:gridCol w:w="1276"/>
        <w:gridCol w:w="1417"/>
      </w:tblGrid>
      <w:tr w:rsidR="00E93ED1" w:rsidRPr="00E30155" w:rsidTr="00E93ED1">
        <w:trPr>
          <w:trHeight w:val="300"/>
          <w:tblHeader/>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Статус (муниципальная программа, подпрограмма)</w:t>
            </w:r>
          </w:p>
        </w:tc>
        <w:tc>
          <w:tcPr>
            <w:tcW w:w="155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Наименование программы, подпрограммы, мероприятия</w:t>
            </w:r>
          </w:p>
        </w:tc>
        <w:tc>
          <w:tcPr>
            <w:tcW w:w="155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Наименование ГРБС</w:t>
            </w:r>
          </w:p>
        </w:tc>
        <w:tc>
          <w:tcPr>
            <w:tcW w:w="2835" w:type="dxa"/>
            <w:gridSpan w:val="4"/>
            <w:tcBorders>
              <w:top w:val="single" w:sz="8" w:space="0" w:color="auto"/>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Код бюджетной классификации </w:t>
            </w:r>
          </w:p>
        </w:tc>
        <w:tc>
          <w:tcPr>
            <w:tcW w:w="7938" w:type="dxa"/>
            <w:gridSpan w:val="6"/>
            <w:tcBorders>
              <w:top w:val="single" w:sz="4" w:space="0" w:color="auto"/>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Расходы (тыс. руб.), годы</w:t>
            </w:r>
          </w:p>
        </w:tc>
      </w:tr>
      <w:tr w:rsidR="00E93ED1" w:rsidRPr="00E30155" w:rsidTr="00E93ED1">
        <w:trPr>
          <w:trHeight w:val="825"/>
          <w:tblHeader/>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ГРБС</w:t>
            </w:r>
          </w:p>
        </w:tc>
        <w:tc>
          <w:tcPr>
            <w:tcW w:w="709" w:type="dxa"/>
            <w:tcBorders>
              <w:top w:val="nil"/>
              <w:left w:val="nil"/>
              <w:bottom w:val="single" w:sz="8"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proofErr w:type="spellStart"/>
            <w:r w:rsidRPr="00E30155">
              <w:rPr>
                <w:rFonts w:ascii="Times New Roman" w:eastAsia="Times New Roman" w:hAnsi="Times New Roman" w:cs="Times New Roman"/>
                <w:sz w:val="20"/>
                <w:szCs w:val="20"/>
                <w:lang w:eastAsia="ru-RU"/>
              </w:rPr>
              <w:t>Рз</w:t>
            </w:r>
            <w:proofErr w:type="spellEnd"/>
            <w:r w:rsidRPr="00E30155">
              <w:rPr>
                <w:rFonts w:ascii="Times New Roman" w:eastAsia="Times New Roman" w:hAnsi="Times New Roman" w:cs="Times New Roman"/>
                <w:sz w:val="20"/>
                <w:szCs w:val="20"/>
                <w:lang w:eastAsia="ru-RU"/>
              </w:rPr>
              <w:t xml:space="preserve"> </w:t>
            </w:r>
            <w:proofErr w:type="spellStart"/>
            <w:proofErr w:type="gramStart"/>
            <w:r w:rsidRPr="00E30155">
              <w:rPr>
                <w:rFonts w:ascii="Times New Roman" w:eastAsia="Times New Roman" w:hAnsi="Times New Roman" w:cs="Times New Roman"/>
                <w:sz w:val="20"/>
                <w:szCs w:val="20"/>
                <w:lang w:eastAsia="ru-RU"/>
              </w:rPr>
              <w:t>Пр</w:t>
            </w:r>
            <w:proofErr w:type="spellEnd"/>
            <w:proofErr w:type="gramEnd"/>
          </w:p>
        </w:tc>
        <w:tc>
          <w:tcPr>
            <w:tcW w:w="850" w:type="dxa"/>
            <w:tcBorders>
              <w:top w:val="nil"/>
              <w:left w:val="nil"/>
              <w:bottom w:val="single" w:sz="8"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ЦСР</w:t>
            </w:r>
          </w:p>
        </w:tc>
        <w:tc>
          <w:tcPr>
            <w:tcW w:w="567" w:type="dxa"/>
            <w:tcBorders>
              <w:top w:val="nil"/>
              <w:left w:val="nil"/>
              <w:bottom w:val="single" w:sz="8"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ВР</w:t>
            </w:r>
          </w:p>
        </w:tc>
        <w:tc>
          <w:tcPr>
            <w:tcW w:w="1276" w:type="dxa"/>
            <w:tcBorders>
              <w:top w:val="nil"/>
              <w:left w:val="nil"/>
              <w:bottom w:val="single" w:sz="8"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2019</w:t>
            </w:r>
          </w:p>
        </w:tc>
        <w:tc>
          <w:tcPr>
            <w:tcW w:w="1276" w:type="dxa"/>
            <w:tcBorders>
              <w:top w:val="nil"/>
              <w:left w:val="nil"/>
              <w:bottom w:val="single" w:sz="8"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2020</w:t>
            </w:r>
          </w:p>
        </w:tc>
        <w:tc>
          <w:tcPr>
            <w:tcW w:w="1275" w:type="dxa"/>
            <w:tcBorders>
              <w:top w:val="nil"/>
              <w:left w:val="nil"/>
              <w:bottom w:val="single" w:sz="8"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2021</w:t>
            </w:r>
          </w:p>
        </w:tc>
        <w:tc>
          <w:tcPr>
            <w:tcW w:w="1418" w:type="dxa"/>
            <w:tcBorders>
              <w:top w:val="nil"/>
              <w:left w:val="nil"/>
              <w:bottom w:val="single" w:sz="8"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2022</w:t>
            </w:r>
          </w:p>
        </w:tc>
        <w:tc>
          <w:tcPr>
            <w:tcW w:w="1276" w:type="dxa"/>
            <w:tcBorders>
              <w:top w:val="nil"/>
              <w:left w:val="nil"/>
              <w:bottom w:val="single" w:sz="8"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2023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Итого на период</w:t>
            </w:r>
          </w:p>
        </w:tc>
      </w:tr>
      <w:tr w:rsidR="00E93ED1" w:rsidRPr="00E30155" w:rsidTr="00E93ED1">
        <w:trPr>
          <w:trHeight w:val="255"/>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Муниципальная программа </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«Развитие инфраструктуры Таймырского Долгано-Ненецкого муниципального района»</w:t>
            </w: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х</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х</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2 460 027,98</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2 229 671,79</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2 396 058,73</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2 307 879,77</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2 278 752,29</w:t>
            </w:r>
          </w:p>
        </w:tc>
        <w:tc>
          <w:tcPr>
            <w:tcW w:w="1417" w:type="dxa"/>
            <w:tcBorders>
              <w:top w:val="single" w:sz="4" w:space="0" w:color="auto"/>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11 672 390,56</w:t>
            </w:r>
          </w:p>
        </w:tc>
      </w:tr>
      <w:tr w:rsidR="00E93ED1" w:rsidRPr="00E30155" w:rsidTr="00E93ED1">
        <w:trPr>
          <w:trHeight w:val="5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r>
      <w:tr w:rsidR="00E93ED1" w:rsidRPr="00E30155" w:rsidTr="00E93ED1">
        <w:trPr>
          <w:trHeight w:val="6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Управление развития инфраструктуры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х</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х</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1 614 575,04</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1 357 360,41</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1 517 785,38</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1 504 573,57</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1 475 446,09</w:t>
            </w:r>
          </w:p>
        </w:tc>
        <w:tc>
          <w:tcPr>
            <w:tcW w:w="141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7 469 740,49</w:t>
            </w:r>
          </w:p>
        </w:tc>
      </w:tr>
      <w:tr w:rsidR="00E93ED1" w:rsidRPr="00E30155" w:rsidTr="00E93ED1">
        <w:trPr>
          <w:trHeight w:val="94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Управление муниципального заказа и потребительского рынка Администрации муниципального района</w:t>
            </w:r>
          </w:p>
        </w:tc>
        <w:tc>
          <w:tcPr>
            <w:tcW w:w="70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70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х</w:t>
            </w:r>
          </w:p>
        </w:tc>
        <w:tc>
          <w:tcPr>
            <w:tcW w:w="850"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х</w:t>
            </w:r>
          </w:p>
        </w:tc>
        <w:tc>
          <w:tcPr>
            <w:tcW w:w="567"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х</w:t>
            </w:r>
          </w:p>
        </w:tc>
        <w:tc>
          <w:tcPr>
            <w:tcW w:w="1276"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845 452,94</w:t>
            </w:r>
          </w:p>
        </w:tc>
        <w:tc>
          <w:tcPr>
            <w:tcW w:w="1276"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872 311,38</w:t>
            </w:r>
          </w:p>
        </w:tc>
        <w:tc>
          <w:tcPr>
            <w:tcW w:w="1275"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878 273,35</w:t>
            </w:r>
          </w:p>
        </w:tc>
        <w:tc>
          <w:tcPr>
            <w:tcW w:w="1418"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803 306,20</w:t>
            </w:r>
          </w:p>
        </w:tc>
        <w:tc>
          <w:tcPr>
            <w:tcW w:w="1276"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803 306,20</w:t>
            </w:r>
          </w:p>
        </w:tc>
        <w:tc>
          <w:tcPr>
            <w:tcW w:w="1417"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4 202 650,07</w:t>
            </w:r>
          </w:p>
        </w:tc>
      </w:tr>
      <w:tr w:rsidR="00E93ED1" w:rsidRPr="00E30155" w:rsidTr="00E93ED1">
        <w:trPr>
          <w:trHeight w:val="300"/>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1</w:t>
            </w:r>
          </w:p>
        </w:tc>
        <w:tc>
          <w:tcPr>
            <w:tcW w:w="1559" w:type="dxa"/>
            <w:vMerge w:val="restart"/>
            <w:tcBorders>
              <w:top w:val="nil"/>
              <w:left w:val="single" w:sz="4" w:space="0" w:color="auto"/>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Организация строительства (реконструкции или модернизации) объектов социальной сферы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255 081,89</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27 047,94</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124 643,30</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181 500,00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166 500,00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754 773,13</w:t>
            </w:r>
          </w:p>
        </w:tc>
      </w:tr>
      <w:tr w:rsidR="00E93ED1" w:rsidRPr="00E30155" w:rsidTr="00E93ED1">
        <w:trPr>
          <w:trHeight w:val="8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r>
      <w:tr w:rsidR="00E93ED1" w:rsidRPr="00E30155" w:rsidTr="00E93ED1">
        <w:trPr>
          <w:trHeight w:val="37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255 081,89</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27 047,94</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124 643,30</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181 500,00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166 500,00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754 773,13</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04.12</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21 274,75</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561,22</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21 835,97</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05.05</w:t>
            </w:r>
          </w:p>
        </w:tc>
        <w:tc>
          <w:tcPr>
            <w:tcW w:w="850"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08.0.00.S5720</w:t>
            </w:r>
          </w:p>
        </w:tc>
        <w:tc>
          <w:tcPr>
            <w:tcW w:w="567" w:type="dxa"/>
            <w:tcBorders>
              <w:top w:val="nil"/>
              <w:left w:val="single" w:sz="4" w:space="0" w:color="auto"/>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15 000,00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15 000,00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05.05</w:t>
            </w:r>
          </w:p>
        </w:tc>
        <w:tc>
          <w:tcPr>
            <w:tcW w:w="850"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08.0.00.S572S</w:t>
            </w:r>
          </w:p>
        </w:tc>
        <w:tc>
          <w:tcPr>
            <w:tcW w:w="567" w:type="dxa"/>
            <w:tcBorders>
              <w:top w:val="nil"/>
              <w:left w:val="single" w:sz="4" w:space="0" w:color="auto"/>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200,00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200,00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07.02</w:t>
            </w:r>
          </w:p>
        </w:tc>
        <w:tc>
          <w:tcPr>
            <w:tcW w:w="850"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08.0.00.02020</w:t>
            </w:r>
          </w:p>
        </w:tc>
        <w:tc>
          <w:tcPr>
            <w:tcW w:w="567" w:type="dxa"/>
            <w:tcBorders>
              <w:top w:val="nil"/>
              <w:left w:val="single" w:sz="4" w:space="0" w:color="auto"/>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7 010,41</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13 700,00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20 710,41</w:t>
            </w:r>
          </w:p>
        </w:tc>
      </w:tr>
      <w:tr w:rsidR="00E93ED1" w:rsidRPr="00E30155" w:rsidTr="00E93ED1">
        <w:trPr>
          <w:trHeight w:val="37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07.02</w:t>
            </w:r>
          </w:p>
        </w:tc>
        <w:tc>
          <w:tcPr>
            <w:tcW w:w="850"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08.0.00.S5630</w:t>
            </w:r>
          </w:p>
        </w:tc>
        <w:tc>
          <w:tcPr>
            <w:tcW w:w="567" w:type="dxa"/>
            <w:tcBorders>
              <w:top w:val="nil"/>
              <w:left w:val="single" w:sz="4" w:space="0" w:color="auto"/>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141 357,05</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141 357,05</w:t>
            </w:r>
          </w:p>
        </w:tc>
      </w:tr>
      <w:tr w:rsidR="00E93ED1" w:rsidRPr="00E30155" w:rsidTr="00E93ED1">
        <w:trPr>
          <w:trHeight w:val="37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07.02</w:t>
            </w:r>
          </w:p>
        </w:tc>
        <w:tc>
          <w:tcPr>
            <w:tcW w:w="850"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08.0.00.S5850</w:t>
            </w:r>
          </w:p>
        </w:tc>
        <w:tc>
          <w:tcPr>
            <w:tcW w:w="567" w:type="dxa"/>
            <w:tcBorders>
              <w:top w:val="nil"/>
              <w:left w:val="single" w:sz="4" w:space="0" w:color="auto"/>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101 010,10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151 515,15</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151 515,15</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404 040,40</w:t>
            </w:r>
          </w:p>
        </w:tc>
      </w:tr>
      <w:tr w:rsidR="00E93ED1" w:rsidRPr="00E30155" w:rsidTr="00E93ED1">
        <w:trPr>
          <w:trHeight w:val="37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07.02</w:t>
            </w:r>
          </w:p>
        </w:tc>
        <w:tc>
          <w:tcPr>
            <w:tcW w:w="850"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08.0.00.02020</w:t>
            </w:r>
          </w:p>
        </w:tc>
        <w:tc>
          <w:tcPr>
            <w:tcW w:w="567"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9 984,85</w:t>
            </w:r>
          </w:p>
        </w:tc>
        <w:tc>
          <w:tcPr>
            <w:tcW w:w="1276" w:type="dxa"/>
            <w:tcBorders>
              <w:top w:val="nil"/>
              <w:left w:val="single" w:sz="4" w:space="0" w:color="auto"/>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6 717,33</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16 702,18</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07.03</w:t>
            </w:r>
          </w:p>
        </w:tc>
        <w:tc>
          <w:tcPr>
            <w:tcW w:w="850" w:type="dxa"/>
            <w:tcBorders>
              <w:top w:val="nil"/>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08.0.00.02040</w:t>
            </w:r>
          </w:p>
        </w:tc>
        <w:tc>
          <w:tcPr>
            <w:tcW w:w="567" w:type="dxa"/>
            <w:tcBorders>
              <w:top w:val="nil"/>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77 250,09</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19 476,31</w:t>
            </w:r>
          </w:p>
        </w:tc>
        <w:tc>
          <w:tcPr>
            <w:tcW w:w="1275"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9 933,20</w:t>
            </w:r>
          </w:p>
        </w:tc>
        <w:tc>
          <w:tcPr>
            <w:tcW w:w="1418" w:type="dxa"/>
            <w:tcBorders>
              <w:top w:val="single" w:sz="4" w:space="0" w:color="auto"/>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20 000,00</w:t>
            </w:r>
          </w:p>
        </w:tc>
        <w:tc>
          <w:tcPr>
            <w:tcW w:w="1276" w:type="dxa"/>
            <w:tcBorders>
              <w:top w:val="single" w:sz="4" w:space="0" w:color="auto"/>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8 267,52</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134 927,12</w:t>
            </w:r>
          </w:p>
        </w:tc>
      </w:tr>
      <w:tr w:rsidR="00E93ED1" w:rsidRPr="00E30155" w:rsidTr="00E93ED1">
        <w:trPr>
          <w:trHeight w:val="300"/>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lastRenderedPageBreak/>
              <w:t>Отдельное мероприятие 2</w:t>
            </w:r>
          </w:p>
        </w:tc>
        <w:tc>
          <w:tcPr>
            <w:tcW w:w="1559" w:type="dxa"/>
            <w:vMerge w:val="restart"/>
            <w:tcBorders>
              <w:top w:val="nil"/>
              <w:left w:val="single" w:sz="4" w:space="0" w:color="auto"/>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17 604,07</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8 654,62</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10 385,18</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4 041,21</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175,06</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40 860,14</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17 604,07</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8 654,62</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10 385,18</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4 041,21</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175,06</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40 860,14</w:t>
            </w:r>
          </w:p>
        </w:tc>
      </w:tr>
      <w:tr w:rsidR="00E93ED1" w:rsidRPr="00E30155" w:rsidTr="00E93ED1">
        <w:trPr>
          <w:trHeight w:val="58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8 895,51</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8 218,38</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5 518,91</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4 041,21</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175,06</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26 849,07</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03.09</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8 708,56</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8 708,56</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03.10</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4 866,27</w:t>
            </w:r>
          </w:p>
        </w:tc>
        <w:tc>
          <w:tcPr>
            <w:tcW w:w="1418" w:type="dxa"/>
            <w:tcBorders>
              <w:top w:val="single" w:sz="4" w:space="0" w:color="auto"/>
              <w:left w:val="nil"/>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4 866,27</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04.12</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436,24</w:t>
            </w:r>
          </w:p>
        </w:tc>
        <w:tc>
          <w:tcPr>
            <w:tcW w:w="1275"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436,24</w:t>
            </w:r>
          </w:p>
        </w:tc>
      </w:tr>
      <w:tr w:rsidR="00E93ED1" w:rsidRPr="00E30155" w:rsidTr="00E93ED1">
        <w:trPr>
          <w:trHeight w:val="31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8" w:space="0" w:color="auto"/>
              <w:right w:val="nil"/>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07.02</w:t>
            </w:r>
          </w:p>
        </w:tc>
        <w:tc>
          <w:tcPr>
            <w:tcW w:w="850" w:type="dxa"/>
            <w:tcBorders>
              <w:top w:val="nil"/>
              <w:left w:val="single" w:sz="4" w:space="0" w:color="auto"/>
              <w:bottom w:val="single" w:sz="8" w:space="0" w:color="auto"/>
              <w:right w:val="nil"/>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08.0.00.02020</w:t>
            </w:r>
          </w:p>
        </w:tc>
        <w:tc>
          <w:tcPr>
            <w:tcW w:w="567" w:type="dxa"/>
            <w:tcBorders>
              <w:top w:val="nil"/>
              <w:left w:val="single" w:sz="4" w:space="0" w:color="auto"/>
              <w:bottom w:val="single" w:sz="8" w:space="0" w:color="auto"/>
              <w:right w:val="nil"/>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r>
      <w:tr w:rsidR="00E93ED1" w:rsidRPr="00E30155" w:rsidTr="00E93ED1">
        <w:trPr>
          <w:trHeight w:val="300"/>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3</w:t>
            </w:r>
          </w:p>
        </w:tc>
        <w:tc>
          <w:tcPr>
            <w:tcW w:w="1559" w:type="dxa"/>
            <w:vMerge w:val="restart"/>
            <w:tcBorders>
              <w:top w:val="nil"/>
              <w:left w:val="single" w:sz="4" w:space="0" w:color="auto"/>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Организация мероприятий по обеспечению исходно-разрешительной документацией объектов капитального </w:t>
            </w:r>
            <w:r w:rsidRPr="00E30155">
              <w:rPr>
                <w:rFonts w:ascii="Times New Roman" w:eastAsia="Times New Roman" w:hAnsi="Times New Roman" w:cs="Times New Roman"/>
                <w:sz w:val="20"/>
                <w:szCs w:val="20"/>
                <w:lang w:eastAsia="ru-RU"/>
              </w:rPr>
              <w:lastRenderedPageBreak/>
              <w:t>строительства, реконструкции, модернизации  и объектов  проведения ремонтных работ текущего и капитального характера</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lastRenderedPageBreak/>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12 566,19</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8 182,96</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27 824,45</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8 461,46</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57 035,06</w:t>
            </w:r>
          </w:p>
        </w:tc>
      </w:tr>
      <w:tr w:rsidR="00E93ED1" w:rsidRPr="00E30155" w:rsidTr="00E93ED1">
        <w:trPr>
          <w:trHeight w:val="33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r>
      <w:tr w:rsidR="00E93ED1" w:rsidRPr="00E30155" w:rsidTr="00E93ED1">
        <w:trPr>
          <w:trHeight w:val="28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Управление развития инфраструктуры</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12 566,19</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8 182,96</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27 824,45</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8 461,46</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57 035,06</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486,91</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126,50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625,41</w:t>
            </w:r>
          </w:p>
        </w:tc>
      </w:tr>
      <w:tr w:rsidR="00E93ED1" w:rsidRPr="00E30155" w:rsidTr="00E93ED1">
        <w:trPr>
          <w:trHeight w:val="5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08.0.00.06320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2 500,00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2 500,00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08.0.00.02060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2 621,08</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2 621,08</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03.09</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175,12</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187,12</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04.12</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402,04</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402,04</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07.01</w:t>
            </w:r>
          </w:p>
        </w:tc>
        <w:tc>
          <w:tcPr>
            <w:tcW w:w="850"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08.0.00.02010</w:t>
            </w:r>
          </w:p>
        </w:tc>
        <w:tc>
          <w:tcPr>
            <w:tcW w:w="567"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264,73</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264,73</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07.01</w:t>
            </w:r>
          </w:p>
        </w:tc>
        <w:tc>
          <w:tcPr>
            <w:tcW w:w="850"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08.0.00.02010</w:t>
            </w:r>
          </w:p>
        </w:tc>
        <w:tc>
          <w:tcPr>
            <w:tcW w:w="567"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1 125,18</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542,52</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1 667,70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single" w:sz="4" w:space="0" w:color="auto"/>
              <w:left w:val="nil"/>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07.02</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08.0.00.02020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1 899,03</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2 682,62</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21 165,62</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8 461,46</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34 208,73</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07.02</w:t>
            </w:r>
          </w:p>
        </w:tc>
        <w:tc>
          <w:tcPr>
            <w:tcW w:w="850" w:type="dxa"/>
            <w:tcBorders>
              <w:top w:val="nil"/>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08.0.00.02030</w:t>
            </w:r>
          </w:p>
        </w:tc>
        <w:tc>
          <w:tcPr>
            <w:tcW w:w="567" w:type="dxa"/>
            <w:tcBorders>
              <w:top w:val="nil"/>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1 589,40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1 589,40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07.02</w:t>
            </w:r>
          </w:p>
        </w:tc>
        <w:tc>
          <w:tcPr>
            <w:tcW w:w="850" w:type="dxa"/>
            <w:tcBorders>
              <w:top w:val="nil"/>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08.0.00.02040</w:t>
            </w:r>
          </w:p>
        </w:tc>
        <w:tc>
          <w:tcPr>
            <w:tcW w:w="567" w:type="dxa"/>
            <w:tcBorders>
              <w:top w:val="nil"/>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07.03</w:t>
            </w:r>
          </w:p>
        </w:tc>
        <w:tc>
          <w:tcPr>
            <w:tcW w:w="850" w:type="dxa"/>
            <w:tcBorders>
              <w:top w:val="nil"/>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08.0.00.02040</w:t>
            </w:r>
          </w:p>
        </w:tc>
        <w:tc>
          <w:tcPr>
            <w:tcW w:w="567" w:type="dxa"/>
            <w:tcBorders>
              <w:top w:val="nil"/>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312,24</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312,24</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07.03</w:t>
            </w:r>
          </w:p>
        </w:tc>
        <w:tc>
          <w:tcPr>
            <w:tcW w:w="850" w:type="dxa"/>
            <w:tcBorders>
              <w:top w:val="nil"/>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08.0.00.02040</w:t>
            </w:r>
          </w:p>
        </w:tc>
        <w:tc>
          <w:tcPr>
            <w:tcW w:w="567" w:type="dxa"/>
            <w:tcBorders>
              <w:top w:val="nil"/>
              <w:left w:val="single" w:sz="4" w:space="0" w:color="auto"/>
              <w:bottom w:val="single" w:sz="4" w:space="0" w:color="auto"/>
              <w:right w:val="nil"/>
            </w:tcBorders>
            <w:shd w:val="clear" w:color="000000" w:fill="FFFFFF"/>
            <w:noWrap/>
            <w:vAlign w:val="center"/>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997,96</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2 441,66</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3 911,25</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7 350,87</w:t>
            </w:r>
          </w:p>
        </w:tc>
      </w:tr>
      <w:tr w:rsidR="00E93ED1" w:rsidRPr="00E30155" w:rsidTr="00E93ED1">
        <w:trPr>
          <w:trHeight w:val="33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11.01</w:t>
            </w:r>
          </w:p>
        </w:tc>
        <w:tc>
          <w:tcPr>
            <w:tcW w:w="850"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08.0.00.08010</w:t>
            </w:r>
          </w:p>
        </w:tc>
        <w:tc>
          <w:tcPr>
            <w:tcW w:w="567"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5 305,74</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5 305,74</w:t>
            </w:r>
          </w:p>
        </w:tc>
      </w:tr>
      <w:tr w:rsidR="00E93ED1" w:rsidRPr="00E30155" w:rsidTr="00E93ED1">
        <w:trPr>
          <w:trHeight w:val="300"/>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4</w:t>
            </w:r>
          </w:p>
        </w:tc>
        <w:tc>
          <w:tcPr>
            <w:tcW w:w="1559" w:type="dxa"/>
            <w:vMerge w:val="restart"/>
            <w:tcBorders>
              <w:top w:val="nil"/>
              <w:left w:val="single" w:sz="4"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Организация мероприятий по подготовке документов территориального планирования </w:t>
            </w:r>
            <w:r w:rsidRPr="00E30155">
              <w:rPr>
                <w:rFonts w:ascii="Times New Roman" w:eastAsia="Times New Roman" w:hAnsi="Times New Roman" w:cs="Times New Roman"/>
                <w:sz w:val="20"/>
                <w:szCs w:val="20"/>
                <w:lang w:eastAsia="ru-RU"/>
              </w:rPr>
              <w:lastRenderedPageBreak/>
              <w:t>(внесение в них изменений):  генеральных планов сельских поселений и схемы территориального планирования  муниципального района</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lastRenderedPageBreak/>
              <w:t xml:space="preserve">всего расходы </w:t>
            </w:r>
          </w:p>
        </w:tc>
        <w:tc>
          <w:tcPr>
            <w:tcW w:w="709"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1 049,40</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1 326,08</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2 375,48</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r>
      <w:tr w:rsidR="00E93ED1" w:rsidRPr="00E30155" w:rsidTr="00E93ED1">
        <w:trPr>
          <w:trHeight w:val="28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1 049,40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1 326,08</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2 375,48</w:t>
            </w:r>
          </w:p>
        </w:tc>
      </w:tr>
      <w:tr w:rsidR="00E93ED1" w:rsidRPr="00E30155" w:rsidTr="00E93ED1">
        <w:trPr>
          <w:trHeight w:val="28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04.12</w:t>
            </w:r>
          </w:p>
        </w:tc>
        <w:tc>
          <w:tcPr>
            <w:tcW w:w="850"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08.0.00.09840</w:t>
            </w:r>
          </w:p>
        </w:tc>
        <w:tc>
          <w:tcPr>
            <w:tcW w:w="567"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1 326,08</w:t>
            </w:r>
          </w:p>
        </w:tc>
        <w:tc>
          <w:tcPr>
            <w:tcW w:w="1276" w:type="dxa"/>
            <w:tcBorders>
              <w:top w:val="nil"/>
              <w:left w:val="single" w:sz="4" w:space="0" w:color="auto"/>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1 326,08</w:t>
            </w:r>
          </w:p>
        </w:tc>
      </w:tr>
      <w:tr w:rsidR="00E93ED1" w:rsidRPr="00E30155" w:rsidTr="00E93ED1">
        <w:trPr>
          <w:trHeight w:val="31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04.12</w:t>
            </w:r>
          </w:p>
        </w:tc>
        <w:tc>
          <w:tcPr>
            <w:tcW w:w="850"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08.0.00.S4660</w:t>
            </w:r>
          </w:p>
        </w:tc>
        <w:tc>
          <w:tcPr>
            <w:tcW w:w="567"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1 049,40</w:t>
            </w:r>
          </w:p>
        </w:tc>
        <w:tc>
          <w:tcPr>
            <w:tcW w:w="1276"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1 049,40</w:t>
            </w:r>
          </w:p>
        </w:tc>
      </w:tr>
      <w:tr w:rsidR="00E93ED1" w:rsidRPr="00E30155" w:rsidTr="00E93ED1">
        <w:trPr>
          <w:trHeight w:val="300"/>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5</w:t>
            </w:r>
          </w:p>
        </w:tc>
        <w:tc>
          <w:tcPr>
            <w:tcW w:w="1559" w:type="dxa"/>
            <w:vMerge w:val="restart"/>
            <w:tcBorders>
              <w:top w:val="nil"/>
              <w:left w:val="single" w:sz="4"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295,00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295,00</w:t>
            </w:r>
          </w:p>
        </w:tc>
      </w:tr>
      <w:tr w:rsidR="00E93ED1" w:rsidRPr="00E30155" w:rsidTr="00E93ED1">
        <w:trPr>
          <w:trHeight w:val="31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r>
      <w:tr w:rsidR="00E93ED1" w:rsidRPr="00E30155" w:rsidTr="00E93ED1">
        <w:trPr>
          <w:trHeight w:val="31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r>
      <w:tr w:rsidR="00E93ED1" w:rsidRPr="00E30155" w:rsidTr="00E93ED1">
        <w:trPr>
          <w:trHeight w:val="64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муниципального района</w:t>
            </w:r>
          </w:p>
        </w:tc>
        <w:tc>
          <w:tcPr>
            <w:tcW w:w="70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04.12</w:t>
            </w:r>
          </w:p>
        </w:tc>
        <w:tc>
          <w:tcPr>
            <w:tcW w:w="850"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08.0.00.09840</w:t>
            </w:r>
          </w:p>
        </w:tc>
        <w:tc>
          <w:tcPr>
            <w:tcW w:w="567"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295,00</w:t>
            </w:r>
          </w:p>
        </w:tc>
        <w:tc>
          <w:tcPr>
            <w:tcW w:w="1276"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8"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8"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295,00</w:t>
            </w:r>
          </w:p>
        </w:tc>
      </w:tr>
      <w:tr w:rsidR="00E93ED1" w:rsidRPr="00E30155" w:rsidTr="00E93ED1">
        <w:trPr>
          <w:trHeight w:val="300"/>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6</w:t>
            </w:r>
          </w:p>
        </w:tc>
        <w:tc>
          <w:tcPr>
            <w:tcW w:w="1559" w:type="dxa"/>
            <w:vMerge w:val="restart"/>
            <w:tcBorders>
              <w:top w:val="nil"/>
              <w:left w:val="single" w:sz="4" w:space="0" w:color="auto"/>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Выполнение отдельных государственных полномочий по реализации временных мер поддержки населения  </w:t>
            </w:r>
            <w:proofErr w:type="gramStart"/>
            <w:r w:rsidRPr="00E30155">
              <w:rPr>
                <w:rFonts w:ascii="Times New Roman" w:eastAsia="Times New Roman" w:hAnsi="Times New Roman" w:cs="Times New Roman"/>
                <w:sz w:val="20"/>
                <w:szCs w:val="20"/>
                <w:lang w:eastAsia="ru-RU"/>
              </w:rPr>
              <w:t>для</w:t>
            </w:r>
            <w:proofErr w:type="gramEnd"/>
            <w:r w:rsidRPr="00E30155">
              <w:rPr>
                <w:rFonts w:ascii="Times New Roman" w:eastAsia="Times New Roman" w:hAnsi="Times New Roman" w:cs="Times New Roman"/>
                <w:sz w:val="20"/>
                <w:szCs w:val="20"/>
                <w:lang w:eastAsia="ru-RU"/>
              </w:rPr>
              <w:t xml:space="preserve">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1 237 746,10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1 239 245,70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1 258 727,66</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1 260 514,10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1 260 514,10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6 256 747,66</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r>
      <w:tr w:rsidR="00E93ED1" w:rsidRPr="00E30155" w:rsidTr="00E93ED1">
        <w:trPr>
          <w:trHeight w:val="28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val="restart"/>
            <w:tcBorders>
              <w:top w:val="nil"/>
              <w:left w:val="single" w:sz="4" w:space="0" w:color="auto"/>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обеспечения доступности платы граждан за </w:t>
            </w:r>
            <w:r w:rsidRPr="00E30155">
              <w:rPr>
                <w:rFonts w:ascii="Times New Roman" w:eastAsia="Times New Roman" w:hAnsi="Times New Roman" w:cs="Times New Roman"/>
                <w:sz w:val="20"/>
                <w:szCs w:val="20"/>
                <w:lang w:eastAsia="ru-RU"/>
              </w:rPr>
              <w:lastRenderedPageBreak/>
              <w:t>коммунальные услуги и услуги электроснабжения</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lastRenderedPageBreak/>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1 237 746,10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1 239 245,70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1 258 727,66</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1 260 514,10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1 260 514,10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6 256 747,66</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05.02</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08.0.00.75700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605 220,00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616 455,30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582 368,86</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585 789,00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585 789,00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2 975 622,16</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05.02</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08.0.00.75770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632 526,10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622 790,40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676 358,80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674 725,10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674 725,10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3 281 125,50</w:t>
            </w:r>
          </w:p>
        </w:tc>
      </w:tr>
      <w:tr w:rsidR="00E93ED1" w:rsidRPr="00E30155" w:rsidTr="00E93ED1">
        <w:trPr>
          <w:trHeight w:val="27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r>
      <w:tr w:rsidR="00E93ED1" w:rsidRPr="00E30155" w:rsidTr="00E93ED1">
        <w:trPr>
          <w:trHeight w:val="255"/>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7</w:t>
            </w:r>
          </w:p>
        </w:tc>
        <w:tc>
          <w:tcPr>
            <w:tcW w:w="1559" w:type="dxa"/>
            <w:vMerge w:val="restart"/>
            <w:tcBorders>
              <w:top w:val="nil"/>
              <w:left w:val="single" w:sz="4" w:space="0" w:color="auto"/>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Организация мероприятий по обеспечению твердым топливом учреждений социальной сферы</w:t>
            </w: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всего расходы</w:t>
            </w:r>
          </w:p>
        </w:tc>
        <w:tc>
          <w:tcPr>
            <w:tcW w:w="709"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267 609,24</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280 213,78</w:t>
            </w:r>
          </w:p>
        </w:tc>
        <w:tc>
          <w:tcPr>
            <w:tcW w:w="1275"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298 273,35</w:t>
            </w:r>
          </w:p>
        </w:tc>
        <w:tc>
          <w:tcPr>
            <w:tcW w:w="1418"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223 306,20</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223 306,20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1 292 708,77</w:t>
            </w:r>
          </w:p>
        </w:tc>
      </w:tr>
      <w:tr w:rsidR="00E93ED1" w:rsidRPr="00E30155" w:rsidTr="00E93ED1">
        <w:trPr>
          <w:trHeight w:val="31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Управления муниципального заказа и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267 609,24</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280 213,78</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298 273,35</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223 306,20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223 306,20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1 292 708,77</w:t>
            </w:r>
          </w:p>
        </w:tc>
      </w:tr>
      <w:tr w:rsidR="00E93ED1" w:rsidRPr="00E30155" w:rsidTr="00E93ED1">
        <w:trPr>
          <w:trHeight w:val="28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потребительского рынка Администрации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08.0.00.06110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11 084,04</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11 675,03</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13 037,90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35 796,97</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муниципального района</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08.0.00.06120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41 250,95</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41 997,31</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45 695,99</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128 944,25</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08.0.00.06130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3 098,37</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3 235,24</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4 464,17</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10 797,78</w:t>
            </w:r>
          </w:p>
        </w:tc>
      </w:tr>
      <w:tr w:rsidR="00E93ED1" w:rsidRPr="00E30155" w:rsidTr="00E93ED1">
        <w:trPr>
          <w:trHeight w:val="31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70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08.0.00.08950</w:t>
            </w:r>
          </w:p>
        </w:tc>
        <w:tc>
          <w:tcPr>
            <w:tcW w:w="567"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212 175,88</w:t>
            </w:r>
          </w:p>
        </w:tc>
        <w:tc>
          <w:tcPr>
            <w:tcW w:w="1276"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223 306,20</w:t>
            </w:r>
          </w:p>
        </w:tc>
        <w:tc>
          <w:tcPr>
            <w:tcW w:w="1275"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235 075,29</w:t>
            </w:r>
          </w:p>
        </w:tc>
        <w:tc>
          <w:tcPr>
            <w:tcW w:w="1418"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223 306,20</w:t>
            </w:r>
          </w:p>
        </w:tc>
        <w:tc>
          <w:tcPr>
            <w:tcW w:w="1276"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223 306,20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1 117 169,77</w:t>
            </w:r>
          </w:p>
        </w:tc>
      </w:tr>
      <w:tr w:rsidR="00E93ED1" w:rsidRPr="00E30155" w:rsidTr="00E93ED1">
        <w:trPr>
          <w:trHeight w:val="330"/>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8</w:t>
            </w:r>
          </w:p>
        </w:tc>
        <w:tc>
          <w:tcPr>
            <w:tcW w:w="1559" w:type="dxa"/>
            <w:vMerge w:val="restart"/>
            <w:tcBorders>
              <w:top w:val="nil"/>
              <w:left w:val="single" w:sz="4" w:space="0" w:color="auto"/>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Организация мероприятий по обеспечению твердым топливом  населения муниципального района</w:t>
            </w: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577 843,70</w:t>
            </w:r>
          </w:p>
        </w:tc>
        <w:tc>
          <w:tcPr>
            <w:tcW w:w="1276"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592 097,60</w:t>
            </w:r>
          </w:p>
        </w:tc>
        <w:tc>
          <w:tcPr>
            <w:tcW w:w="1275"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580 000,00</w:t>
            </w:r>
          </w:p>
        </w:tc>
        <w:tc>
          <w:tcPr>
            <w:tcW w:w="1418"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580 000,00</w:t>
            </w:r>
          </w:p>
        </w:tc>
        <w:tc>
          <w:tcPr>
            <w:tcW w:w="1276"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580 000,00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2 909 941,30</w:t>
            </w:r>
          </w:p>
        </w:tc>
      </w:tr>
      <w:tr w:rsidR="00E93ED1" w:rsidRPr="00E30155" w:rsidTr="00E93ED1">
        <w:trPr>
          <w:trHeight w:val="70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r>
      <w:tr w:rsidR="00E93ED1" w:rsidRPr="00E30155" w:rsidTr="00E93ED1">
        <w:trPr>
          <w:trHeight w:val="28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Управления муниципального заказа и </w:t>
            </w:r>
          </w:p>
        </w:tc>
        <w:tc>
          <w:tcPr>
            <w:tcW w:w="709"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709"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577 843,70</w:t>
            </w:r>
          </w:p>
        </w:tc>
        <w:tc>
          <w:tcPr>
            <w:tcW w:w="1276"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592 097,60</w:t>
            </w:r>
          </w:p>
        </w:tc>
        <w:tc>
          <w:tcPr>
            <w:tcW w:w="1275"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580 000,00</w:t>
            </w:r>
          </w:p>
        </w:tc>
        <w:tc>
          <w:tcPr>
            <w:tcW w:w="1418"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580 000,00</w:t>
            </w:r>
          </w:p>
        </w:tc>
        <w:tc>
          <w:tcPr>
            <w:tcW w:w="1276" w:type="dxa"/>
            <w:tcBorders>
              <w:top w:val="nil"/>
              <w:left w:val="nil"/>
              <w:bottom w:val="single" w:sz="4"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580 000,00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2 909 941,30</w:t>
            </w:r>
          </w:p>
        </w:tc>
      </w:tr>
      <w:tr w:rsidR="00E93ED1" w:rsidRPr="00E30155" w:rsidTr="00E93ED1">
        <w:trPr>
          <w:trHeight w:val="52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потребительского рынка Администрации муниципального района</w:t>
            </w:r>
          </w:p>
        </w:tc>
        <w:tc>
          <w:tcPr>
            <w:tcW w:w="709" w:type="dxa"/>
            <w:tcBorders>
              <w:top w:val="nil"/>
              <w:left w:val="nil"/>
              <w:bottom w:val="single" w:sz="8"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709" w:type="dxa"/>
            <w:tcBorders>
              <w:top w:val="nil"/>
              <w:left w:val="nil"/>
              <w:bottom w:val="single" w:sz="8"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1003</w:t>
            </w:r>
          </w:p>
        </w:tc>
        <w:tc>
          <w:tcPr>
            <w:tcW w:w="850" w:type="dxa"/>
            <w:tcBorders>
              <w:top w:val="nil"/>
              <w:left w:val="nil"/>
              <w:bottom w:val="single" w:sz="8"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08.0.00.05250</w:t>
            </w:r>
          </w:p>
        </w:tc>
        <w:tc>
          <w:tcPr>
            <w:tcW w:w="567" w:type="dxa"/>
            <w:tcBorders>
              <w:top w:val="nil"/>
              <w:left w:val="nil"/>
              <w:bottom w:val="single" w:sz="8" w:space="0" w:color="auto"/>
              <w:right w:val="single" w:sz="4" w:space="0" w:color="auto"/>
            </w:tcBorders>
            <w:shd w:val="clear" w:color="000000" w:fill="FFFFFF"/>
            <w:vAlign w:val="bottom"/>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320</w:t>
            </w:r>
          </w:p>
        </w:tc>
        <w:tc>
          <w:tcPr>
            <w:tcW w:w="1276" w:type="dxa"/>
            <w:tcBorders>
              <w:top w:val="nil"/>
              <w:left w:val="nil"/>
              <w:bottom w:val="single" w:sz="8"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577 843,70</w:t>
            </w:r>
          </w:p>
        </w:tc>
        <w:tc>
          <w:tcPr>
            <w:tcW w:w="1276" w:type="dxa"/>
            <w:tcBorders>
              <w:top w:val="nil"/>
              <w:left w:val="nil"/>
              <w:bottom w:val="single" w:sz="8"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592 097,60</w:t>
            </w:r>
          </w:p>
        </w:tc>
        <w:tc>
          <w:tcPr>
            <w:tcW w:w="1275" w:type="dxa"/>
            <w:tcBorders>
              <w:top w:val="nil"/>
              <w:left w:val="nil"/>
              <w:bottom w:val="single" w:sz="8"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580 000,00</w:t>
            </w:r>
          </w:p>
        </w:tc>
        <w:tc>
          <w:tcPr>
            <w:tcW w:w="1418" w:type="dxa"/>
            <w:tcBorders>
              <w:top w:val="nil"/>
              <w:left w:val="nil"/>
              <w:bottom w:val="single" w:sz="8"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580 000,00</w:t>
            </w:r>
          </w:p>
        </w:tc>
        <w:tc>
          <w:tcPr>
            <w:tcW w:w="1276" w:type="dxa"/>
            <w:tcBorders>
              <w:top w:val="nil"/>
              <w:left w:val="nil"/>
              <w:bottom w:val="single" w:sz="8" w:space="0" w:color="auto"/>
              <w:right w:val="single" w:sz="4" w:space="0" w:color="auto"/>
            </w:tcBorders>
            <w:shd w:val="clear" w:color="000000" w:fill="FFFFFF"/>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580 000,00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2 909 941,30</w:t>
            </w:r>
          </w:p>
        </w:tc>
      </w:tr>
      <w:tr w:rsidR="00E93ED1" w:rsidRPr="00E30155" w:rsidTr="00E93ED1">
        <w:trPr>
          <w:trHeight w:val="315"/>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9</w:t>
            </w:r>
          </w:p>
        </w:tc>
        <w:tc>
          <w:tcPr>
            <w:tcW w:w="1559" w:type="dxa"/>
            <w:vMerge w:val="restart"/>
            <w:tcBorders>
              <w:top w:val="nil"/>
              <w:left w:val="single" w:sz="4"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1 422,08</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1 422,08</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r>
      <w:tr w:rsidR="00E93ED1" w:rsidRPr="00E30155" w:rsidTr="00E93ED1">
        <w:trPr>
          <w:trHeight w:val="57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Управление развития инфраструктуры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05.03</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1 422,08</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1 422,08</w:t>
            </w:r>
          </w:p>
        </w:tc>
      </w:tr>
      <w:tr w:rsidR="00E93ED1" w:rsidRPr="00E30155" w:rsidTr="00E93ED1">
        <w:trPr>
          <w:trHeight w:val="300"/>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10</w:t>
            </w:r>
          </w:p>
        </w:tc>
        <w:tc>
          <w:tcPr>
            <w:tcW w:w="1559" w:type="dxa"/>
            <w:vMerge w:val="restart"/>
            <w:tcBorders>
              <w:top w:val="nil"/>
              <w:left w:val="single" w:sz="4" w:space="0" w:color="auto"/>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tc>
        <w:tc>
          <w:tcPr>
            <w:tcW w:w="1559"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всего расходы</w:t>
            </w:r>
          </w:p>
        </w:tc>
        <w:tc>
          <w:tcPr>
            <w:tcW w:w="709"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21 894,56</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21 894,56</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21 894,56</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21 894,56</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04.06</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08.0.00.16320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237,86</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237,86</w:t>
            </w:r>
          </w:p>
        </w:tc>
      </w:tr>
      <w:tr w:rsidR="00E93ED1" w:rsidRPr="00E30155" w:rsidTr="00E93ED1">
        <w:trPr>
          <w:trHeight w:val="31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04.06</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08.0.00.L016Б</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21 656,70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nil"/>
              <w:right w:val="nil"/>
            </w:tcBorders>
            <w:shd w:val="clear" w:color="000000" w:fill="FFFFFF"/>
            <w:noWrap/>
            <w:vAlign w:val="bottom"/>
            <w:hideMark/>
          </w:tcPr>
          <w:p w:rsidR="00E93ED1" w:rsidRPr="00E30155" w:rsidRDefault="00E93ED1" w:rsidP="00E93ED1">
            <w:pPr>
              <w:spacing w:after="0" w:line="240" w:lineRule="auto"/>
              <w:jc w:val="right"/>
              <w:rPr>
                <w:rFonts w:ascii="Times New Roman" w:eastAsia="Times New Roman" w:hAnsi="Times New Roman" w:cs="Times New Roman"/>
                <w:color w:val="000000"/>
                <w:sz w:val="20"/>
                <w:szCs w:val="20"/>
                <w:lang w:eastAsia="ru-RU"/>
              </w:rPr>
            </w:pPr>
            <w:r w:rsidRPr="00E30155">
              <w:rPr>
                <w:rFonts w:ascii="Times New Roman" w:eastAsia="Times New Roman" w:hAnsi="Times New Roman" w:cs="Times New Roman"/>
                <w:color w:val="000000"/>
                <w:sz w:val="20"/>
                <w:szCs w:val="20"/>
                <w:lang w:eastAsia="ru-RU"/>
              </w:rPr>
              <w:t>0,00</w:t>
            </w:r>
          </w:p>
        </w:tc>
        <w:tc>
          <w:tcPr>
            <w:tcW w:w="1276" w:type="dxa"/>
            <w:tcBorders>
              <w:top w:val="nil"/>
              <w:left w:val="nil"/>
              <w:bottom w:val="nil"/>
              <w:right w:val="nil"/>
            </w:tcBorders>
            <w:shd w:val="clear" w:color="000000" w:fill="FFFFFF"/>
            <w:noWrap/>
            <w:vAlign w:val="bottom"/>
            <w:hideMark/>
          </w:tcPr>
          <w:p w:rsidR="00E93ED1" w:rsidRPr="00E30155" w:rsidRDefault="00E93ED1" w:rsidP="00E93ED1">
            <w:pPr>
              <w:spacing w:after="0" w:line="240" w:lineRule="auto"/>
              <w:jc w:val="right"/>
              <w:rPr>
                <w:rFonts w:ascii="Times New Roman" w:eastAsia="Times New Roman" w:hAnsi="Times New Roman" w:cs="Times New Roman"/>
                <w:color w:val="000000"/>
                <w:sz w:val="20"/>
                <w:szCs w:val="20"/>
                <w:lang w:eastAsia="ru-RU"/>
              </w:rPr>
            </w:pPr>
            <w:r w:rsidRPr="00E30155">
              <w:rPr>
                <w:rFonts w:ascii="Times New Roman" w:eastAsia="Times New Roman" w:hAnsi="Times New Roman" w:cs="Times New Roman"/>
                <w:color w:val="000000"/>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21 656,70</w:t>
            </w:r>
          </w:p>
        </w:tc>
      </w:tr>
      <w:tr w:rsidR="00E93ED1" w:rsidRPr="00E30155" w:rsidTr="00E93ED1">
        <w:trPr>
          <w:trHeight w:val="300"/>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11</w:t>
            </w:r>
          </w:p>
        </w:tc>
        <w:tc>
          <w:tcPr>
            <w:tcW w:w="1559" w:type="dxa"/>
            <w:vMerge w:val="restart"/>
            <w:tcBorders>
              <w:top w:val="nil"/>
              <w:left w:val="single" w:sz="4"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r w:rsidRPr="00E30155">
              <w:rPr>
                <w:rFonts w:ascii="Times New Roman" w:eastAsia="Times New Roman" w:hAnsi="Times New Roman" w:cs="Times New Roman"/>
                <w:color w:val="000000"/>
                <w:sz w:val="20"/>
                <w:szCs w:val="20"/>
                <w:lang w:eastAsia="ru-RU"/>
              </w:rPr>
              <w:t>Предоставление иных межбюджетны</w:t>
            </w:r>
            <w:r w:rsidRPr="00E30155">
              <w:rPr>
                <w:rFonts w:ascii="Times New Roman" w:eastAsia="Times New Roman" w:hAnsi="Times New Roman" w:cs="Times New Roman"/>
                <w:color w:val="000000"/>
                <w:sz w:val="20"/>
                <w:szCs w:val="20"/>
                <w:lang w:eastAsia="ru-RU"/>
              </w:rPr>
              <w:lastRenderedPageBreak/>
              <w:t xml:space="preserve">х трансфертов, имеющих целевое назначение в части </w:t>
            </w:r>
            <w:proofErr w:type="spellStart"/>
            <w:r w:rsidRPr="00E30155">
              <w:rPr>
                <w:rFonts w:ascii="Times New Roman" w:eastAsia="Times New Roman" w:hAnsi="Times New Roman" w:cs="Times New Roman"/>
                <w:color w:val="000000"/>
                <w:sz w:val="20"/>
                <w:szCs w:val="20"/>
                <w:lang w:eastAsia="ru-RU"/>
              </w:rPr>
              <w:t>софинансирования</w:t>
            </w:r>
            <w:proofErr w:type="spellEnd"/>
            <w:r w:rsidRPr="00E30155">
              <w:rPr>
                <w:rFonts w:ascii="Times New Roman" w:eastAsia="Times New Roman" w:hAnsi="Times New Roman" w:cs="Times New Roman"/>
                <w:color w:val="000000"/>
                <w:sz w:val="20"/>
                <w:szCs w:val="20"/>
                <w:lang w:eastAsia="ru-RU"/>
              </w:rPr>
              <w:t xml:space="preserve"> государственных программ Красноярского края</w:t>
            </w: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lastRenderedPageBreak/>
              <w:t>всего расходы</w:t>
            </w:r>
          </w:p>
        </w:tc>
        <w:tc>
          <w:tcPr>
            <w:tcW w:w="709"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32 010,31</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10 569,63</w:t>
            </w:r>
          </w:p>
        </w:tc>
        <w:tc>
          <w:tcPr>
            <w:tcW w:w="1275"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9 657,65</w:t>
            </w:r>
          </w:p>
        </w:tc>
        <w:tc>
          <w:tcPr>
            <w:tcW w:w="1418"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9 474,45</w:t>
            </w:r>
          </w:p>
        </w:tc>
        <w:tc>
          <w:tcPr>
            <w:tcW w:w="1276" w:type="dxa"/>
            <w:tcBorders>
              <w:top w:val="single" w:sz="8"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9 474,45</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71 186,49</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Управление развития инфраструктуры</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32 010,31</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10 569,63</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9 657,65</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9 474,45</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9 474,45</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71 186,49</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04.06</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08.0.00.L016Б</w:t>
            </w:r>
          </w:p>
        </w:tc>
        <w:tc>
          <w:tcPr>
            <w:tcW w:w="567"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540</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21 656,70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21 656,70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05.03</w:t>
            </w:r>
          </w:p>
        </w:tc>
        <w:tc>
          <w:tcPr>
            <w:tcW w:w="850"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08.0.F2.55550</w:t>
            </w:r>
          </w:p>
        </w:tc>
        <w:tc>
          <w:tcPr>
            <w:tcW w:w="567"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540</w:t>
            </w:r>
          </w:p>
        </w:tc>
        <w:tc>
          <w:tcPr>
            <w:tcW w:w="1276"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10 353,61</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10 569,63</w:t>
            </w:r>
          </w:p>
        </w:tc>
        <w:tc>
          <w:tcPr>
            <w:tcW w:w="1275"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9 657,65</w:t>
            </w:r>
          </w:p>
        </w:tc>
        <w:tc>
          <w:tcPr>
            <w:tcW w:w="1418" w:type="dxa"/>
            <w:tcBorders>
              <w:top w:val="nil"/>
              <w:left w:val="nil"/>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9 474,45</w:t>
            </w:r>
          </w:p>
        </w:tc>
        <w:tc>
          <w:tcPr>
            <w:tcW w:w="1276" w:type="dxa"/>
            <w:tcBorders>
              <w:top w:val="nil"/>
              <w:left w:val="single" w:sz="4" w:space="0" w:color="auto"/>
              <w:bottom w:val="nil"/>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9 474,45</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49 529,79</w:t>
            </w:r>
          </w:p>
        </w:tc>
      </w:tr>
      <w:tr w:rsidR="00E93ED1" w:rsidRPr="00E30155" w:rsidTr="00E93ED1">
        <w:trPr>
          <w:trHeight w:val="31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05.05</w:t>
            </w:r>
          </w:p>
        </w:tc>
        <w:tc>
          <w:tcPr>
            <w:tcW w:w="850"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08.0.G5.52430</w:t>
            </w:r>
          </w:p>
        </w:tc>
        <w:tc>
          <w:tcPr>
            <w:tcW w:w="567"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540</w:t>
            </w:r>
          </w:p>
        </w:tc>
        <w:tc>
          <w:tcPr>
            <w:tcW w:w="1276"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8"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8"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r>
      <w:tr w:rsidR="00E93ED1" w:rsidRPr="00E30155" w:rsidTr="00E93ED1">
        <w:trPr>
          <w:trHeight w:val="765"/>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12</w:t>
            </w:r>
          </w:p>
        </w:tc>
        <w:tc>
          <w:tcPr>
            <w:tcW w:w="1559" w:type="dxa"/>
            <w:vMerge w:val="restart"/>
            <w:tcBorders>
              <w:top w:val="nil"/>
              <w:left w:val="single" w:sz="4"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r w:rsidRPr="00E30155">
              <w:rPr>
                <w:rFonts w:ascii="Times New Roman" w:eastAsia="Times New Roman" w:hAnsi="Times New Roman" w:cs="Times New Roman"/>
                <w:color w:val="000000"/>
                <w:sz w:val="20"/>
                <w:szCs w:val="20"/>
                <w:lang w:eastAsia="ru-RU"/>
              </w:rPr>
              <w:t>Организация  строительства и реконструкции (модернизации) объектов питьевого водоснабжения</w:t>
            </w: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всего расходы</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29 497,28</w:t>
            </w:r>
          </w:p>
        </w:tc>
        <w:tc>
          <w:tcPr>
            <w:tcW w:w="1275"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45 927,75</w:t>
            </w:r>
          </w:p>
        </w:tc>
        <w:tc>
          <w:tcPr>
            <w:tcW w:w="1418"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75 425,03</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Управление развития инфраструктуры</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29 497,28</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45 927,75</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75 425,03</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0505</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08.0.G5.52430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29 497,28</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29 497,28</w:t>
            </w:r>
          </w:p>
        </w:tc>
      </w:tr>
      <w:tr w:rsidR="00E93ED1" w:rsidRPr="00E30155" w:rsidTr="00E93ED1">
        <w:trPr>
          <w:trHeight w:val="31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0505</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08.0.F5.52430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410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45 927,75</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45 927,75</w:t>
            </w:r>
          </w:p>
        </w:tc>
      </w:tr>
      <w:tr w:rsidR="00E93ED1" w:rsidRPr="00E30155" w:rsidTr="00E93ED1">
        <w:trPr>
          <w:trHeight w:val="750"/>
          <w:tblHeader/>
        </w:trPr>
        <w:tc>
          <w:tcPr>
            <w:tcW w:w="1570" w:type="dxa"/>
            <w:vMerge w:val="restart"/>
            <w:tcBorders>
              <w:top w:val="nil"/>
              <w:left w:val="single" w:sz="8" w:space="0" w:color="auto"/>
              <w:bottom w:val="single" w:sz="8" w:space="0" w:color="000000"/>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Отдельное мероприятие 13</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34 905,44</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34 162,28</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40 619,39</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39 256,27</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38 782,48</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187 725,86</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r>
      <w:tr w:rsidR="00E93ED1" w:rsidRPr="00E30155" w:rsidTr="00E93ED1">
        <w:trPr>
          <w:trHeight w:val="33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34 905,44</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34 162,28</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40 619,39</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39 256,27</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38 782,48</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187 725,86</w:t>
            </w:r>
          </w:p>
        </w:tc>
      </w:tr>
      <w:tr w:rsidR="00E93ED1" w:rsidRPr="00E30155" w:rsidTr="00E93ED1">
        <w:trPr>
          <w:trHeight w:val="25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08.0.00.10380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142,64</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142,64</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25 276,58</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26 015,41</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32 207,21</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30 559,99</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30 559,99</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144 619,18</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08.0.00.01060</w:t>
            </w:r>
          </w:p>
        </w:tc>
        <w:tc>
          <w:tcPr>
            <w:tcW w:w="567"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6 896,98</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3 870,42</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4 657,44</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4 877,32</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4 403,53</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24 705,69</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08.0.00.01060</w:t>
            </w:r>
          </w:p>
        </w:tc>
        <w:tc>
          <w:tcPr>
            <w:tcW w:w="567"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3,87</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192,56</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4,38</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200,81</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08.0.00.01060</w:t>
            </w:r>
          </w:p>
        </w:tc>
        <w:tc>
          <w:tcPr>
            <w:tcW w:w="567"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850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365,00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96,50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99,40</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90,00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90,00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740,90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08.0.00.01070</w:t>
            </w:r>
          </w:p>
        </w:tc>
        <w:tc>
          <w:tcPr>
            <w:tcW w:w="567" w:type="dxa"/>
            <w:tcBorders>
              <w:top w:val="single" w:sz="4" w:space="0" w:color="auto"/>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2 066,82</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2 231,70</w:t>
            </w:r>
          </w:p>
        </w:tc>
        <w:tc>
          <w:tcPr>
            <w:tcW w:w="1275"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3 462,96</w:t>
            </w:r>
          </w:p>
        </w:tc>
        <w:tc>
          <w:tcPr>
            <w:tcW w:w="1418"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3 462,96</w:t>
            </w:r>
          </w:p>
        </w:tc>
        <w:tc>
          <w:tcPr>
            <w:tcW w:w="1276"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3 462,96</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14 687,40</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08.0.00.10350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120</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214,07</w:t>
            </w:r>
          </w:p>
        </w:tc>
        <w:tc>
          <w:tcPr>
            <w:tcW w:w="1275"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214,07</w:t>
            </w:r>
          </w:p>
        </w:tc>
      </w:tr>
      <w:tr w:rsidR="00E93ED1" w:rsidRPr="00E30155" w:rsidTr="00E93ED1">
        <w:trPr>
          <w:trHeight w:val="300"/>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01.13</w:t>
            </w:r>
          </w:p>
        </w:tc>
        <w:tc>
          <w:tcPr>
            <w:tcW w:w="850"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08.0.00.10360</w:t>
            </w:r>
          </w:p>
        </w:tc>
        <w:tc>
          <w:tcPr>
            <w:tcW w:w="567" w:type="dxa"/>
            <w:tcBorders>
              <w:top w:val="nil"/>
              <w:left w:val="nil"/>
              <w:bottom w:val="single" w:sz="4"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120</w:t>
            </w:r>
          </w:p>
        </w:tc>
        <w:tc>
          <w:tcPr>
            <w:tcW w:w="1276"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1 353,62</w:t>
            </w:r>
          </w:p>
        </w:tc>
        <w:tc>
          <w:tcPr>
            <w:tcW w:w="1275"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8"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276" w:type="dxa"/>
            <w:tcBorders>
              <w:top w:val="single" w:sz="4" w:space="0" w:color="auto"/>
              <w:left w:val="nil"/>
              <w:bottom w:val="nil"/>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1 353,62</w:t>
            </w:r>
          </w:p>
        </w:tc>
      </w:tr>
      <w:tr w:rsidR="00E93ED1" w:rsidRPr="00E30155" w:rsidTr="00E93ED1">
        <w:trPr>
          <w:trHeight w:val="315"/>
          <w:tblHeader/>
        </w:trPr>
        <w:tc>
          <w:tcPr>
            <w:tcW w:w="1570" w:type="dxa"/>
            <w:vMerge/>
            <w:tcBorders>
              <w:top w:val="nil"/>
              <w:left w:val="single" w:sz="8" w:space="0" w:color="auto"/>
              <w:bottom w:val="single" w:sz="8" w:space="0" w:color="000000"/>
              <w:right w:val="single" w:sz="4" w:space="0" w:color="auto"/>
            </w:tcBorders>
            <w:vAlign w:val="center"/>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233</w:t>
            </w:r>
          </w:p>
        </w:tc>
        <w:tc>
          <w:tcPr>
            <w:tcW w:w="709"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07.05</w:t>
            </w:r>
          </w:p>
        </w:tc>
        <w:tc>
          <w:tcPr>
            <w:tcW w:w="850"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08.0.00.01060</w:t>
            </w:r>
          </w:p>
        </w:tc>
        <w:tc>
          <w:tcPr>
            <w:tcW w:w="567" w:type="dxa"/>
            <w:tcBorders>
              <w:top w:val="nil"/>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center"/>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240</w:t>
            </w:r>
          </w:p>
        </w:tc>
        <w:tc>
          <w:tcPr>
            <w:tcW w:w="1276"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153,55</w:t>
            </w:r>
          </w:p>
        </w:tc>
        <w:tc>
          <w:tcPr>
            <w:tcW w:w="1276"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188,00</w:t>
            </w:r>
          </w:p>
        </w:tc>
        <w:tc>
          <w:tcPr>
            <w:tcW w:w="1275"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188,00</w:t>
            </w:r>
          </w:p>
        </w:tc>
        <w:tc>
          <w:tcPr>
            <w:tcW w:w="1418" w:type="dxa"/>
            <w:tcBorders>
              <w:top w:val="single" w:sz="4" w:space="0" w:color="auto"/>
              <w:left w:val="nil"/>
              <w:bottom w:val="single" w:sz="8" w:space="0" w:color="auto"/>
              <w:right w:val="single" w:sz="4"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266,00</w:t>
            </w:r>
          </w:p>
        </w:tc>
        <w:tc>
          <w:tcPr>
            <w:tcW w:w="1276" w:type="dxa"/>
            <w:tcBorders>
              <w:top w:val="single" w:sz="4" w:space="0" w:color="auto"/>
              <w:left w:val="nil"/>
              <w:bottom w:val="single" w:sz="8" w:space="0" w:color="auto"/>
              <w:right w:val="nil"/>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266,00</w:t>
            </w:r>
          </w:p>
        </w:tc>
        <w:tc>
          <w:tcPr>
            <w:tcW w:w="1417" w:type="dxa"/>
            <w:tcBorders>
              <w:top w:val="nil"/>
              <w:left w:val="single" w:sz="4" w:space="0" w:color="auto"/>
              <w:bottom w:val="single" w:sz="4" w:space="0" w:color="auto"/>
              <w:right w:val="single" w:sz="8" w:space="0" w:color="auto"/>
            </w:tcBorders>
            <w:shd w:val="clear" w:color="000000" w:fill="FFFFFF"/>
            <w:hideMark/>
          </w:tcPr>
          <w:p w:rsidR="00E93ED1" w:rsidRPr="00E30155" w:rsidRDefault="00E93ED1" w:rsidP="00E93ED1">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1 061,55</w:t>
            </w:r>
          </w:p>
        </w:tc>
      </w:tr>
    </w:tbl>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rPr>
          <w:rFonts w:ascii="Times New Roman" w:hAnsi="Times New Roman" w:cs="Times New Roman"/>
          <w:sz w:val="24"/>
          <w:szCs w:val="24"/>
        </w:rPr>
        <w:sectPr w:rsidR="00137078" w:rsidRPr="00E30155">
          <w:pgSz w:w="16838" w:h="11905" w:orient="landscape"/>
          <w:pgMar w:top="1701" w:right="1134" w:bottom="850" w:left="1134" w:header="0" w:footer="0" w:gutter="0"/>
          <w:cols w:space="720"/>
        </w:sectPr>
      </w:pPr>
    </w:p>
    <w:p w:rsidR="00137078" w:rsidRPr="00E30155" w:rsidRDefault="00137078" w:rsidP="00E93ED1">
      <w:pPr>
        <w:pStyle w:val="ConsPlusNormal"/>
        <w:jc w:val="right"/>
        <w:outlineLvl w:val="1"/>
        <w:rPr>
          <w:rFonts w:ascii="Times New Roman" w:hAnsi="Times New Roman" w:cs="Times New Roman"/>
          <w:sz w:val="24"/>
          <w:szCs w:val="24"/>
        </w:rPr>
      </w:pPr>
      <w:r w:rsidRPr="00E30155">
        <w:rPr>
          <w:rFonts w:ascii="Times New Roman" w:hAnsi="Times New Roman" w:cs="Times New Roman"/>
          <w:sz w:val="24"/>
          <w:szCs w:val="24"/>
        </w:rPr>
        <w:lastRenderedPageBreak/>
        <w:t>Приложение 2</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к муниципальной программе</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"Развитие инфраструктуры</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Таймырского Долгано-Ненецкого</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муниципального района"</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Title"/>
        <w:jc w:val="center"/>
        <w:rPr>
          <w:rFonts w:ascii="Times New Roman" w:hAnsi="Times New Roman" w:cs="Times New Roman"/>
          <w:sz w:val="24"/>
          <w:szCs w:val="24"/>
        </w:rPr>
      </w:pPr>
      <w:bookmarkStart w:id="4" w:name="P1770"/>
      <w:bookmarkEnd w:id="4"/>
      <w:r w:rsidRPr="00E30155">
        <w:rPr>
          <w:rFonts w:ascii="Times New Roman" w:hAnsi="Times New Roman" w:cs="Times New Roman"/>
          <w:sz w:val="24"/>
          <w:szCs w:val="24"/>
        </w:rPr>
        <w:t>РЕСУРСНОЕ ОБЕСПЕЧЕНИЕ И ПРОГНОЗНАЯ ОЦЕНКА РАСХОДОВ</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 xml:space="preserve">НА РЕАЛИЗАЦИЮ ЦЕЛЕЙ МУНИЦИПАЛЬНОЙ ПРОГРАММЫ </w:t>
      </w:r>
      <w:proofErr w:type="gramStart"/>
      <w:r w:rsidRPr="00E30155">
        <w:rPr>
          <w:rFonts w:ascii="Times New Roman" w:hAnsi="Times New Roman" w:cs="Times New Roman"/>
          <w:sz w:val="24"/>
          <w:szCs w:val="24"/>
        </w:rPr>
        <w:t>ТАЙМЫРСКОГО</w:t>
      </w:r>
      <w:proofErr w:type="gramEnd"/>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ДОЛГАНО-НЕНЕЦКОГО МУНИЦИПАЛЬНОГО РАЙОНА</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ПО ИСТОЧНИКАМ ФИНАНСИРОВАНИЯ</w:t>
      </w:r>
    </w:p>
    <w:p w:rsidR="00137078" w:rsidRPr="00E30155" w:rsidRDefault="00137078" w:rsidP="00E93ED1">
      <w:pPr>
        <w:spacing w:after="1"/>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tbl>
      <w:tblPr>
        <w:tblW w:w="14327" w:type="dxa"/>
        <w:tblInd w:w="98" w:type="dxa"/>
        <w:tblLook w:val="04A0" w:firstRow="1" w:lastRow="0" w:firstColumn="1" w:lastColumn="0" w:noHBand="0" w:noVBand="1"/>
      </w:tblPr>
      <w:tblGrid>
        <w:gridCol w:w="1735"/>
        <w:gridCol w:w="2103"/>
        <w:gridCol w:w="1842"/>
        <w:gridCol w:w="1418"/>
        <w:gridCol w:w="1417"/>
        <w:gridCol w:w="1418"/>
        <w:gridCol w:w="1417"/>
        <w:gridCol w:w="1418"/>
        <w:gridCol w:w="1559"/>
      </w:tblGrid>
      <w:tr w:rsidR="00E30155" w:rsidRPr="00E30155" w:rsidTr="00E30155">
        <w:trPr>
          <w:trHeight w:val="300"/>
          <w:tblHeader/>
        </w:trPr>
        <w:tc>
          <w:tcPr>
            <w:tcW w:w="173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center"/>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Статус</w:t>
            </w:r>
          </w:p>
        </w:tc>
        <w:tc>
          <w:tcPr>
            <w:tcW w:w="210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center"/>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Наименование муниципальной программы, подпрограммы муниципальной программы</w:t>
            </w:r>
          </w:p>
        </w:tc>
        <w:tc>
          <w:tcPr>
            <w:tcW w:w="184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center"/>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Источники финансирования</w:t>
            </w:r>
          </w:p>
        </w:tc>
        <w:tc>
          <w:tcPr>
            <w:tcW w:w="8647" w:type="dxa"/>
            <w:gridSpan w:val="6"/>
            <w:tcBorders>
              <w:top w:val="single" w:sz="8" w:space="0" w:color="auto"/>
              <w:left w:val="nil"/>
              <w:bottom w:val="single" w:sz="4" w:space="0" w:color="auto"/>
              <w:right w:val="single" w:sz="8" w:space="0" w:color="000000"/>
            </w:tcBorders>
            <w:shd w:val="clear" w:color="000000" w:fill="FFFFFF"/>
            <w:vAlign w:val="center"/>
            <w:hideMark/>
          </w:tcPr>
          <w:p w:rsidR="00E30155" w:rsidRPr="00E30155" w:rsidRDefault="00E30155" w:rsidP="00E30155">
            <w:pPr>
              <w:spacing w:after="0" w:line="240" w:lineRule="auto"/>
              <w:jc w:val="center"/>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Оценка расхода (</w:t>
            </w:r>
            <w:proofErr w:type="spellStart"/>
            <w:r w:rsidRPr="00E30155">
              <w:rPr>
                <w:rFonts w:ascii="Times New Roman" w:eastAsia="Times New Roman" w:hAnsi="Times New Roman" w:cs="Times New Roman"/>
                <w:color w:val="000000"/>
                <w:lang w:eastAsia="ru-RU"/>
              </w:rPr>
              <w:t>тыс</w:t>
            </w:r>
            <w:proofErr w:type="gramStart"/>
            <w:r w:rsidRPr="00E30155">
              <w:rPr>
                <w:rFonts w:ascii="Times New Roman" w:eastAsia="Times New Roman" w:hAnsi="Times New Roman" w:cs="Times New Roman"/>
                <w:color w:val="000000"/>
                <w:lang w:eastAsia="ru-RU"/>
              </w:rPr>
              <w:t>.р</w:t>
            </w:r>
            <w:proofErr w:type="gramEnd"/>
            <w:r w:rsidRPr="00E30155">
              <w:rPr>
                <w:rFonts w:ascii="Times New Roman" w:eastAsia="Times New Roman" w:hAnsi="Times New Roman" w:cs="Times New Roman"/>
                <w:color w:val="000000"/>
                <w:lang w:eastAsia="ru-RU"/>
              </w:rPr>
              <w:t>уб</w:t>
            </w:r>
            <w:proofErr w:type="spellEnd"/>
            <w:r w:rsidRPr="00E30155">
              <w:rPr>
                <w:rFonts w:ascii="Times New Roman" w:eastAsia="Times New Roman" w:hAnsi="Times New Roman" w:cs="Times New Roman"/>
                <w:color w:val="000000"/>
                <w:lang w:eastAsia="ru-RU"/>
              </w:rPr>
              <w:t>.), годы</w:t>
            </w:r>
          </w:p>
        </w:tc>
      </w:tr>
      <w:tr w:rsidR="00E30155" w:rsidRPr="00E30155" w:rsidTr="00E30155">
        <w:trPr>
          <w:trHeight w:val="1020"/>
          <w:tblHeader/>
        </w:trPr>
        <w:tc>
          <w:tcPr>
            <w:tcW w:w="1735" w:type="dxa"/>
            <w:vMerge/>
            <w:tcBorders>
              <w:top w:val="single" w:sz="8" w:space="0" w:color="auto"/>
              <w:left w:val="single" w:sz="8" w:space="0" w:color="auto"/>
              <w:bottom w:val="single" w:sz="4" w:space="0" w:color="auto"/>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2103" w:type="dxa"/>
            <w:vMerge/>
            <w:tcBorders>
              <w:top w:val="single" w:sz="8" w:space="0" w:color="auto"/>
              <w:left w:val="single" w:sz="4" w:space="0" w:color="auto"/>
              <w:bottom w:val="single" w:sz="4" w:space="0" w:color="auto"/>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vMerge/>
            <w:tcBorders>
              <w:top w:val="single" w:sz="8" w:space="0" w:color="auto"/>
              <w:left w:val="single" w:sz="4" w:space="0" w:color="auto"/>
              <w:bottom w:val="single" w:sz="4" w:space="0" w:color="auto"/>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single" w:sz="4" w:space="0" w:color="auto"/>
            </w:tcBorders>
            <w:shd w:val="clear" w:color="000000" w:fill="FFFFFF"/>
            <w:vAlign w:val="center"/>
            <w:hideMark/>
          </w:tcPr>
          <w:p w:rsidR="00E30155" w:rsidRPr="00E30155" w:rsidRDefault="00E30155" w:rsidP="00E30155">
            <w:pPr>
              <w:spacing w:after="0" w:line="240" w:lineRule="auto"/>
              <w:jc w:val="center"/>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2019</w:t>
            </w:r>
          </w:p>
        </w:tc>
        <w:tc>
          <w:tcPr>
            <w:tcW w:w="1417" w:type="dxa"/>
            <w:tcBorders>
              <w:top w:val="nil"/>
              <w:left w:val="nil"/>
              <w:bottom w:val="nil"/>
              <w:right w:val="single" w:sz="4" w:space="0" w:color="auto"/>
            </w:tcBorders>
            <w:shd w:val="clear" w:color="auto" w:fill="auto"/>
            <w:vAlign w:val="center"/>
            <w:hideMark/>
          </w:tcPr>
          <w:p w:rsidR="00E30155" w:rsidRPr="00E30155" w:rsidRDefault="00E30155" w:rsidP="00E30155">
            <w:pPr>
              <w:spacing w:after="0" w:line="240" w:lineRule="auto"/>
              <w:jc w:val="center"/>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2020</w:t>
            </w:r>
          </w:p>
        </w:tc>
        <w:tc>
          <w:tcPr>
            <w:tcW w:w="1418" w:type="dxa"/>
            <w:tcBorders>
              <w:top w:val="nil"/>
              <w:left w:val="nil"/>
              <w:bottom w:val="nil"/>
              <w:right w:val="single" w:sz="4" w:space="0" w:color="auto"/>
            </w:tcBorders>
            <w:shd w:val="clear" w:color="000000" w:fill="FFFFFF"/>
            <w:vAlign w:val="center"/>
            <w:hideMark/>
          </w:tcPr>
          <w:p w:rsidR="00E30155" w:rsidRPr="00E30155" w:rsidRDefault="00E30155" w:rsidP="00E30155">
            <w:pPr>
              <w:spacing w:after="0" w:line="240" w:lineRule="auto"/>
              <w:jc w:val="center"/>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2021</w:t>
            </w:r>
          </w:p>
        </w:tc>
        <w:tc>
          <w:tcPr>
            <w:tcW w:w="1417" w:type="dxa"/>
            <w:tcBorders>
              <w:top w:val="nil"/>
              <w:left w:val="nil"/>
              <w:bottom w:val="nil"/>
              <w:right w:val="single" w:sz="4" w:space="0" w:color="auto"/>
            </w:tcBorders>
            <w:shd w:val="clear" w:color="000000" w:fill="FFFFFF"/>
            <w:vAlign w:val="center"/>
            <w:hideMark/>
          </w:tcPr>
          <w:p w:rsidR="00E30155" w:rsidRPr="00E30155" w:rsidRDefault="00E30155" w:rsidP="00E30155">
            <w:pPr>
              <w:spacing w:after="0" w:line="240" w:lineRule="auto"/>
              <w:jc w:val="center"/>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2022</w:t>
            </w:r>
          </w:p>
        </w:tc>
        <w:tc>
          <w:tcPr>
            <w:tcW w:w="1418" w:type="dxa"/>
            <w:tcBorders>
              <w:top w:val="nil"/>
              <w:left w:val="nil"/>
              <w:bottom w:val="nil"/>
              <w:right w:val="single" w:sz="4" w:space="0" w:color="auto"/>
            </w:tcBorders>
            <w:shd w:val="clear" w:color="000000" w:fill="FFFFFF"/>
            <w:vAlign w:val="center"/>
            <w:hideMark/>
          </w:tcPr>
          <w:p w:rsidR="00E30155" w:rsidRPr="00E30155" w:rsidRDefault="00E30155" w:rsidP="00E30155">
            <w:pPr>
              <w:spacing w:after="0" w:line="240" w:lineRule="auto"/>
              <w:jc w:val="center"/>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2023</w:t>
            </w:r>
          </w:p>
        </w:tc>
        <w:tc>
          <w:tcPr>
            <w:tcW w:w="1559" w:type="dxa"/>
            <w:tcBorders>
              <w:top w:val="nil"/>
              <w:left w:val="nil"/>
              <w:bottom w:val="nil"/>
              <w:right w:val="single" w:sz="8" w:space="0" w:color="auto"/>
            </w:tcBorders>
            <w:shd w:val="clear" w:color="000000" w:fill="FFFFFF"/>
            <w:vAlign w:val="center"/>
            <w:hideMark/>
          </w:tcPr>
          <w:p w:rsidR="00E30155" w:rsidRPr="00E30155" w:rsidRDefault="00E30155" w:rsidP="00E30155">
            <w:pPr>
              <w:spacing w:after="0" w:line="240" w:lineRule="auto"/>
              <w:jc w:val="center"/>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Итого на период</w:t>
            </w:r>
          </w:p>
        </w:tc>
      </w:tr>
      <w:tr w:rsidR="00E30155" w:rsidRPr="00E30155" w:rsidTr="00E30155">
        <w:trPr>
          <w:trHeight w:val="600"/>
          <w:tblHeader/>
        </w:trPr>
        <w:tc>
          <w:tcPr>
            <w:tcW w:w="1735" w:type="dxa"/>
            <w:tcBorders>
              <w:top w:val="single" w:sz="8" w:space="0" w:color="auto"/>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Муниципальная программа</w:t>
            </w:r>
          </w:p>
        </w:tc>
        <w:tc>
          <w:tcPr>
            <w:tcW w:w="2103"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«Развитие инфраструктуры Таймырского Долгано-Ненецкого муниципального района»</w:t>
            </w:r>
          </w:p>
        </w:tc>
        <w:tc>
          <w:tcPr>
            <w:tcW w:w="1842" w:type="dxa"/>
            <w:tcBorders>
              <w:top w:val="single" w:sz="8" w:space="0" w:color="auto"/>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 xml:space="preserve">Всего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2 460 027,98</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2 229 671,79</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2 396 058,73</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2 307 879,77</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2 278 752,29</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11 672 390,56</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41 658,11</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36 793,40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49 810,93</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8 595,69</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8 595,69</w:t>
            </w:r>
          </w:p>
        </w:tc>
        <w:tc>
          <w:tcPr>
            <w:tcW w:w="1559"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145 453,82</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1 982 695,81</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1 834 847,49</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1 941 349,32</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1 990 966,51</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1 990 966,51</w:t>
            </w:r>
          </w:p>
        </w:tc>
        <w:tc>
          <w:tcPr>
            <w:tcW w:w="1559"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9 740 825,64</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333 237,14</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300 261,94</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339 025,96</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308 317,57</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279 190,09</w:t>
            </w:r>
          </w:p>
        </w:tc>
        <w:tc>
          <w:tcPr>
            <w:tcW w:w="1559"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1 560 032,70</w:t>
            </w:r>
          </w:p>
        </w:tc>
      </w:tr>
      <w:tr w:rsidR="00E30155" w:rsidRPr="00E30155" w:rsidTr="00E30155">
        <w:trPr>
          <w:trHeight w:val="645"/>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58 436,02</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57 768,96</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65 872,52</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182 077,50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44 000,90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8" w:space="0" w:color="auto"/>
              <w:right w:val="single" w:sz="8"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44 000,90</w:t>
            </w:r>
          </w:p>
        </w:tc>
      </w:tr>
      <w:tr w:rsidR="00E30155" w:rsidRPr="00E30155" w:rsidTr="00E30155">
        <w:trPr>
          <w:trHeight w:val="6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lastRenderedPageBreak/>
              <w:t>Отдельное мероприятие 1</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Организация строительства (реконструкции или модернизации)  объектов социальной сферы</w:t>
            </w: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255 081,89</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27 047,94</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124 643,30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181 500,00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166 500,00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754 773,13</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154 944,98</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100 000,00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150 000,00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150 000,00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554 944,98</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55 936,01</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27 047,94</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24 643,30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31 500,00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16 500,00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155 627,25</w:t>
            </w:r>
          </w:p>
        </w:tc>
      </w:tr>
      <w:tr w:rsidR="00E30155" w:rsidRPr="00E30155" w:rsidTr="00E30155">
        <w:trPr>
          <w:trHeight w:val="84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200,00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200,00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44 000,90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44 000,90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Отдельное мероприятие 2</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jc w:val="both"/>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17 604,07</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8 654,62</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10 385,18</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4 041,21</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175,06</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40 860,14</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17 604,07</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8 654,62</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10 385,18</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4 041,21</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175,06</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40 860,14</w:t>
            </w:r>
          </w:p>
        </w:tc>
      </w:tr>
      <w:tr w:rsidR="00E30155" w:rsidRPr="00E30155" w:rsidTr="00E30155">
        <w:trPr>
          <w:trHeight w:val="84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Отдельное мероприятие 3</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xml:space="preserve">Организация мероприятий по обеспечению исходно-разрешительной </w:t>
            </w:r>
            <w:r w:rsidRPr="00E30155">
              <w:rPr>
                <w:rFonts w:ascii="Times New Roman" w:eastAsia="Times New Roman" w:hAnsi="Times New Roman" w:cs="Times New Roman"/>
                <w:color w:val="000000"/>
                <w:lang w:eastAsia="ru-RU"/>
              </w:rPr>
              <w:lastRenderedPageBreak/>
              <w:t>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lastRenderedPageBreak/>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12 566,19</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8 182,96</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27 824,45</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8 461,46</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57 035,06</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10 066,19</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8 182,96</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27 824,45</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8 461,46</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54 535,06</w:t>
            </w:r>
          </w:p>
        </w:tc>
      </w:tr>
      <w:tr w:rsidR="00E30155" w:rsidRPr="00E30155" w:rsidTr="00E30155">
        <w:trPr>
          <w:trHeight w:val="6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2 500,00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2 500,00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xml:space="preserve">Отдельное мероприятие 4 </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1 049,40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1 326,08</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2 375,48</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734,40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734,40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315,00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1 326,08</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1 641,08</w:t>
            </w:r>
          </w:p>
        </w:tc>
      </w:tr>
      <w:tr w:rsidR="00E30155" w:rsidRPr="00E30155" w:rsidTr="00E30155">
        <w:trPr>
          <w:trHeight w:val="6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Отдельное мероприятие 5</w:t>
            </w:r>
          </w:p>
        </w:tc>
        <w:tc>
          <w:tcPr>
            <w:tcW w:w="2103" w:type="dxa"/>
            <w:vMerge w:val="restart"/>
            <w:tcBorders>
              <w:top w:val="nil"/>
              <w:left w:val="single" w:sz="4"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xml:space="preserve">Организация мероприятий по подготовке документов градостроительного зонирования  (внесение в них изменений) </w:t>
            </w:r>
            <w:r w:rsidRPr="00E30155">
              <w:rPr>
                <w:rFonts w:ascii="Times New Roman" w:eastAsia="Times New Roman" w:hAnsi="Times New Roman" w:cs="Times New Roman"/>
                <w:color w:val="000000"/>
                <w:lang w:eastAsia="ru-RU"/>
              </w:rPr>
              <w:lastRenderedPageBreak/>
              <w:t>сельских поселений на территории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lastRenderedPageBreak/>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295,00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295,00</w:t>
            </w:r>
          </w:p>
        </w:tc>
      </w:tr>
      <w:tr w:rsidR="00E30155" w:rsidRPr="00E30155" w:rsidTr="00E30155">
        <w:trPr>
          <w:trHeight w:val="315"/>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295,00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295,00</w:t>
            </w:r>
          </w:p>
        </w:tc>
      </w:tr>
      <w:tr w:rsidR="00E30155" w:rsidRPr="00E30155" w:rsidTr="00E30155">
        <w:trPr>
          <w:trHeight w:val="6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nil"/>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lastRenderedPageBreak/>
              <w:t> </w:t>
            </w:r>
          </w:p>
        </w:tc>
        <w:tc>
          <w:tcPr>
            <w:tcW w:w="2103" w:type="dxa"/>
            <w:tcBorders>
              <w:top w:val="nil"/>
              <w:left w:val="nil"/>
              <w:bottom w:val="single" w:sz="8" w:space="0" w:color="auto"/>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1842"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Отдельное мероприятие 6</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1 237 746,10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1 239 245,70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1 258 727,66</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1 260 514,10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1 260 514,10</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6 256 747,66</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1 237 746,10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1 239 245,70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1 258 727,66</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1 260 514,10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1 260 514,10</w:t>
            </w:r>
          </w:p>
        </w:tc>
        <w:tc>
          <w:tcPr>
            <w:tcW w:w="1559" w:type="dxa"/>
            <w:tcBorders>
              <w:top w:val="nil"/>
              <w:left w:val="nil"/>
              <w:bottom w:val="single" w:sz="4" w:space="0" w:color="auto"/>
              <w:right w:val="single" w:sz="8"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6 256 747,66</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Отдельное мероприятие 7</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Организация мероприятий по обеспечению твердым топливом учреждений социальной сферы</w:t>
            </w: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267 609,24</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280 213,78</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298 273,35</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223 306,20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223 306,20</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1 292 708,77</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212 175,88</w:t>
            </w:r>
          </w:p>
        </w:tc>
        <w:tc>
          <w:tcPr>
            <w:tcW w:w="1417"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223 306,20</w:t>
            </w:r>
          </w:p>
        </w:tc>
        <w:tc>
          <w:tcPr>
            <w:tcW w:w="1418" w:type="dxa"/>
            <w:tcBorders>
              <w:top w:val="nil"/>
              <w:left w:val="nil"/>
              <w:bottom w:val="nil"/>
              <w:right w:val="single" w:sz="4" w:space="0" w:color="auto"/>
            </w:tcBorders>
            <w:shd w:val="clear" w:color="000000" w:fill="FFFFFF"/>
            <w:hideMark/>
          </w:tcPr>
          <w:p w:rsidR="00E30155" w:rsidRPr="00E30155" w:rsidRDefault="00E30155" w:rsidP="00E30155">
            <w:pPr>
              <w:spacing w:after="0" w:line="240" w:lineRule="auto"/>
              <w:jc w:val="right"/>
              <w:rPr>
                <w:rFonts w:ascii="Times New Roman" w:eastAsia="Times New Roman" w:hAnsi="Times New Roman" w:cs="Times New Roman"/>
                <w:sz w:val="20"/>
                <w:szCs w:val="20"/>
                <w:lang w:eastAsia="ru-RU"/>
              </w:rPr>
            </w:pPr>
            <w:r w:rsidRPr="00E30155">
              <w:rPr>
                <w:rFonts w:ascii="Times New Roman" w:eastAsia="Times New Roman" w:hAnsi="Times New Roman" w:cs="Times New Roman"/>
                <w:sz w:val="20"/>
                <w:szCs w:val="20"/>
                <w:lang w:eastAsia="ru-RU"/>
              </w:rPr>
              <w:t>235 075,29</w:t>
            </w:r>
          </w:p>
        </w:tc>
        <w:tc>
          <w:tcPr>
            <w:tcW w:w="1417"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223 306,20</w:t>
            </w:r>
          </w:p>
        </w:tc>
        <w:tc>
          <w:tcPr>
            <w:tcW w:w="1418"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223 306,20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1 117 169,77</w:t>
            </w:r>
          </w:p>
        </w:tc>
      </w:tr>
      <w:tr w:rsidR="00E30155" w:rsidRPr="00E30155" w:rsidTr="00E30155">
        <w:trPr>
          <w:trHeight w:val="6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55 433,36</w:t>
            </w:r>
          </w:p>
        </w:tc>
        <w:tc>
          <w:tcPr>
            <w:tcW w:w="1417"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56 907,58</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63 198,06</w:t>
            </w:r>
          </w:p>
        </w:tc>
        <w:tc>
          <w:tcPr>
            <w:tcW w:w="1417"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175 539,00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Отдельное мероприятие 8</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Организация мероприятий по обеспечению твердым топливом населения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577 843,70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592 097,60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580 000,00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580 000,00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580 000,00</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2 909 941,30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577 843,70</w:t>
            </w:r>
          </w:p>
        </w:tc>
        <w:tc>
          <w:tcPr>
            <w:tcW w:w="1417"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592 097,60</w:t>
            </w:r>
          </w:p>
        </w:tc>
        <w:tc>
          <w:tcPr>
            <w:tcW w:w="1418"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580 000,00</w:t>
            </w:r>
          </w:p>
        </w:tc>
        <w:tc>
          <w:tcPr>
            <w:tcW w:w="1417"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580 000,00</w:t>
            </w:r>
          </w:p>
        </w:tc>
        <w:tc>
          <w:tcPr>
            <w:tcW w:w="1418"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580 000,00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2 909 941,30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00"/>
          <w:tblHeader/>
        </w:trPr>
        <w:tc>
          <w:tcPr>
            <w:tcW w:w="1735" w:type="dxa"/>
            <w:tcBorders>
              <w:top w:val="nil"/>
              <w:left w:val="single" w:sz="8" w:space="0" w:color="auto"/>
              <w:bottom w:val="nil"/>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000000" w:fill="FFFFFF"/>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Отдельное мероприятие 9</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jc w:val="both"/>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1 422,08</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1 422,08</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1 422,08</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1 422,08</w:t>
            </w:r>
          </w:p>
        </w:tc>
      </w:tr>
      <w:tr w:rsidR="00E30155" w:rsidRPr="00E30155" w:rsidTr="00E30155">
        <w:trPr>
          <w:trHeight w:val="6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Отдельное мероприятие 10</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xml:space="preserve">Организация мероприятий по обеспечению </w:t>
            </w:r>
            <w:r w:rsidRPr="00E30155">
              <w:rPr>
                <w:rFonts w:ascii="Times New Roman" w:eastAsia="Times New Roman" w:hAnsi="Times New Roman" w:cs="Times New Roman"/>
                <w:color w:val="000000"/>
                <w:lang w:eastAsia="ru-RU"/>
              </w:rPr>
              <w:lastRenderedPageBreak/>
              <w:t>капитального ремонта, реконструкции и строительства гидротехнических сооружений на территории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lastRenderedPageBreak/>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21 894,56</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21 894,56</w:t>
            </w:r>
          </w:p>
        </w:tc>
      </w:tr>
      <w:tr w:rsidR="00E30155" w:rsidRPr="00E30155" w:rsidTr="00E30155">
        <w:trPr>
          <w:trHeight w:val="33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16 193,86</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16 193,86</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5 398,04</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5 398,04</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302,66</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302,66</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705"/>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Отдельное мероприятие 11</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xml:space="preserve">Предоставление иных межбюджетных трансфертов, имеющих целевое назначение в части </w:t>
            </w:r>
            <w:proofErr w:type="spellStart"/>
            <w:r w:rsidRPr="00E30155">
              <w:rPr>
                <w:rFonts w:ascii="Times New Roman" w:eastAsia="Times New Roman" w:hAnsi="Times New Roman" w:cs="Times New Roman"/>
                <w:color w:val="000000"/>
                <w:lang w:eastAsia="ru-RU"/>
              </w:rPr>
              <w:t>софинансирования</w:t>
            </w:r>
            <w:proofErr w:type="spellEnd"/>
            <w:r w:rsidRPr="00E30155">
              <w:rPr>
                <w:rFonts w:ascii="Times New Roman" w:eastAsia="Times New Roman" w:hAnsi="Times New Roman" w:cs="Times New Roman"/>
                <w:color w:val="000000"/>
                <w:lang w:eastAsia="ru-RU"/>
              </w:rPr>
              <w:t xml:space="preserve"> государственных программ Красноярского края</w:t>
            </w: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32 010,31</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10 569,63</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9 657,65</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9 474,45</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9 474,45</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71 186,49</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25 464,25</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9 589,30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8 720,33</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8 595,69</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8 595,69</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60 965,26</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5 885,95</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504,70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458,97</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452,41</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452,41</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7 754,44</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660,11</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475,63</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478,35</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426,35</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426,35</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2 466,79</w:t>
            </w:r>
          </w:p>
        </w:tc>
      </w:tr>
      <w:tr w:rsidR="00E30155" w:rsidRPr="00E30155" w:rsidTr="00E30155">
        <w:trPr>
          <w:trHeight w:val="375"/>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Отдельное мероприятие 12</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Организация  строительства и реконструкции (модернизации) объектов питьевого водоснабжения</w:t>
            </w: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 xml:space="preserve">Всего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29 497,28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45 927,75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75 425,03</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27 204,10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41 090,60</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68 294,70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1 431,80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2 162,69</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3 594,49</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9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861,38</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2 674,46</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3 535,84</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Отдельное мероприятие 13</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Обеспечение реализации муниципальной программы</w:t>
            </w: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34 905,44</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34 162,28</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40 619,39</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39 256,27</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38 782,48</w:t>
            </w:r>
          </w:p>
        </w:tc>
        <w:tc>
          <w:tcPr>
            <w:tcW w:w="1559"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b/>
                <w:bCs/>
                <w:lang w:eastAsia="ru-RU"/>
              </w:rPr>
            </w:pPr>
            <w:r w:rsidRPr="00E30155">
              <w:rPr>
                <w:rFonts w:ascii="Times New Roman" w:eastAsia="Times New Roman" w:hAnsi="Times New Roman" w:cs="Times New Roman"/>
                <w:b/>
                <w:bCs/>
                <w:lang w:eastAsia="ru-RU"/>
              </w:rPr>
              <w:t>187 725,86</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 том числе: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федеральный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краевой бюджет  </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142,64</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1 567,69</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1 710,33</w:t>
            </w:r>
          </w:p>
        </w:tc>
      </w:tr>
      <w:tr w:rsidR="00E30155" w:rsidRPr="00E30155" w:rsidTr="00E30155">
        <w:trPr>
          <w:trHeight w:val="30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районный бюджет</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34 762,80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32 594,59</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40 619,39</w:t>
            </w:r>
          </w:p>
        </w:tc>
        <w:tc>
          <w:tcPr>
            <w:tcW w:w="1417"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39 256,27</w:t>
            </w:r>
          </w:p>
        </w:tc>
        <w:tc>
          <w:tcPr>
            <w:tcW w:w="1418" w:type="dxa"/>
            <w:tcBorders>
              <w:top w:val="nil"/>
              <w:left w:val="nil"/>
              <w:bottom w:val="single" w:sz="4" w:space="0" w:color="auto"/>
              <w:right w:val="single" w:sz="4" w:space="0" w:color="auto"/>
            </w:tcBorders>
            <w:shd w:val="clear" w:color="000000" w:fill="FFFFFF"/>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38 782,48</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186 015,53</w:t>
            </w:r>
          </w:p>
        </w:tc>
      </w:tr>
      <w:tr w:rsidR="00E30155" w:rsidRPr="00E30155" w:rsidTr="00E30155">
        <w:trPr>
          <w:trHeight w:val="750"/>
          <w:tblHeader/>
        </w:trPr>
        <w:tc>
          <w:tcPr>
            <w:tcW w:w="1735" w:type="dxa"/>
            <w:tcBorders>
              <w:top w:val="nil"/>
              <w:left w:val="single" w:sz="8" w:space="0" w:color="auto"/>
              <w:bottom w:val="nil"/>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бюджеты городских и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r w:rsidR="00E30155" w:rsidRPr="00E30155" w:rsidTr="00E30155">
        <w:trPr>
          <w:trHeight w:val="615"/>
          <w:tblHeader/>
        </w:trPr>
        <w:tc>
          <w:tcPr>
            <w:tcW w:w="1735" w:type="dxa"/>
            <w:tcBorders>
              <w:top w:val="nil"/>
              <w:left w:val="single" w:sz="8" w:space="0" w:color="auto"/>
              <w:bottom w:val="single" w:sz="8" w:space="0" w:color="auto"/>
              <w:right w:val="single" w:sz="4" w:space="0" w:color="auto"/>
            </w:tcBorders>
            <w:shd w:val="clear" w:color="auto" w:fill="auto"/>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r w:rsidRPr="00E30155">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E30155" w:rsidRPr="00E30155" w:rsidRDefault="00E30155" w:rsidP="00E30155">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 xml:space="preserve">внебюджетные  источники                 </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30155" w:rsidRPr="00E30155" w:rsidRDefault="00E30155" w:rsidP="00E30155">
            <w:pPr>
              <w:spacing w:after="0" w:line="240" w:lineRule="auto"/>
              <w:jc w:val="right"/>
              <w:rPr>
                <w:rFonts w:ascii="Times New Roman" w:eastAsia="Times New Roman" w:hAnsi="Times New Roman" w:cs="Times New Roman"/>
                <w:lang w:eastAsia="ru-RU"/>
              </w:rPr>
            </w:pPr>
            <w:r w:rsidRPr="00E30155">
              <w:rPr>
                <w:rFonts w:ascii="Times New Roman" w:eastAsia="Times New Roman" w:hAnsi="Times New Roman" w:cs="Times New Roman"/>
                <w:lang w:eastAsia="ru-RU"/>
              </w:rPr>
              <w:t>0,00</w:t>
            </w:r>
          </w:p>
        </w:tc>
      </w:tr>
    </w:tbl>
    <w:p w:rsidR="00137078" w:rsidRPr="00E30155" w:rsidRDefault="00137078" w:rsidP="00E93ED1">
      <w:pPr>
        <w:rPr>
          <w:rFonts w:ascii="Times New Roman" w:hAnsi="Times New Roman" w:cs="Times New Roman"/>
          <w:sz w:val="24"/>
          <w:szCs w:val="24"/>
        </w:rPr>
        <w:sectPr w:rsidR="00137078" w:rsidRPr="00E30155">
          <w:pgSz w:w="16838" w:h="11905" w:orient="landscape"/>
          <w:pgMar w:top="1701" w:right="1134" w:bottom="850" w:left="1134" w:header="0" w:footer="0" w:gutter="0"/>
          <w:cols w:space="720"/>
        </w:sectPr>
      </w:pPr>
    </w:p>
    <w:p w:rsidR="00137078" w:rsidRPr="00E30155" w:rsidRDefault="00137078" w:rsidP="00E93ED1">
      <w:pPr>
        <w:pStyle w:val="ConsPlusNormal"/>
        <w:jc w:val="right"/>
        <w:outlineLvl w:val="1"/>
        <w:rPr>
          <w:rFonts w:ascii="Times New Roman" w:hAnsi="Times New Roman" w:cs="Times New Roman"/>
          <w:sz w:val="24"/>
          <w:szCs w:val="24"/>
        </w:rPr>
      </w:pPr>
      <w:r w:rsidRPr="00E30155">
        <w:rPr>
          <w:rFonts w:ascii="Times New Roman" w:hAnsi="Times New Roman" w:cs="Times New Roman"/>
          <w:sz w:val="24"/>
          <w:szCs w:val="24"/>
        </w:rPr>
        <w:lastRenderedPageBreak/>
        <w:t>Приложение 3</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к муниципальной программе</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"Развитие инфраструктуры</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Таймырского Долгано-Ненецкого</w:t>
      </w:r>
    </w:p>
    <w:p w:rsidR="00137078" w:rsidRPr="00E30155" w:rsidRDefault="00137078" w:rsidP="00E93ED1">
      <w:pPr>
        <w:pStyle w:val="ConsPlusNormal"/>
        <w:jc w:val="right"/>
        <w:rPr>
          <w:rFonts w:ascii="Times New Roman" w:hAnsi="Times New Roman" w:cs="Times New Roman"/>
          <w:sz w:val="24"/>
          <w:szCs w:val="24"/>
        </w:rPr>
      </w:pPr>
      <w:r w:rsidRPr="00E30155">
        <w:rPr>
          <w:rFonts w:ascii="Times New Roman" w:hAnsi="Times New Roman" w:cs="Times New Roman"/>
          <w:sz w:val="24"/>
          <w:szCs w:val="24"/>
        </w:rPr>
        <w:t>муниципального района"</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РАСЧЕТ</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ЦЕЛЕВЫХ ПОКАЗАТЕЛЕЙ И ПОКАЗАТЕЛЕЙ РЕЗУЛЬТАТИВНОСТИ</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 xml:space="preserve">МУНИЦИПАЛЬНОЙ ПРОГРАММЫ </w:t>
      </w:r>
      <w:proofErr w:type="gramStart"/>
      <w:r w:rsidRPr="00E30155">
        <w:rPr>
          <w:rFonts w:ascii="Times New Roman" w:hAnsi="Times New Roman" w:cs="Times New Roman"/>
          <w:sz w:val="24"/>
          <w:szCs w:val="24"/>
        </w:rPr>
        <w:t>ТАЙМЫРСКОГО</w:t>
      </w:r>
      <w:proofErr w:type="gramEnd"/>
      <w:r w:rsidRPr="00E30155">
        <w:rPr>
          <w:rFonts w:ascii="Times New Roman" w:hAnsi="Times New Roman" w:cs="Times New Roman"/>
          <w:sz w:val="24"/>
          <w:szCs w:val="24"/>
        </w:rPr>
        <w:t xml:space="preserve"> ДОЛГАНО-НЕНЕЦКОГО</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МУНИЦИПАЛЬНОГО РАЙОНА "РАЗВИТИЕ ИНФРАСТРУКТУРЫ ТАЙМЫРСКОГО</w:t>
      </w:r>
    </w:p>
    <w:p w:rsidR="00137078" w:rsidRPr="00E30155" w:rsidRDefault="00137078" w:rsidP="00E93ED1">
      <w:pPr>
        <w:pStyle w:val="ConsPlusTitle"/>
        <w:jc w:val="center"/>
        <w:rPr>
          <w:rFonts w:ascii="Times New Roman" w:hAnsi="Times New Roman" w:cs="Times New Roman"/>
          <w:sz w:val="24"/>
          <w:szCs w:val="24"/>
        </w:rPr>
      </w:pPr>
      <w:r w:rsidRPr="00E30155">
        <w:rPr>
          <w:rFonts w:ascii="Times New Roman" w:hAnsi="Times New Roman" w:cs="Times New Roman"/>
          <w:sz w:val="24"/>
          <w:szCs w:val="24"/>
        </w:rPr>
        <w:t>ДОЛГАНО-НЕНЕЦКОГО МУНИЦИПАЛЬНОГО РАЙОНА"</w:t>
      </w:r>
    </w:p>
    <w:p w:rsidR="00137078" w:rsidRPr="00E30155" w:rsidRDefault="00137078" w:rsidP="00E93ED1">
      <w:pPr>
        <w:spacing w:after="1"/>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782"/>
        <w:gridCol w:w="1303"/>
      </w:tblGrid>
      <w:tr w:rsidR="005C33A0" w:rsidRPr="00E30155">
        <w:tc>
          <w:tcPr>
            <w:tcW w:w="1984" w:type="dxa"/>
          </w:tcPr>
          <w:p w:rsidR="00137078" w:rsidRPr="00E30155" w:rsidRDefault="00137078" w:rsidP="00E93ED1">
            <w:pPr>
              <w:pStyle w:val="ConsPlusNormal"/>
              <w:jc w:val="center"/>
              <w:rPr>
                <w:rFonts w:ascii="Times New Roman" w:hAnsi="Times New Roman" w:cs="Times New Roman"/>
                <w:sz w:val="24"/>
                <w:szCs w:val="24"/>
              </w:rPr>
            </w:pPr>
            <w:r w:rsidRPr="00E30155">
              <w:rPr>
                <w:rFonts w:ascii="Times New Roman" w:hAnsi="Times New Roman" w:cs="Times New Roman"/>
                <w:sz w:val="24"/>
                <w:szCs w:val="24"/>
              </w:rPr>
              <w:t>N показателя в соответствии с приложением к муниципальной программе</w:t>
            </w:r>
          </w:p>
        </w:tc>
        <w:tc>
          <w:tcPr>
            <w:tcW w:w="5782" w:type="dxa"/>
          </w:tcPr>
          <w:p w:rsidR="00137078" w:rsidRPr="00E30155" w:rsidRDefault="00137078" w:rsidP="00E93ED1">
            <w:pPr>
              <w:pStyle w:val="ConsPlusNormal"/>
              <w:jc w:val="center"/>
              <w:rPr>
                <w:rFonts w:ascii="Times New Roman" w:hAnsi="Times New Roman" w:cs="Times New Roman"/>
                <w:sz w:val="24"/>
                <w:szCs w:val="24"/>
              </w:rPr>
            </w:pPr>
            <w:r w:rsidRPr="00E30155">
              <w:rPr>
                <w:rFonts w:ascii="Times New Roman" w:hAnsi="Times New Roman" w:cs="Times New Roman"/>
                <w:sz w:val="24"/>
                <w:szCs w:val="24"/>
              </w:rPr>
              <w:t>Наименование показателя</w:t>
            </w:r>
          </w:p>
        </w:tc>
        <w:tc>
          <w:tcPr>
            <w:tcW w:w="1303" w:type="dxa"/>
          </w:tcPr>
          <w:p w:rsidR="00137078" w:rsidRPr="00E30155" w:rsidRDefault="00137078" w:rsidP="00E93ED1">
            <w:pPr>
              <w:pStyle w:val="ConsPlusNormal"/>
              <w:jc w:val="center"/>
              <w:rPr>
                <w:rFonts w:ascii="Times New Roman" w:hAnsi="Times New Roman" w:cs="Times New Roman"/>
                <w:sz w:val="24"/>
                <w:szCs w:val="24"/>
              </w:rPr>
            </w:pPr>
            <w:r w:rsidRPr="00E30155">
              <w:rPr>
                <w:rFonts w:ascii="Times New Roman" w:hAnsi="Times New Roman" w:cs="Times New Roman"/>
                <w:sz w:val="24"/>
                <w:szCs w:val="24"/>
              </w:rPr>
              <w:t>Единица измерения</w:t>
            </w: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Целевой показатель 1</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Доля вновь построенных (реконструированных или модернизированных) объектов социальной сферы по отношению к </w:t>
            </w:r>
            <w:proofErr w:type="gramStart"/>
            <w:r w:rsidRPr="00E30155">
              <w:rPr>
                <w:rFonts w:ascii="Times New Roman" w:hAnsi="Times New Roman" w:cs="Times New Roman"/>
                <w:sz w:val="24"/>
                <w:szCs w:val="24"/>
              </w:rPr>
              <w:t>запланированным</w:t>
            </w:r>
            <w:proofErr w:type="gramEnd"/>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w:t>
            </w:r>
          </w:p>
        </w:tc>
      </w:tr>
      <w:tr w:rsidR="005C33A0" w:rsidRPr="00E30155">
        <w:tblPrEx>
          <w:tblBorders>
            <w:insideH w:val="nil"/>
          </w:tblBorders>
        </w:tblPrEx>
        <w:tc>
          <w:tcPr>
            <w:tcW w:w="1984" w:type="dxa"/>
            <w:tcBorders>
              <w:bottom w:val="nil"/>
            </w:tcBorders>
          </w:tcPr>
          <w:p w:rsidR="00137078" w:rsidRPr="00E30155" w:rsidRDefault="00137078" w:rsidP="00E93ED1">
            <w:pPr>
              <w:pStyle w:val="ConsPlusNormal"/>
              <w:rPr>
                <w:rFonts w:ascii="Times New Roman" w:hAnsi="Times New Roman" w:cs="Times New Roman"/>
                <w:sz w:val="24"/>
                <w:szCs w:val="24"/>
              </w:rPr>
            </w:pPr>
          </w:p>
        </w:tc>
        <w:tc>
          <w:tcPr>
            <w:tcW w:w="5782" w:type="dxa"/>
            <w:tcBorders>
              <w:bottom w:val="nil"/>
            </w:tcBorders>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количество объектов социальной сферы, введенных в эксплуатацию в текущем году (акт приемки законченного строительства по форме КС-11, Акт о приеме-сдаче отремонтированных, реконструированных, модернизированных объектов основных средств по форме ОС-3);</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A - количество объектов социальной сферы, планируемых к завершению строительства (реконструкции или модернизации) в текущем году (расчет детализации расходов к бюджетной смете Управления)</w:t>
            </w:r>
          </w:p>
        </w:tc>
        <w:tc>
          <w:tcPr>
            <w:tcW w:w="1303" w:type="dxa"/>
            <w:tcBorders>
              <w:bottom w:val="nil"/>
            </w:tcBorders>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Целевой показатель 2</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w:t>
            </w:r>
            <w:proofErr w:type="gramStart"/>
            <w:r w:rsidRPr="00E30155">
              <w:rPr>
                <w:rFonts w:ascii="Times New Roman" w:hAnsi="Times New Roman" w:cs="Times New Roman"/>
                <w:sz w:val="24"/>
                <w:szCs w:val="24"/>
              </w:rPr>
              <w:t>запланированным</w:t>
            </w:r>
            <w:proofErr w:type="gramEnd"/>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w:t>
            </w: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B - количество административных объектов, в которых выполнены ремонтные работы в текущем </w:t>
            </w:r>
            <w:r w:rsidRPr="00E30155">
              <w:rPr>
                <w:rFonts w:ascii="Times New Roman" w:hAnsi="Times New Roman" w:cs="Times New Roman"/>
                <w:sz w:val="24"/>
                <w:szCs w:val="24"/>
              </w:rPr>
              <w:lastRenderedPageBreak/>
              <w:t>году (акт рабочей приемочной комиссии о приемке объекта после капитального (текущего) ремонта);</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A - количество планируемых к выполнению ремонтных работ в текущем году на административных объектах (расчет детализации расходов к бюджетной смете Управления)</w:t>
            </w:r>
          </w:p>
        </w:tc>
        <w:tc>
          <w:tcPr>
            <w:tcW w:w="1303" w:type="dxa"/>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lastRenderedPageBreak/>
              <w:t>Целевой показатель 3</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w:t>
            </w: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количество объектов обеспеченных исходно-разрешительной документацией в текущем году (ежеквартальный мониторинг Управления);</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A - количество объектов, планируемых к обеспечению исходно-разрешительной документацией в текущем году (расчет детализации расходов к бюджетной смете Управления)</w:t>
            </w:r>
          </w:p>
        </w:tc>
        <w:tc>
          <w:tcPr>
            <w:tcW w:w="1303" w:type="dxa"/>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Целевой показатель 4</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w:t>
            </w:r>
          </w:p>
        </w:tc>
      </w:tr>
      <w:tr w:rsidR="005C33A0" w:rsidRPr="00E30155">
        <w:tblPrEx>
          <w:tblBorders>
            <w:insideH w:val="nil"/>
          </w:tblBorders>
        </w:tblPrEx>
        <w:tc>
          <w:tcPr>
            <w:tcW w:w="1984" w:type="dxa"/>
            <w:tcBorders>
              <w:bottom w:val="nil"/>
            </w:tcBorders>
          </w:tcPr>
          <w:p w:rsidR="00137078" w:rsidRPr="00E30155" w:rsidRDefault="00137078" w:rsidP="00E93ED1">
            <w:pPr>
              <w:pStyle w:val="ConsPlusNormal"/>
              <w:rPr>
                <w:rFonts w:ascii="Times New Roman" w:hAnsi="Times New Roman" w:cs="Times New Roman"/>
                <w:sz w:val="24"/>
                <w:szCs w:val="24"/>
              </w:rPr>
            </w:pPr>
          </w:p>
        </w:tc>
        <w:tc>
          <w:tcPr>
            <w:tcW w:w="5782" w:type="dxa"/>
            <w:tcBorders>
              <w:bottom w:val="nil"/>
            </w:tcBorders>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B - количество документов территориального планирования (внесение в них изменений), подготовленных к согласованию и утверждению (ежемесячный мониторинг Управления в соответствии с </w:t>
            </w:r>
            <w:hyperlink r:id="rId43" w:history="1">
              <w:r w:rsidRPr="00E30155">
                <w:rPr>
                  <w:rFonts w:ascii="Times New Roman" w:hAnsi="Times New Roman" w:cs="Times New Roman"/>
                  <w:sz w:val="24"/>
                  <w:szCs w:val="24"/>
                </w:rPr>
                <w:t>пунктом 5.3.47</w:t>
              </w:r>
            </w:hyperlink>
            <w:r w:rsidRPr="00E30155">
              <w:rPr>
                <w:rFonts w:ascii="Times New Roman" w:hAnsi="Times New Roman" w:cs="Times New Roman"/>
                <w:sz w:val="24"/>
                <w:szCs w:val="24"/>
              </w:rPr>
              <w:t xml:space="preserve"> Постановления Правительства РФ от</w:t>
            </w:r>
            <w:r w:rsidR="0013238A" w:rsidRPr="00E30155">
              <w:rPr>
                <w:rFonts w:ascii="Times New Roman" w:hAnsi="Times New Roman" w:cs="Times New Roman"/>
                <w:sz w:val="24"/>
                <w:szCs w:val="24"/>
              </w:rPr>
              <w:t xml:space="preserve"> 05.06.2008 N 437 «</w:t>
            </w:r>
            <w:r w:rsidRPr="00E30155">
              <w:rPr>
                <w:rFonts w:ascii="Times New Roman" w:hAnsi="Times New Roman" w:cs="Times New Roman"/>
                <w:sz w:val="24"/>
                <w:szCs w:val="24"/>
              </w:rPr>
              <w:t>О Министерстве экономического развития Российской Федерации</w:t>
            </w:r>
            <w:r w:rsidR="0013238A" w:rsidRPr="00E30155">
              <w:rPr>
                <w:rFonts w:ascii="Times New Roman" w:hAnsi="Times New Roman" w:cs="Times New Roman"/>
                <w:sz w:val="24"/>
                <w:szCs w:val="24"/>
              </w:rPr>
              <w:t>»</w:t>
            </w:r>
            <w:r w:rsidRPr="00E30155">
              <w:rPr>
                <w:rFonts w:ascii="Times New Roman" w:hAnsi="Times New Roman" w:cs="Times New Roman"/>
                <w:sz w:val="24"/>
                <w:szCs w:val="24"/>
              </w:rPr>
              <w:t>);</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A - общее количество муниципальных образований, которым требуются документы территориального планирования (внесение в них изменений) (ежемесячный мониторинг Управления в соответствии с </w:t>
            </w:r>
            <w:hyperlink r:id="rId44" w:history="1">
              <w:r w:rsidRPr="00E30155">
                <w:rPr>
                  <w:rFonts w:ascii="Times New Roman" w:hAnsi="Times New Roman" w:cs="Times New Roman"/>
                  <w:sz w:val="24"/>
                  <w:szCs w:val="24"/>
                </w:rPr>
                <w:t>пунктом 5.3.47</w:t>
              </w:r>
            </w:hyperlink>
            <w:r w:rsidRPr="00E30155">
              <w:rPr>
                <w:rFonts w:ascii="Times New Roman" w:hAnsi="Times New Roman" w:cs="Times New Roman"/>
                <w:sz w:val="24"/>
                <w:szCs w:val="24"/>
              </w:rPr>
              <w:t xml:space="preserve"> Постановления Правительства РФ от 05.06.2008 N 437 </w:t>
            </w:r>
            <w:r w:rsidR="0013238A" w:rsidRPr="00E30155">
              <w:rPr>
                <w:rFonts w:ascii="Times New Roman" w:hAnsi="Times New Roman" w:cs="Times New Roman"/>
                <w:sz w:val="24"/>
                <w:szCs w:val="24"/>
              </w:rPr>
              <w:t>«</w:t>
            </w:r>
            <w:r w:rsidRPr="00E30155">
              <w:rPr>
                <w:rFonts w:ascii="Times New Roman" w:hAnsi="Times New Roman" w:cs="Times New Roman"/>
                <w:sz w:val="24"/>
                <w:szCs w:val="24"/>
              </w:rPr>
              <w:t>О Министерстве экономического развития Российской Федерации</w:t>
            </w:r>
            <w:r w:rsidR="0013238A" w:rsidRPr="00E30155">
              <w:rPr>
                <w:rFonts w:ascii="Times New Roman" w:hAnsi="Times New Roman" w:cs="Times New Roman"/>
                <w:sz w:val="24"/>
                <w:szCs w:val="24"/>
              </w:rPr>
              <w:t>»</w:t>
            </w:r>
            <w:r w:rsidRPr="00E30155">
              <w:rPr>
                <w:rFonts w:ascii="Times New Roman" w:hAnsi="Times New Roman" w:cs="Times New Roman"/>
                <w:sz w:val="24"/>
                <w:szCs w:val="24"/>
              </w:rPr>
              <w:t>)</w:t>
            </w:r>
          </w:p>
        </w:tc>
        <w:tc>
          <w:tcPr>
            <w:tcW w:w="1303" w:type="dxa"/>
            <w:tcBorders>
              <w:bottom w:val="nil"/>
            </w:tcBorders>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Целевой показатель 5</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Доля сельских поселений муниципального района, по которым подготовлены к согласованию и утверждению документы градостроительного </w:t>
            </w:r>
            <w:r w:rsidRPr="00E30155">
              <w:rPr>
                <w:rFonts w:ascii="Times New Roman" w:hAnsi="Times New Roman" w:cs="Times New Roman"/>
                <w:sz w:val="24"/>
                <w:szCs w:val="24"/>
              </w:rPr>
              <w:lastRenderedPageBreak/>
              <w:t>зонирования (внесение в них изменений)</w:t>
            </w:r>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lastRenderedPageBreak/>
              <w:t>%</w:t>
            </w:r>
          </w:p>
        </w:tc>
      </w:tr>
      <w:tr w:rsidR="005C33A0" w:rsidRPr="00E30155">
        <w:tblPrEx>
          <w:tblBorders>
            <w:insideH w:val="nil"/>
          </w:tblBorders>
        </w:tblPrEx>
        <w:tc>
          <w:tcPr>
            <w:tcW w:w="1984" w:type="dxa"/>
            <w:tcBorders>
              <w:bottom w:val="nil"/>
            </w:tcBorders>
          </w:tcPr>
          <w:p w:rsidR="00137078" w:rsidRPr="00E30155" w:rsidRDefault="00137078" w:rsidP="00E93ED1">
            <w:pPr>
              <w:pStyle w:val="ConsPlusNormal"/>
              <w:rPr>
                <w:rFonts w:ascii="Times New Roman" w:hAnsi="Times New Roman" w:cs="Times New Roman"/>
                <w:sz w:val="24"/>
                <w:szCs w:val="24"/>
              </w:rPr>
            </w:pPr>
          </w:p>
        </w:tc>
        <w:tc>
          <w:tcPr>
            <w:tcW w:w="5782" w:type="dxa"/>
            <w:tcBorders>
              <w:bottom w:val="nil"/>
            </w:tcBorders>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B - количество документов градостроительного зонирования (внесение в них изменений), подготовленных к согласованию и утверждению (ежемесячный мониторинг Управления в соответствии с </w:t>
            </w:r>
            <w:hyperlink r:id="rId45" w:history="1">
              <w:r w:rsidRPr="00E30155">
                <w:rPr>
                  <w:rFonts w:ascii="Times New Roman" w:hAnsi="Times New Roman" w:cs="Times New Roman"/>
                  <w:sz w:val="24"/>
                  <w:szCs w:val="24"/>
                </w:rPr>
                <w:t>пунктом 5.3.47</w:t>
              </w:r>
            </w:hyperlink>
            <w:r w:rsidRPr="00E30155">
              <w:rPr>
                <w:rFonts w:ascii="Times New Roman" w:hAnsi="Times New Roman" w:cs="Times New Roman"/>
                <w:sz w:val="24"/>
                <w:szCs w:val="24"/>
              </w:rPr>
              <w:t xml:space="preserve"> Постановления Правительства РФ от 05.06.2008 N 437 "О Министерстве экономического развития Российской Федерации");</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A - общее количество сельских поселений, которым требуются документы градостроительного зонирования (внесение в них изменений) (ежемесячный мониторинг Управления в соответствии с </w:t>
            </w:r>
            <w:hyperlink r:id="rId46" w:history="1">
              <w:r w:rsidRPr="00E30155">
                <w:rPr>
                  <w:rFonts w:ascii="Times New Roman" w:hAnsi="Times New Roman" w:cs="Times New Roman"/>
                  <w:sz w:val="24"/>
                  <w:szCs w:val="24"/>
                </w:rPr>
                <w:t>пунктом 5.3.47</w:t>
              </w:r>
            </w:hyperlink>
            <w:r w:rsidRPr="00E30155">
              <w:rPr>
                <w:rFonts w:ascii="Times New Roman" w:hAnsi="Times New Roman" w:cs="Times New Roman"/>
                <w:sz w:val="24"/>
                <w:szCs w:val="24"/>
              </w:rPr>
              <w:t xml:space="preserve"> Постановления Правит</w:t>
            </w:r>
            <w:r w:rsidR="0013238A" w:rsidRPr="00E30155">
              <w:rPr>
                <w:rFonts w:ascii="Times New Roman" w:hAnsi="Times New Roman" w:cs="Times New Roman"/>
                <w:sz w:val="24"/>
                <w:szCs w:val="24"/>
              </w:rPr>
              <w:t>ельства РФ от 05.06.2008 N 437 «</w:t>
            </w:r>
            <w:r w:rsidRPr="00E30155">
              <w:rPr>
                <w:rFonts w:ascii="Times New Roman" w:hAnsi="Times New Roman" w:cs="Times New Roman"/>
                <w:sz w:val="24"/>
                <w:szCs w:val="24"/>
              </w:rPr>
              <w:t>О Министерстве экономического развития Российской Федерации</w:t>
            </w:r>
            <w:r w:rsidR="0013238A" w:rsidRPr="00E30155">
              <w:rPr>
                <w:rFonts w:ascii="Times New Roman" w:hAnsi="Times New Roman" w:cs="Times New Roman"/>
                <w:sz w:val="24"/>
                <w:szCs w:val="24"/>
              </w:rPr>
              <w:t>»</w:t>
            </w:r>
            <w:r w:rsidRPr="00E30155">
              <w:rPr>
                <w:rFonts w:ascii="Times New Roman" w:hAnsi="Times New Roman" w:cs="Times New Roman"/>
                <w:sz w:val="24"/>
                <w:szCs w:val="24"/>
              </w:rPr>
              <w:t>)</w:t>
            </w:r>
          </w:p>
        </w:tc>
        <w:tc>
          <w:tcPr>
            <w:tcW w:w="1303" w:type="dxa"/>
            <w:tcBorders>
              <w:bottom w:val="nil"/>
            </w:tcBorders>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Целевой показатель 6</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Доля </w:t>
            </w:r>
            <w:proofErr w:type="spellStart"/>
            <w:r w:rsidRPr="00E30155">
              <w:rPr>
                <w:rFonts w:ascii="Times New Roman" w:hAnsi="Times New Roman" w:cs="Times New Roman"/>
                <w:sz w:val="24"/>
                <w:szCs w:val="24"/>
              </w:rPr>
              <w:t>энергоснабжающих</w:t>
            </w:r>
            <w:proofErr w:type="spellEnd"/>
            <w:r w:rsidRPr="00E30155">
              <w:rPr>
                <w:rFonts w:ascii="Times New Roman" w:hAnsi="Times New Roman" w:cs="Times New Roman"/>
                <w:sz w:val="24"/>
                <w:szCs w:val="24"/>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w:t>
            </w: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roofErr w:type="gramStart"/>
            <w:r w:rsidRPr="00E30155">
              <w:rPr>
                <w:rFonts w:ascii="Times New Roman" w:hAnsi="Times New Roman" w:cs="Times New Roman"/>
                <w:sz w:val="24"/>
                <w:szCs w:val="24"/>
              </w:rPr>
              <w:t xml:space="preserve">B - количество </w:t>
            </w:r>
            <w:proofErr w:type="spellStart"/>
            <w:r w:rsidRPr="00E30155">
              <w:rPr>
                <w:rFonts w:ascii="Times New Roman" w:hAnsi="Times New Roman" w:cs="Times New Roman"/>
                <w:sz w:val="24"/>
                <w:szCs w:val="24"/>
              </w:rPr>
              <w:t>энергоснабжающих</w:t>
            </w:r>
            <w:proofErr w:type="spellEnd"/>
            <w:r w:rsidRPr="00E30155">
              <w:rPr>
                <w:rFonts w:ascii="Times New Roman" w:hAnsi="Times New Roman" w:cs="Times New Roman"/>
                <w:sz w:val="24"/>
                <w:szCs w:val="24"/>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 (</w:t>
            </w:r>
            <w:hyperlink r:id="rId47" w:history="1">
              <w:r w:rsidRPr="00E30155">
                <w:rPr>
                  <w:rFonts w:ascii="Times New Roman" w:hAnsi="Times New Roman" w:cs="Times New Roman"/>
                  <w:sz w:val="24"/>
                  <w:szCs w:val="24"/>
                </w:rPr>
                <w:t>Отчет</w:t>
              </w:r>
            </w:hyperlink>
            <w:r w:rsidRPr="00E30155">
              <w:rPr>
                <w:rFonts w:ascii="Times New Roman" w:hAnsi="Times New Roman" w:cs="Times New Roman"/>
                <w:sz w:val="24"/>
                <w:szCs w:val="24"/>
              </w:rPr>
              <w:t xml:space="preserve"> о расходовании средств субвенций на компенсацию выпадающих доходов </w:t>
            </w:r>
            <w:proofErr w:type="spellStart"/>
            <w:r w:rsidRPr="00E30155">
              <w:rPr>
                <w:rFonts w:ascii="Times New Roman" w:hAnsi="Times New Roman" w:cs="Times New Roman"/>
                <w:sz w:val="24"/>
                <w:szCs w:val="24"/>
              </w:rPr>
              <w:t>энергоснабжающих</w:t>
            </w:r>
            <w:proofErr w:type="spellEnd"/>
            <w:r w:rsidRPr="00E30155">
              <w:rPr>
                <w:rFonts w:ascii="Times New Roman" w:hAnsi="Times New Roman" w:cs="Times New Roman"/>
                <w:sz w:val="24"/>
                <w:szCs w:val="24"/>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для населения, по форме, утвержденной Постановлением Правительства Красноярс</w:t>
            </w:r>
            <w:r w:rsidR="0013238A" w:rsidRPr="00E30155">
              <w:rPr>
                <w:rFonts w:ascii="Times New Roman" w:hAnsi="Times New Roman" w:cs="Times New Roman"/>
                <w:sz w:val="24"/>
                <w:szCs w:val="24"/>
              </w:rPr>
              <w:t>кого края от 20.02.2013 N 47-п</w:t>
            </w:r>
            <w:proofErr w:type="gramEnd"/>
            <w:r w:rsidR="0013238A" w:rsidRPr="00E30155">
              <w:rPr>
                <w:rFonts w:ascii="Times New Roman" w:hAnsi="Times New Roman" w:cs="Times New Roman"/>
                <w:sz w:val="24"/>
                <w:szCs w:val="24"/>
              </w:rPr>
              <w:t xml:space="preserve"> «</w:t>
            </w:r>
            <w:proofErr w:type="gramStart"/>
            <w:r w:rsidRPr="00E30155">
              <w:rPr>
                <w:rFonts w:ascii="Times New Roman" w:hAnsi="Times New Roman" w:cs="Times New Roman"/>
                <w:sz w:val="24"/>
                <w:szCs w:val="24"/>
              </w:rPr>
              <w:t xml:space="preserve">Об утверждении Порядка расходования субвенций бюджетам муниципальных районов края на осуществление органами местного самоуправления края государственных полномочий по компенсации </w:t>
            </w:r>
            <w:proofErr w:type="spellStart"/>
            <w:r w:rsidRPr="00E30155">
              <w:rPr>
                <w:rFonts w:ascii="Times New Roman" w:hAnsi="Times New Roman" w:cs="Times New Roman"/>
                <w:sz w:val="24"/>
                <w:szCs w:val="24"/>
              </w:rPr>
              <w:t>энергоснабжающим</w:t>
            </w:r>
            <w:proofErr w:type="spellEnd"/>
            <w:r w:rsidRPr="00E30155">
              <w:rPr>
                <w:rFonts w:ascii="Times New Roman" w:hAnsi="Times New Roman" w:cs="Times New Roman"/>
                <w:sz w:val="24"/>
                <w:szCs w:val="24"/>
              </w:rPr>
              <w:t xml:space="preserve">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w:t>
            </w:r>
            <w:r w:rsidRPr="00E30155">
              <w:rPr>
                <w:rFonts w:ascii="Times New Roman" w:hAnsi="Times New Roman" w:cs="Times New Roman"/>
                <w:sz w:val="24"/>
                <w:szCs w:val="24"/>
              </w:rPr>
              <w:lastRenderedPageBreak/>
              <w:t>электростанциями на территории Красноярского края</w:t>
            </w:r>
            <w:r w:rsidR="0013238A" w:rsidRPr="00E30155">
              <w:rPr>
                <w:rFonts w:ascii="Times New Roman" w:hAnsi="Times New Roman" w:cs="Times New Roman"/>
                <w:sz w:val="24"/>
                <w:szCs w:val="24"/>
              </w:rPr>
              <w:t>»</w:t>
            </w:r>
            <w:r w:rsidRPr="00E30155">
              <w:rPr>
                <w:rFonts w:ascii="Times New Roman" w:hAnsi="Times New Roman" w:cs="Times New Roman"/>
                <w:sz w:val="24"/>
                <w:szCs w:val="24"/>
              </w:rPr>
              <w:t>);</w:t>
            </w:r>
            <w:proofErr w:type="gramEnd"/>
          </w:p>
          <w:p w:rsidR="00137078" w:rsidRPr="00E30155" w:rsidRDefault="00137078" w:rsidP="00E93ED1">
            <w:pPr>
              <w:pStyle w:val="ConsPlusNormal"/>
              <w:jc w:val="both"/>
              <w:rPr>
                <w:rFonts w:ascii="Times New Roman" w:hAnsi="Times New Roman" w:cs="Times New Roman"/>
                <w:sz w:val="24"/>
                <w:szCs w:val="24"/>
              </w:rPr>
            </w:pPr>
            <w:proofErr w:type="gramStart"/>
            <w:r w:rsidRPr="00E30155">
              <w:rPr>
                <w:rFonts w:ascii="Times New Roman" w:hAnsi="Times New Roman" w:cs="Times New Roman"/>
                <w:sz w:val="24"/>
                <w:szCs w:val="24"/>
              </w:rPr>
              <w:t>A - общее количество энергоснабжающих организаций, которым необходимо выплатить компенсацию выпадающих доходов, связанных с применением государственных регулируемых цен (тарифов) на электрическую энергию, вырабатываемую для населения (</w:t>
            </w:r>
            <w:hyperlink r:id="rId48" w:history="1">
              <w:r w:rsidRPr="00E30155">
                <w:rPr>
                  <w:rFonts w:ascii="Times New Roman" w:hAnsi="Times New Roman" w:cs="Times New Roman"/>
                  <w:sz w:val="24"/>
                  <w:szCs w:val="24"/>
                </w:rPr>
                <w:t>Расчет</w:t>
              </w:r>
            </w:hyperlink>
            <w:r w:rsidRPr="00E30155">
              <w:rPr>
                <w:rFonts w:ascii="Times New Roman" w:hAnsi="Times New Roman" w:cs="Times New Roman"/>
                <w:sz w:val="24"/>
                <w:szCs w:val="24"/>
              </w:rPr>
              <w:t xml:space="preserve"> размера компенсации выпадающих доходов, связанных с применением государственных регулируемых цен (тарифов) на электрическую энергию, вырабатываемую дизельными электростанциями для населения по форме, утвержденной Постановлением Правительства Красноярс</w:t>
            </w:r>
            <w:r w:rsidR="0013238A" w:rsidRPr="00E30155">
              <w:rPr>
                <w:rFonts w:ascii="Times New Roman" w:hAnsi="Times New Roman" w:cs="Times New Roman"/>
                <w:sz w:val="24"/>
                <w:szCs w:val="24"/>
              </w:rPr>
              <w:t>кого края от 20.02.2013 N 43-п «</w:t>
            </w:r>
            <w:r w:rsidRPr="00E30155">
              <w:rPr>
                <w:rFonts w:ascii="Times New Roman" w:hAnsi="Times New Roman" w:cs="Times New Roman"/>
                <w:sz w:val="24"/>
                <w:szCs w:val="24"/>
              </w:rPr>
              <w:t>О реализации Закона Красноярского края</w:t>
            </w:r>
            <w:proofErr w:type="gramEnd"/>
            <w:r w:rsidRPr="00E30155">
              <w:rPr>
                <w:rFonts w:ascii="Times New Roman" w:hAnsi="Times New Roman" w:cs="Times New Roman"/>
                <w:sz w:val="24"/>
                <w:szCs w:val="24"/>
              </w:rPr>
              <w:t xml:space="preserve"> "</w:t>
            </w:r>
            <w:proofErr w:type="gramStart"/>
            <w:r w:rsidRPr="00E30155">
              <w:rPr>
                <w:rFonts w:ascii="Times New Roman" w:hAnsi="Times New Roman" w:cs="Times New Roman"/>
                <w:sz w:val="24"/>
                <w:szCs w:val="24"/>
              </w:rPr>
              <w:t>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r w:rsidR="0013238A" w:rsidRPr="00E30155">
              <w:rPr>
                <w:rFonts w:ascii="Times New Roman" w:hAnsi="Times New Roman" w:cs="Times New Roman"/>
                <w:sz w:val="24"/>
                <w:szCs w:val="24"/>
              </w:rPr>
              <w:t>»</w:t>
            </w:r>
            <w:r w:rsidRPr="00E30155">
              <w:rPr>
                <w:rFonts w:ascii="Times New Roman" w:hAnsi="Times New Roman" w:cs="Times New Roman"/>
                <w:sz w:val="24"/>
                <w:szCs w:val="24"/>
              </w:rPr>
              <w:t>)</w:t>
            </w:r>
            <w:proofErr w:type="gramEnd"/>
          </w:p>
        </w:tc>
        <w:tc>
          <w:tcPr>
            <w:tcW w:w="1303" w:type="dxa"/>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lastRenderedPageBreak/>
              <w:t>Целевой показатель 7</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Доля предприятий жилищно-коммунального комплекса, которым выплачена компенсация части платы граждан за коммунальные услуги</w:t>
            </w:r>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w:t>
            </w: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roofErr w:type="gramStart"/>
            <w:r w:rsidRPr="00E30155">
              <w:rPr>
                <w:rFonts w:ascii="Times New Roman" w:hAnsi="Times New Roman" w:cs="Times New Roman"/>
                <w:sz w:val="24"/>
                <w:szCs w:val="24"/>
              </w:rPr>
              <w:t xml:space="preserve">B - количество предприятий жилищно-коммунального комплекса, которым выплачена компенсация части платы граждан за коммунальные услуги (отчет по форме согласно приложению к </w:t>
            </w:r>
            <w:hyperlink r:id="rId49" w:history="1">
              <w:r w:rsidRPr="00E30155">
                <w:rPr>
                  <w:rFonts w:ascii="Times New Roman" w:hAnsi="Times New Roman" w:cs="Times New Roman"/>
                  <w:sz w:val="24"/>
                  <w:szCs w:val="24"/>
                </w:rPr>
                <w:t>Постановлению</w:t>
              </w:r>
            </w:hyperlink>
            <w:r w:rsidRPr="00E30155">
              <w:rPr>
                <w:rFonts w:ascii="Times New Roman" w:hAnsi="Times New Roman" w:cs="Times New Roman"/>
                <w:sz w:val="24"/>
                <w:szCs w:val="24"/>
              </w:rPr>
              <w:t xml:space="preserve"> Правительства Красноярс</w:t>
            </w:r>
            <w:r w:rsidR="0013238A" w:rsidRPr="00E30155">
              <w:rPr>
                <w:rFonts w:ascii="Times New Roman" w:hAnsi="Times New Roman" w:cs="Times New Roman"/>
                <w:sz w:val="24"/>
                <w:szCs w:val="24"/>
              </w:rPr>
              <w:t>кого края от 13.02.2013 N 36-п «</w:t>
            </w:r>
            <w:r w:rsidRPr="00E30155">
              <w:rPr>
                <w:rFonts w:ascii="Times New Roman" w:hAnsi="Times New Roman" w:cs="Times New Roman"/>
                <w:sz w:val="24"/>
                <w:szCs w:val="24"/>
              </w:rPr>
              <w:t>Об утверждении Порядка расходования субвенций бюджетам городских округов и муниципальных районов края на осуществление органами местного самоуправления края отдельных государственных полномочий Красноярского края по компенсации части расходов граждан на оплату коммунальных ус</w:t>
            </w:r>
            <w:r w:rsidR="0013238A" w:rsidRPr="00E30155">
              <w:rPr>
                <w:rFonts w:ascii="Times New Roman" w:hAnsi="Times New Roman" w:cs="Times New Roman"/>
                <w:sz w:val="24"/>
                <w:szCs w:val="24"/>
              </w:rPr>
              <w:t>луг»</w:t>
            </w:r>
            <w:r w:rsidRPr="00E30155">
              <w:rPr>
                <w:rFonts w:ascii="Times New Roman" w:hAnsi="Times New Roman" w:cs="Times New Roman"/>
                <w:sz w:val="24"/>
                <w:szCs w:val="24"/>
              </w:rPr>
              <w:t>);</w:t>
            </w:r>
            <w:proofErr w:type="gramEnd"/>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A - общее количество предприятий жилищно-коммунального комплекса, которым необходимо выплатить компенсацию части платы граждан за коммунальные услуги в соответствии с </w:t>
            </w:r>
            <w:hyperlink r:id="rId50" w:history="1">
              <w:r w:rsidRPr="00E30155">
                <w:rPr>
                  <w:rFonts w:ascii="Times New Roman" w:hAnsi="Times New Roman" w:cs="Times New Roman"/>
                  <w:sz w:val="24"/>
                  <w:szCs w:val="24"/>
                </w:rPr>
                <w:t>Постановлением</w:t>
              </w:r>
            </w:hyperlink>
            <w:r w:rsidRPr="00E30155">
              <w:rPr>
                <w:rFonts w:ascii="Times New Roman" w:hAnsi="Times New Roman" w:cs="Times New Roman"/>
                <w:sz w:val="24"/>
                <w:szCs w:val="24"/>
              </w:rPr>
              <w:t xml:space="preserve"> Правительства Красноярс</w:t>
            </w:r>
            <w:r w:rsidR="0013238A" w:rsidRPr="00E30155">
              <w:rPr>
                <w:rFonts w:ascii="Times New Roman" w:hAnsi="Times New Roman" w:cs="Times New Roman"/>
                <w:sz w:val="24"/>
                <w:szCs w:val="24"/>
              </w:rPr>
              <w:t>кого края от 14.02.2013 N 38-п «</w:t>
            </w:r>
            <w:r w:rsidRPr="00E30155">
              <w:rPr>
                <w:rFonts w:ascii="Times New Roman" w:hAnsi="Times New Roman" w:cs="Times New Roman"/>
                <w:sz w:val="24"/>
                <w:szCs w:val="24"/>
              </w:rPr>
              <w:t>О реализации временных мер поддержки населения в целях обеспечения</w:t>
            </w:r>
            <w:r w:rsidR="0013238A" w:rsidRPr="00E30155">
              <w:rPr>
                <w:rFonts w:ascii="Times New Roman" w:hAnsi="Times New Roman" w:cs="Times New Roman"/>
                <w:sz w:val="24"/>
                <w:szCs w:val="24"/>
              </w:rPr>
              <w:t xml:space="preserve"> доступности коммунальных услуг»</w:t>
            </w:r>
          </w:p>
        </w:tc>
        <w:tc>
          <w:tcPr>
            <w:tcW w:w="1303" w:type="dxa"/>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 xml:space="preserve">Целевой </w:t>
            </w:r>
            <w:r w:rsidRPr="00E30155">
              <w:rPr>
                <w:rFonts w:ascii="Times New Roman" w:hAnsi="Times New Roman" w:cs="Times New Roman"/>
                <w:sz w:val="24"/>
                <w:szCs w:val="24"/>
              </w:rPr>
              <w:lastRenderedPageBreak/>
              <w:t>показатель 8</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lastRenderedPageBreak/>
              <w:t xml:space="preserve">Уровень обеспеченности твердым топливом </w:t>
            </w:r>
            <w:r w:rsidRPr="00E30155">
              <w:rPr>
                <w:rFonts w:ascii="Times New Roman" w:hAnsi="Times New Roman" w:cs="Times New Roman"/>
                <w:sz w:val="24"/>
                <w:szCs w:val="24"/>
              </w:rPr>
              <w:lastRenderedPageBreak/>
              <w:t>учреждений социальной сферы и населения муниципального района</w:t>
            </w:r>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lastRenderedPageBreak/>
              <w:t>%</w:t>
            </w:r>
          </w:p>
        </w:tc>
      </w:tr>
      <w:tr w:rsidR="005C33A0" w:rsidRPr="00E30155">
        <w:tblPrEx>
          <w:tblBorders>
            <w:insideH w:val="nil"/>
          </w:tblBorders>
        </w:tblPrEx>
        <w:tc>
          <w:tcPr>
            <w:tcW w:w="1984" w:type="dxa"/>
            <w:tcBorders>
              <w:bottom w:val="nil"/>
            </w:tcBorders>
          </w:tcPr>
          <w:p w:rsidR="00137078" w:rsidRPr="00E30155" w:rsidRDefault="00137078" w:rsidP="00E93ED1">
            <w:pPr>
              <w:pStyle w:val="ConsPlusNormal"/>
              <w:rPr>
                <w:rFonts w:ascii="Times New Roman" w:hAnsi="Times New Roman" w:cs="Times New Roman"/>
                <w:sz w:val="24"/>
                <w:szCs w:val="24"/>
              </w:rPr>
            </w:pPr>
          </w:p>
        </w:tc>
        <w:tc>
          <w:tcPr>
            <w:tcW w:w="5782" w:type="dxa"/>
            <w:tcBorders>
              <w:bottom w:val="nil"/>
            </w:tcBorders>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roofErr w:type="gramStart"/>
            <w:r w:rsidRPr="00E30155">
              <w:rPr>
                <w:rFonts w:ascii="Times New Roman" w:hAnsi="Times New Roman" w:cs="Times New Roman"/>
                <w:sz w:val="24"/>
                <w:szCs w:val="24"/>
              </w:rPr>
              <w:t>B - объем поставленного твердого топлива для учреждений социальной сферы, находящихся на печном отоплении и населения, проживающего на территории муниципального района (еженедельный мониторинг Управления муниципального заказа и потребительского рынка Администрации муниципального района в период навигации, ведомость безвозмездного предоставления угля, включая его доставку, гражданам, проживающим на территории муниципального района в домах с печным отоплением, ведомость предоставления угля лицам из числа коренных малочисленных</w:t>
            </w:r>
            <w:proofErr w:type="gramEnd"/>
            <w:r w:rsidRPr="00E30155">
              <w:rPr>
                <w:rFonts w:ascii="Times New Roman" w:hAnsi="Times New Roman" w:cs="Times New Roman"/>
                <w:sz w:val="24"/>
                <w:szCs w:val="24"/>
              </w:rPr>
              <w:t xml:space="preserve"> </w:t>
            </w:r>
            <w:proofErr w:type="gramStart"/>
            <w:r w:rsidRPr="00E30155">
              <w:rPr>
                <w:rFonts w:ascii="Times New Roman" w:hAnsi="Times New Roman" w:cs="Times New Roman"/>
                <w:sz w:val="24"/>
                <w:szCs w:val="24"/>
              </w:rPr>
              <w:t xml:space="preserve">народов Севера, ведущим традиционный образ жизни и осуществляющим традиционную хозяйственную деятельность (оленеводство), проживающим на территории населенных пунктов сельского поселения Хатанга, для отопления кочевого жилья, согласно Порядку, утвержденному </w:t>
            </w:r>
            <w:hyperlink r:id="rId51" w:history="1">
              <w:r w:rsidRPr="00E30155">
                <w:rPr>
                  <w:rFonts w:ascii="Times New Roman" w:hAnsi="Times New Roman" w:cs="Times New Roman"/>
                  <w:sz w:val="24"/>
                  <w:szCs w:val="24"/>
                </w:rPr>
                <w:t>Постановлением</w:t>
              </w:r>
            </w:hyperlink>
            <w:r w:rsidRPr="00E30155">
              <w:rPr>
                <w:rFonts w:ascii="Times New Roman" w:hAnsi="Times New Roman" w:cs="Times New Roman"/>
                <w:sz w:val="24"/>
                <w:szCs w:val="24"/>
              </w:rPr>
              <w:t xml:space="preserve"> Правительства Красноярс</w:t>
            </w:r>
            <w:r w:rsidR="0013238A" w:rsidRPr="00E30155">
              <w:rPr>
                <w:rFonts w:ascii="Times New Roman" w:hAnsi="Times New Roman" w:cs="Times New Roman"/>
                <w:sz w:val="24"/>
                <w:szCs w:val="24"/>
              </w:rPr>
              <w:t>кого края от 03.02.2009 N 50-п «</w:t>
            </w:r>
            <w:r w:rsidRPr="00E30155">
              <w:rPr>
                <w:rFonts w:ascii="Times New Roman" w:hAnsi="Times New Roman" w:cs="Times New Roman"/>
                <w:sz w:val="24"/>
                <w:szCs w:val="24"/>
              </w:rPr>
              <w:t>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на территории Таймырского Долгано-Ненецкого муниципального района</w:t>
            </w:r>
            <w:r w:rsidR="0013238A" w:rsidRPr="00E30155">
              <w:rPr>
                <w:rFonts w:ascii="Times New Roman" w:hAnsi="Times New Roman" w:cs="Times New Roman"/>
                <w:sz w:val="24"/>
                <w:szCs w:val="24"/>
              </w:rPr>
              <w:t>»</w:t>
            </w:r>
            <w:r w:rsidRPr="00E30155">
              <w:rPr>
                <w:rFonts w:ascii="Times New Roman" w:hAnsi="Times New Roman" w:cs="Times New Roman"/>
                <w:sz w:val="24"/>
                <w:szCs w:val="24"/>
              </w:rPr>
              <w:t>);</w:t>
            </w:r>
            <w:proofErr w:type="gramEnd"/>
          </w:p>
          <w:p w:rsidR="00137078" w:rsidRPr="00E30155" w:rsidRDefault="00137078" w:rsidP="00E93ED1">
            <w:pPr>
              <w:pStyle w:val="ConsPlusNormal"/>
              <w:jc w:val="both"/>
              <w:rPr>
                <w:rFonts w:ascii="Times New Roman" w:hAnsi="Times New Roman" w:cs="Times New Roman"/>
                <w:sz w:val="24"/>
                <w:szCs w:val="24"/>
              </w:rPr>
            </w:pPr>
            <w:proofErr w:type="gramStart"/>
            <w:r w:rsidRPr="00E30155">
              <w:rPr>
                <w:rFonts w:ascii="Times New Roman" w:hAnsi="Times New Roman" w:cs="Times New Roman"/>
                <w:sz w:val="24"/>
                <w:szCs w:val="24"/>
              </w:rPr>
              <w:t>A - общая потребность в твердом топливе для учреждений социальной сферы, находящихся на печном отоплении и населения, проживающего на территории муниципального района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roofErr w:type="gramEnd"/>
          </w:p>
        </w:tc>
        <w:tc>
          <w:tcPr>
            <w:tcW w:w="1303" w:type="dxa"/>
            <w:tcBorders>
              <w:bottom w:val="nil"/>
            </w:tcBorders>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Целевой показатель 9</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Уровень исполнения расходов, имеющих целевое назначение в части софинансирования государственных программ Красноярского края</w:t>
            </w:r>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w:t>
            </w: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где:</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B - фактический объем софинансирования на реализацию мероприятий в рамках государственных </w:t>
            </w:r>
            <w:r w:rsidRPr="00E30155">
              <w:rPr>
                <w:rFonts w:ascii="Times New Roman" w:hAnsi="Times New Roman" w:cs="Times New Roman"/>
                <w:sz w:val="24"/>
                <w:szCs w:val="24"/>
              </w:rPr>
              <w:lastRenderedPageBreak/>
              <w:t>программ Красноярского края;</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A - планируемый объем софинансирования на реализацию мероприятий в рамках государственных программ Красноярского края</w:t>
            </w:r>
          </w:p>
        </w:tc>
        <w:tc>
          <w:tcPr>
            <w:tcW w:w="1303" w:type="dxa"/>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lastRenderedPageBreak/>
              <w:t>Целевой показатель 10</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Доля вновь построенных и реконструированных (модернизированных) объектов питьевого водоснабжения по отношению к </w:t>
            </w:r>
            <w:proofErr w:type="gramStart"/>
            <w:r w:rsidRPr="00E30155">
              <w:rPr>
                <w:rFonts w:ascii="Times New Roman" w:hAnsi="Times New Roman" w:cs="Times New Roman"/>
                <w:sz w:val="24"/>
                <w:szCs w:val="24"/>
              </w:rPr>
              <w:t>запланированным</w:t>
            </w:r>
            <w:proofErr w:type="gramEnd"/>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w:t>
            </w:r>
          </w:p>
        </w:tc>
      </w:tr>
      <w:tr w:rsidR="005C33A0" w:rsidRPr="00E30155">
        <w:tblPrEx>
          <w:tblBorders>
            <w:insideH w:val="nil"/>
          </w:tblBorders>
        </w:tblPrEx>
        <w:tc>
          <w:tcPr>
            <w:tcW w:w="1984" w:type="dxa"/>
            <w:tcBorders>
              <w:bottom w:val="nil"/>
            </w:tcBorders>
          </w:tcPr>
          <w:p w:rsidR="00137078" w:rsidRPr="00E30155" w:rsidRDefault="00137078" w:rsidP="00E93ED1">
            <w:pPr>
              <w:pStyle w:val="ConsPlusNormal"/>
              <w:rPr>
                <w:rFonts w:ascii="Times New Roman" w:hAnsi="Times New Roman" w:cs="Times New Roman"/>
                <w:sz w:val="24"/>
                <w:szCs w:val="24"/>
              </w:rPr>
            </w:pPr>
          </w:p>
        </w:tc>
        <w:tc>
          <w:tcPr>
            <w:tcW w:w="5782" w:type="dxa"/>
            <w:tcBorders>
              <w:bottom w:val="nil"/>
            </w:tcBorders>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количество построенных и реконструированных (модернизированных) объектов питьевого водоснабжения (акт приемки законченного строительства по форме КС-11);</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A - количество объектов питьевого водоснабжения, планируемых к завершению строительства и реконструкции (модернизации) в текущем году (расчет детализации расходов к бюджетной смете Управления)</w:t>
            </w:r>
          </w:p>
        </w:tc>
        <w:tc>
          <w:tcPr>
            <w:tcW w:w="1303" w:type="dxa"/>
            <w:tcBorders>
              <w:bottom w:val="nil"/>
            </w:tcBorders>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Целевой показатель 11</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Доля достигнутых показателей результативности муниципальной программы</w:t>
            </w:r>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w:t>
            </w:r>
          </w:p>
        </w:tc>
      </w:tr>
      <w:tr w:rsidR="005C33A0" w:rsidRPr="00E30155">
        <w:tblPrEx>
          <w:tblBorders>
            <w:insideH w:val="nil"/>
          </w:tblBorders>
        </w:tblPrEx>
        <w:tc>
          <w:tcPr>
            <w:tcW w:w="1984" w:type="dxa"/>
            <w:tcBorders>
              <w:bottom w:val="nil"/>
            </w:tcBorders>
          </w:tcPr>
          <w:p w:rsidR="00137078" w:rsidRPr="00E30155" w:rsidRDefault="00137078" w:rsidP="00E93ED1">
            <w:pPr>
              <w:pStyle w:val="ConsPlusNormal"/>
              <w:rPr>
                <w:rFonts w:ascii="Times New Roman" w:hAnsi="Times New Roman" w:cs="Times New Roman"/>
                <w:sz w:val="24"/>
                <w:szCs w:val="24"/>
              </w:rPr>
            </w:pPr>
          </w:p>
        </w:tc>
        <w:tc>
          <w:tcPr>
            <w:tcW w:w="5782" w:type="dxa"/>
            <w:tcBorders>
              <w:bottom w:val="nil"/>
            </w:tcBorders>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количество показателей результативности муниципальной программы, достигших 100% уровня исполнения (отчет об исполнении муниципальной программы);</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A - общее количество показателей результативности муниципальной программы (</w:t>
            </w:r>
            <w:hyperlink w:anchor="P305" w:history="1">
              <w:r w:rsidRPr="00E30155">
                <w:rPr>
                  <w:rFonts w:ascii="Times New Roman" w:hAnsi="Times New Roman" w:cs="Times New Roman"/>
                  <w:sz w:val="24"/>
                  <w:szCs w:val="24"/>
                </w:rPr>
                <w:t>приложение</w:t>
              </w:r>
            </w:hyperlink>
            <w:r w:rsidRPr="00E30155">
              <w:rPr>
                <w:rFonts w:ascii="Times New Roman" w:hAnsi="Times New Roman" w:cs="Times New Roman"/>
                <w:sz w:val="24"/>
                <w:szCs w:val="24"/>
              </w:rPr>
              <w:t xml:space="preserve"> к паспорту муниципальной программы)</w:t>
            </w:r>
          </w:p>
        </w:tc>
        <w:tc>
          <w:tcPr>
            <w:tcW w:w="1303" w:type="dxa"/>
            <w:tcBorders>
              <w:bottom w:val="nil"/>
            </w:tcBorders>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Показатель результативности 2.2.1</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Обеспеченность твердым топливом учреждений социальной сферы</w:t>
            </w:r>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w:t>
            </w: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объем поставленного твердого топлива для учреждений социальной сферы, находящихся на печном отоплении (еженедельный мониторинг Управления муниципального заказа и потребительского рынка в период навигации);</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 xml:space="preserve">A - общая потребность в твердом топливе для учреждений социальной сферы, находящихся на </w:t>
            </w:r>
            <w:r w:rsidRPr="00E30155">
              <w:rPr>
                <w:rFonts w:ascii="Times New Roman" w:hAnsi="Times New Roman" w:cs="Times New Roman"/>
                <w:sz w:val="24"/>
                <w:szCs w:val="24"/>
              </w:rPr>
              <w:lastRenderedPageBreak/>
              <w:t>печном отоплении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lastRenderedPageBreak/>
              <w:t>Показатель результативности 3.1.1</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Обеспеченность твердым топливом населения муниципального района</w:t>
            </w:r>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w:t>
            </w: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по формуле: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A x 100%, где:</w:t>
            </w:r>
          </w:p>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B - объем поставленного твердого топлива для населения муниципального района, проживающего в домах с печным отоплением (еженедельный мониторинг Управления муниципального заказа и потребительского рынка в период навигации);</w:t>
            </w:r>
          </w:p>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A - общая потребность в твердом топливе для населения муниципального района, проживающего в домах с печным отоплением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Источник информации - акты ввода в эксплуатацию мест сбора, накопления, размещения и обезвреживания твердых коммунальных отходов</w:t>
            </w:r>
          </w:p>
        </w:tc>
        <w:tc>
          <w:tcPr>
            <w:tcW w:w="1303" w:type="dxa"/>
          </w:tcPr>
          <w:p w:rsidR="00137078" w:rsidRPr="00E30155" w:rsidRDefault="00137078" w:rsidP="00E93ED1">
            <w:pPr>
              <w:pStyle w:val="ConsPlusNormal"/>
              <w:rPr>
                <w:rFonts w:ascii="Times New Roman" w:hAnsi="Times New Roman" w:cs="Times New Roman"/>
                <w:sz w:val="24"/>
                <w:szCs w:val="24"/>
              </w:rPr>
            </w:pP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Показатель результативности 4.1.1</w:t>
            </w: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Доля достигнутых показателей результативности муниципальной программы</w:t>
            </w:r>
          </w:p>
        </w:tc>
        <w:tc>
          <w:tcPr>
            <w:tcW w:w="1303" w:type="dxa"/>
          </w:tcPr>
          <w:p w:rsidR="00137078" w:rsidRPr="00E30155" w:rsidRDefault="00137078" w:rsidP="00E93ED1">
            <w:pPr>
              <w:pStyle w:val="ConsPlusNormal"/>
              <w:rPr>
                <w:rFonts w:ascii="Times New Roman" w:hAnsi="Times New Roman" w:cs="Times New Roman"/>
                <w:sz w:val="24"/>
                <w:szCs w:val="24"/>
              </w:rPr>
            </w:pPr>
            <w:r w:rsidRPr="00E30155">
              <w:rPr>
                <w:rFonts w:ascii="Times New Roman" w:hAnsi="Times New Roman" w:cs="Times New Roman"/>
                <w:sz w:val="24"/>
                <w:szCs w:val="24"/>
              </w:rPr>
              <w:t>ед.</w:t>
            </w:r>
          </w:p>
        </w:tc>
      </w:tr>
      <w:tr w:rsidR="005C33A0" w:rsidRPr="00E30155">
        <w:tc>
          <w:tcPr>
            <w:tcW w:w="1984" w:type="dxa"/>
          </w:tcPr>
          <w:p w:rsidR="00137078" w:rsidRPr="00E30155" w:rsidRDefault="00137078" w:rsidP="00E93ED1">
            <w:pPr>
              <w:pStyle w:val="ConsPlusNormal"/>
              <w:rPr>
                <w:rFonts w:ascii="Times New Roman" w:hAnsi="Times New Roman" w:cs="Times New Roman"/>
                <w:sz w:val="24"/>
                <w:szCs w:val="24"/>
              </w:rPr>
            </w:pPr>
          </w:p>
        </w:tc>
        <w:tc>
          <w:tcPr>
            <w:tcW w:w="5782" w:type="dxa"/>
          </w:tcPr>
          <w:p w:rsidR="00137078" w:rsidRPr="00E30155" w:rsidRDefault="00137078" w:rsidP="00E93ED1">
            <w:pPr>
              <w:pStyle w:val="ConsPlusNormal"/>
              <w:jc w:val="both"/>
              <w:rPr>
                <w:rFonts w:ascii="Times New Roman" w:hAnsi="Times New Roman" w:cs="Times New Roman"/>
                <w:sz w:val="24"/>
                <w:szCs w:val="24"/>
              </w:rPr>
            </w:pPr>
            <w:r w:rsidRPr="00E30155">
              <w:rPr>
                <w:rFonts w:ascii="Times New Roman" w:hAnsi="Times New Roman" w:cs="Times New Roman"/>
                <w:sz w:val="24"/>
                <w:szCs w:val="24"/>
              </w:rPr>
              <w:t>Показатель определяется путем суммирования показателей результативности муниципальной программы, достигших 100% исполнения</w:t>
            </w:r>
          </w:p>
        </w:tc>
        <w:tc>
          <w:tcPr>
            <w:tcW w:w="1303" w:type="dxa"/>
          </w:tcPr>
          <w:p w:rsidR="00137078" w:rsidRPr="00E30155" w:rsidRDefault="00137078" w:rsidP="00E93ED1">
            <w:pPr>
              <w:pStyle w:val="ConsPlusNormal"/>
              <w:rPr>
                <w:rFonts w:ascii="Times New Roman" w:hAnsi="Times New Roman" w:cs="Times New Roman"/>
                <w:sz w:val="24"/>
                <w:szCs w:val="24"/>
              </w:rPr>
            </w:pPr>
          </w:p>
        </w:tc>
      </w:tr>
    </w:tbl>
    <w:p w:rsidR="00137078" w:rsidRPr="00E30155" w:rsidRDefault="00137078" w:rsidP="00E93ED1">
      <w:pPr>
        <w:pStyle w:val="ConsPlusNormal"/>
        <w:jc w:val="both"/>
        <w:rPr>
          <w:rFonts w:ascii="Times New Roman" w:hAnsi="Times New Roman" w:cs="Times New Roman"/>
          <w:sz w:val="24"/>
          <w:szCs w:val="24"/>
        </w:rPr>
      </w:pPr>
    </w:p>
    <w:p w:rsidR="00137078" w:rsidRPr="00E30155" w:rsidRDefault="00137078" w:rsidP="00E93ED1">
      <w:pPr>
        <w:pStyle w:val="ConsPlusNormal"/>
        <w:jc w:val="both"/>
        <w:rPr>
          <w:rFonts w:ascii="Times New Roman" w:hAnsi="Times New Roman" w:cs="Times New Roman"/>
          <w:sz w:val="24"/>
          <w:szCs w:val="24"/>
        </w:rPr>
      </w:pPr>
    </w:p>
    <w:p w:rsidR="00E917BC" w:rsidRPr="00E30155" w:rsidRDefault="00E917BC" w:rsidP="00E93ED1">
      <w:pPr>
        <w:rPr>
          <w:rFonts w:ascii="Times New Roman" w:hAnsi="Times New Roman" w:cs="Times New Roman"/>
          <w:sz w:val="24"/>
          <w:szCs w:val="24"/>
        </w:rPr>
      </w:pPr>
    </w:p>
    <w:sectPr w:rsidR="00E917BC" w:rsidRPr="00E30155" w:rsidSect="004E1F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78"/>
    <w:rsid w:val="0004212E"/>
    <w:rsid w:val="0013238A"/>
    <w:rsid w:val="00137078"/>
    <w:rsid w:val="00143F18"/>
    <w:rsid w:val="001548C7"/>
    <w:rsid w:val="00177F99"/>
    <w:rsid w:val="001A41A6"/>
    <w:rsid w:val="001C74D7"/>
    <w:rsid w:val="00211B08"/>
    <w:rsid w:val="00343D4A"/>
    <w:rsid w:val="003B392D"/>
    <w:rsid w:val="003D76A4"/>
    <w:rsid w:val="004E1F93"/>
    <w:rsid w:val="00554540"/>
    <w:rsid w:val="005C33A0"/>
    <w:rsid w:val="00631297"/>
    <w:rsid w:val="0097068D"/>
    <w:rsid w:val="00A91F30"/>
    <w:rsid w:val="00C80E96"/>
    <w:rsid w:val="00E30155"/>
    <w:rsid w:val="00E917BC"/>
    <w:rsid w:val="00E93ED1"/>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E30155"/>
    <w:rPr>
      <w:color w:val="0000FF"/>
      <w:u w:val="single"/>
    </w:rPr>
  </w:style>
  <w:style w:type="character" w:styleId="a5">
    <w:name w:val="FollowedHyperlink"/>
    <w:basedOn w:val="a0"/>
    <w:uiPriority w:val="99"/>
    <w:semiHidden/>
    <w:unhideWhenUsed/>
    <w:rsid w:val="00E30155"/>
    <w:rPr>
      <w:color w:val="800080"/>
      <w:u w:val="single"/>
    </w:rPr>
  </w:style>
  <w:style w:type="paragraph" w:customStyle="1" w:styleId="xl74">
    <w:name w:val="xl74"/>
    <w:basedOn w:val="a"/>
    <w:rsid w:val="00E30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301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E30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E3015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E30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E3015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E30155"/>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E301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E301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E30155"/>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E30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30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3015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30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30155"/>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E301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3015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301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3015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3015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E3015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3015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30155"/>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E3015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E30155"/>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E3015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30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E3015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301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E30155"/>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4">
    <w:name w:val="xl104"/>
    <w:basedOn w:val="a"/>
    <w:rsid w:val="00E30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E301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301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3015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E30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301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30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301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3015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3015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3015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E3015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3015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30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E30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E3015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E30155"/>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E30155"/>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E3015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23">
    <w:name w:val="xl123"/>
    <w:basedOn w:val="a"/>
    <w:rsid w:val="00E30155"/>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E301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E30155"/>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E301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E30155"/>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E3015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29">
    <w:name w:val="xl129"/>
    <w:basedOn w:val="a"/>
    <w:rsid w:val="00E30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E3015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E30155"/>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E30155"/>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E30155"/>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
    <w:rsid w:val="00E30155"/>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E301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E301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E30155"/>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
    <w:rsid w:val="00E30155"/>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E3015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E301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E3015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E3015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E30155"/>
    <w:rPr>
      <w:color w:val="0000FF"/>
      <w:u w:val="single"/>
    </w:rPr>
  </w:style>
  <w:style w:type="character" w:styleId="a5">
    <w:name w:val="FollowedHyperlink"/>
    <w:basedOn w:val="a0"/>
    <w:uiPriority w:val="99"/>
    <w:semiHidden/>
    <w:unhideWhenUsed/>
    <w:rsid w:val="00E30155"/>
    <w:rPr>
      <w:color w:val="800080"/>
      <w:u w:val="single"/>
    </w:rPr>
  </w:style>
  <w:style w:type="paragraph" w:customStyle="1" w:styleId="xl74">
    <w:name w:val="xl74"/>
    <w:basedOn w:val="a"/>
    <w:rsid w:val="00E30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301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E30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E3015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E30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E3015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E30155"/>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E301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E301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E30155"/>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E30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30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3015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30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30155"/>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E301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3015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301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3015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3015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E3015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3015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30155"/>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E3015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E30155"/>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E3015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30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E3015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301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E30155"/>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4">
    <w:name w:val="xl104"/>
    <w:basedOn w:val="a"/>
    <w:rsid w:val="00E30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E301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301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3015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E30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301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30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301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3015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3015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3015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E3015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3015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30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E30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E3015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E30155"/>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E30155"/>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E3015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23">
    <w:name w:val="xl123"/>
    <w:basedOn w:val="a"/>
    <w:rsid w:val="00E30155"/>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E301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E30155"/>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E301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E30155"/>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E3015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29">
    <w:name w:val="xl129"/>
    <w:basedOn w:val="a"/>
    <w:rsid w:val="00E30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E3015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E30155"/>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E30155"/>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E30155"/>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
    <w:rsid w:val="00E30155"/>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E301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E301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E30155"/>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
    <w:rsid w:val="00E30155"/>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E3015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E301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E3015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E3015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437">
      <w:bodyDiv w:val="1"/>
      <w:marLeft w:val="0"/>
      <w:marRight w:val="0"/>
      <w:marTop w:val="0"/>
      <w:marBottom w:val="0"/>
      <w:divBdr>
        <w:top w:val="none" w:sz="0" w:space="0" w:color="auto"/>
        <w:left w:val="none" w:sz="0" w:space="0" w:color="auto"/>
        <w:bottom w:val="none" w:sz="0" w:space="0" w:color="auto"/>
        <w:right w:val="none" w:sz="0" w:space="0" w:color="auto"/>
      </w:divBdr>
    </w:div>
    <w:div w:id="657925972">
      <w:bodyDiv w:val="1"/>
      <w:marLeft w:val="0"/>
      <w:marRight w:val="0"/>
      <w:marTop w:val="0"/>
      <w:marBottom w:val="0"/>
      <w:divBdr>
        <w:top w:val="none" w:sz="0" w:space="0" w:color="auto"/>
        <w:left w:val="none" w:sz="0" w:space="0" w:color="auto"/>
        <w:bottom w:val="none" w:sz="0" w:space="0" w:color="auto"/>
        <w:right w:val="none" w:sz="0" w:space="0" w:color="auto"/>
      </w:divBdr>
    </w:div>
    <w:div w:id="145086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7467A4383A4FFD63CFAED0148245ED96CF3D71C7073E0E05488DC364151B1C1C6A32C360F44FA22801973278e5X9F" TargetMode="External"/><Relationship Id="rId18" Type="http://schemas.openxmlformats.org/officeDocument/2006/relationships/hyperlink" Target="consultantplus://offline/ref=BA7467A4383A4FFD63CFAED0148245ED96CF3570CF083E0E05488DC364151B1C1C6A32C360F44FA22801973278e5X9F" TargetMode="External"/><Relationship Id="rId26" Type="http://schemas.openxmlformats.org/officeDocument/2006/relationships/hyperlink" Target="consultantplus://offline/ref=BA7467A4383A4FFD63CFAED0148245ED96CF3570CF083E0E05488DC364151B1C1C6A32C360F44FA22801973278e5X9F" TargetMode="External"/><Relationship Id="rId39" Type="http://schemas.openxmlformats.org/officeDocument/2006/relationships/hyperlink" Target="consultantplus://offline/ref=BA7467A4383A4FFD63CFB0DD02EE1AE296CC6278CD04345B581A8B943B451D494E2A6C9A22B55CA2291F953572535EB6F34A0C2957CC101EEDA48162eAX7F" TargetMode="External"/><Relationship Id="rId3" Type="http://schemas.microsoft.com/office/2007/relationships/stylesWithEffects" Target="stylesWithEffects.xml"/><Relationship Id="rId21" Type="http://schemas.openxmlformats.org/officeDocument/2006/relationships/hyperlink" Target="consultantplus://offline/ref=BA7467A4383A4FFD63CFB0DD02EE1AE296CC6278CD073C5B5D188B943B451D494E2A6C9A22B55CA22C1C92327B535EB6F34A0C2957CC101EEDA48162eAX7F" TargetMode="External"/><Relationship Id="rId34" Type="http://schemas.openxmlformats.org/officeDocument/2006/relationships/hyperlink" Target="consultantplus://offline/ref=BA7467A4383A4FFD63CFB0DD02EE1AE296CC6278CD06335E5D1A8B943B451D494E2A6C9A22B55CA22E1E943473535EB6F34A0C2957CC101EEDA48162eAX7F" TargetMode="External"/><Relationship Id="rId42" Type="http://schemas.openxmlformats.org/officeDocument/2006/relationships/hyperlink" Target="consultantplus://offline/ref=BA7467A4383A4FFD63CFB0DD02EE1AE296CC6278CD0636505C1B8B943B451D494E2A6C9A22B55CA2291F9D3B7A535EB6F34A0C2957CC101EEDA48162eAX7F" TargetMode="External"/><Relationship Id="rId47" Type="http://schemas.openxmlformats.org/officeDocument/2006/relationships/hyperlink" Target="consultantplus://offline/ref=49907454898C7C2A862E07AB142AD702B8FB1F503C13BC528B1563BE30CDE14A970F009C649DD0C4AE04A5180EBD39257F455D54272A1110A3C1E6EEmDcEF" TargetMode="External"/><Relationship Id="rId50" Type="http://schemas.openxmlformats.org/officeDocument/2006/relationships/hyperlink" Target="consultantplus://offline/ref=49907454898C7C2A862E07AB142AD702B8FB1F503410BA518F183EB43894ED4890005F99638CD0C4AE1AA51C17B46D76m3cAF" TargetMode="External"/><Relationship Id="rId7" Type="http://schemas.openxmlformats.org/officeDocument/2006/relationships/hyperlink" Target="consultantplus://offline/ref=BA7467A4383A4FFD63CFB0DD02EE1AE296CC6278CD0230595D158B943B451D494E2A6C9A30B504AE281A8B337B4608E7B5e1XEF" TargetMode="External"/><Relationship Id="rId12" Type="http://schemas.openxmlformats.org/officeDocument/2006/relationships/hyperlink" Target="consultantplus://offline/ref=BA7467A4383A4FFD63CFAED0148245ED96CE3C75CB063E0E05488DC364151B1C1C6A32C360F44FA22801973278e5X9F" TargetMode="External"/><Relationship Id="rId17" Type="http://schemas.openxmlformats.org/officeDocument/2006/relationships/hyperlink" Target="consultantplus://offline/ref=BA7467A4383A4FFD63CFAED0148245ED96CF3570CF083E0E05488DC364151B1C1C6A32C360F44FA22801973278e5X9F" TargetMode="External"/><Relationship Id="rId25" Type="http://schemas.openxmlformats.org/officeDocument/2006/relationships/hyperlink" Target="consultantplus://offline/ref=BA7467A4383A4FFD63CFB0DD02EE1AE296CC6278CD03355D581C8B943B451D494E2A6C9A30B504AE281A8B337B4608E7B5e1XEF" TargetMode="External"/><Relationship Id="rId33" Type="http://schemas.openxmlformats.org/officeDocument/2006/relationships/hyperlink" Target="consultantplus://offline/ref=BA7467A4383A4FFD63CFB0DD02EE1AE296CC6278CD013D595F1D8B943B451D494E2A6C9A22B55CA2291F95337A535EB6F34A0C2957CC101EEDA48162eAX7F" TargetMode="External"/><Relationship Id="rId38" Type="http://schemas.openxmlformats.org/officeDocument/2006/relationships/hyperlink" Target="consultantplus://offline/ref=BA7467A4383A4FFD63CFB0DD02EE1AE296CC6278CD073D51591B8B943B451D494E2A6C9A22B55CA2201C97357C535EB6F34A0C2957CC101EEDA48162eAX7F" TargetMode="External"/><Relationship Id="rId46" Type="http://schemas.openxmlformats.org/officeDocument/2006/relationships/hyperlink" Target="consultantplus://offline/ref=49907454898C7C2A862E19A60246880DB8F645543514B405D74765E96F9DE71FD74F06CC26DCD691FF40F01308B67374390E525525m3c5F" TargetMode="External"/><Relationship Id="rId2" Type="http://schemas.openxmlformats.org/officeDocument/2006/relationships/styles" Target="styles.xml"/><Relationship Id="rId16" Type="http://schemas.openxmlformats.org/officeDocument/2006/relationships/hyperlink" Target="consultantplus://offline/ref=BA7467A4383A4FFD63CFB0DD02EE1AE296CC6278CD0636505C1B8B943B451D494E2A6C9A22B55CA2291F94377F535EB6F34A0C2957CC101EEDA48162eAX7F" TargetMode="External"/><Relationship Id="rId20" Type="http://schemas.openxmlformats.org/officeDocument/2006/relationships/hyperlink" Target="consultantplus://offline/ref=BA7467A4383A4FFD63CFAED0148245ED96CE3C75CB063E0E05488DC364151B1C1C6A32C360F44FA22801973278e5X9F" TargetMode="External"/><Relationship Id="rId29" Type="http://schemas.openxmlformats.org/officeDocument/2006/relationships/hyperlink" Target="consultantplus://offline/ref=BA7467A4383A4FFD63CFAED0148245ED96CF3570CF083E0E05488DC364151B1C1C6A32C360F44FA22801973278e5X9F" TargetMode="External"/><Relationship Id="rId41" Type="http://schemas.openxmlformats.org/officeDocument/2006/relationships/hyperlink" Target="consultantplus://offline/ref=BA7467A4383A4FFD63CFB0DD02EE1AE296CC6278CD0636505C1B8B943B451D494E2A6C9A22B55CA2291F91307C535EB6F34A0C2957CC101EEDA48162eAX7F" TargetMode="External"/><Relationship Id="rId1" Type="http://schemas.openxmlformats.org/officeDocument/2006/relationships/customXml" Target="../customXml/item1.xml"/><Relationship Id="rId6" Type="http://schemas.openxmlformats.org/officeDocument/2006/relationships/hyperlink" Target="consultantplus://offline/ref=49907454898C7C2A862E19A60246880DB8F544543A13B405D74765E96F9DE71FD74F06C927DADFCDAF0FF14F4DE360753B0E505739361110mBcCF" TargetMode="External"/><Relationship Id="rId11" Type="http://schemas.openxmlformats.org/officeDocument/2006/relationships/hyperlink" Target="consultantplus://offline/ref=BA7467A4383A4FFD63CFB0DD02EE1AE296CC6278CD063359501F8B943B451D494E2A6C9A22B55CA22D179D327F535EB6F34A0C2957CC101EEDA48162eAX7F" TargetMode="External"/><Relationship Id="rId24" Type="http://schemas.openxmlformats.org/officeDocument/2006/relationships/hyperlink" Target="consultantplus://offline/ref=BA7467A4383A4FFD63CFB0DD02EE1AE296CC6278CD02345F5B158B943B451D494E2A6C9A30B504AE281A8B337B4608E7B5e1XEF" TargetMode="External"/><Relationship Id="rId32" Type="http://schemas.openxmlformats.org/officeDocument/2006/relationships/hyperlink" Target="consultantplus://offline/ref=BA7467A4383A4FFD63CFAED0148245ED96CF3570CF083E0E05488DC364151B1C1C6A32C360F44FA22801973278e5X9F" TargetMode="External"/><Relationship Id="rId37" Type="http://schemas.openxmlformats.org/officeDocument/2006/relationships/hyperlink" Target="consultantplus://offline/ref=BA7467A4383A4FFD63CFB0DD02EE1AE296CC6278CD02305E51158B943B451D494E2A6C9A22B55CA2291F95337A535EB6F34A0C2957CC101EEDA48162eAX7F" TargetMode="External"/><Relationship Id="rId40" Type="http://schemas.openxmlformats.org/officeDocument/2006/relationships/hyperlink" Target="consultantplus://offline/ref=BA7467A4383A4FFD63CFB0DD02EE1AE296CC6278CE0730595F158B943B451D494E2A6C9A22B55CA2291F95337A535EB6F34A0C2957CC101EEDA48162eAX7F" TargetMode="External"/><Relationship Id="rId45" Type="http://schemas.openxmlformats.org/officeDocument/2006/relationships/hyperlink" Target="consultantplus://offline/ref=49907454898C7C2A862E19A60246880DB8F645543514B405D74765E96F9DE71FD74F06CC26DCD691FF40F01308B67374390E525525m3c5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7467A4383A4FFD63CFAED0148245ED96CF3571CD093E0E05488DC364151B1C0E6A6ACA63F45AF7785BC03F7B5D14E6B601032850eDX3F" TargetMode="External"/><Relationship Id="rId23" Type="http://schemas.openxmlformats.org/officeDocument/2006/relationships/hyperlink" Target="consultantplus://offline/ref=BA7467A4383A4FFD63CFB0DD02EE1AE296CC6278CD0237585D188B943B451D494E2A6C9A30B504AE281A8B337B4608E7B5e1XEF" TargetMode="External"/><Relationship Id="rId28" Type="http://schemas.openxmlformats.org/officeDocument/2006/relationships/hyperlink" Target="consultantplus://offline/ref=BA7467A4383A4FFD63CFB0DD02EE1AE296CC6278CD02315E591D8B943B451D494E2A6C9A30B504AE281A8B337B4608E7B5e1XEF" TargetMode="External"/><Relationship Id="rId36" Type="http://schemas.openxmlformats.org/officeDocument/2006/relationships/hyperlink" Target="consultantplus://offline/ref=BA7467A4383A4FFD63CFB0DD02EE1AE296CC6278CD063359501F8B943B451D494E2A6C9A22B55CA2291F95337A535EB6F34A0C2957CC101EEDA48162eAX7F" TargetMode="External"/><Relationship Id="rId49" Type="http://schemas.openxmlformats.org/officeDocument/2006/relationships/hyperlink" Target="consultantplus://offline/ref=49907454898C7C2A862E07AB142AD702B8FB1F503414BB5189183EB43894ED4890005F99638CD0C4AE1AA51C17B46D76m3cAF" TargetMode="External"/><Relationship Id="rId10" Type="http://schemas.openxmlformats.org/officeDocument/2006/relationships/hyperlink" Target="consultantplus://offline/ref=BA7467A4383A4FFD63CFB0DD02EE1AE296CC6278CD06305A5A1F8B943B451D494E2A6C9A22B55CA2291F95337A535EB6F34A0C2957CC101EEDA48162eAX7F" TargetMode="External"/><Relationship Id="rId19" Type="http://schemas.openxmlformats.org/officeDocument/2006/relationships/hyperlink" Target="consultantplus://offline/ref=BA7467A4383A4FFD63CFAED0148245ED96CF3570CF083E0E05488DC364151B1C1C6A32C360F44FA22801973278e5X9F" TargetMode="External"/><Relationship Id="rId31" Type="http://schemas.openxmlformats.org/officeDocument/2006/relationships/hyperlink" Target="consultantplus://offline/ref=BA7467A4383A4FFD63CFB0DD02EE1AE296CC6278CD06335E5D1A8B943B451D494E2A6C9A22B55CA22E1E943473535EB6F34A0C2957CC101EEDA48162eAX7F" TargetMode="External"/><Relationship Id="rId44" Type="http://schemas.openxmlformats.org/officeDocument/2006/relationships/hyperlink" Target="consultantplus://offline/ref=49907454898C7C2A862E19A60246880DB8F645543514B405D74765E96F9DE71FD74F06CC26DCD691FF40F01308B67374390E525525m3c5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7467A4383A4FFD63CFB0DD02EE1AE296CC6278CD073D51591B8B943B451D494E2A6C9A22B55CA1291E953573535EB6F34A0C2957CC101EEDA48162eAX7F" TargetMode="External"/><Relationship Id="rId14" Type="http://schemas.openxmlformats.org/officeDocument/2006/relationships/hyperlink" Target="consultantplus://offline/ref=BA7467A4383A4FFD63CFAED0148245ED96CE3C75CB063E0E05488DC364151B1C1C6A32C360F44FA22801973278e5X9F" TargetMode="External"/><Relationship Id="rId22" Type="http://schemas.openxmlformats.org/officeDocument/2006/relationships/hyperlink" Target="consultantplus://offline/ref=BA7467A4383A4FFD63CFAED0148245ED96CF3570CF083E0E05488DC364151B1C1C6A32C360F44FA22801973278e5X9F" TargetMode="External"/><Relationship Id="rId27" Type="http://schemas.openxmlformats.org/officeDocument/2006/relationships/hyperlink" Target="consultantplus://offline/ref=BA7467A4383A4FFD63CFB0DD02EE1AE296CC6278CD03355D581C8B943B451D494E2A6C9A30B504AE281A8B337B4608E7B5e1XEF" TargetMode="External"/><Relationship Id="rId30" Type="http://schemas.openxmlformats.org/officeDocument/2006/relationships/hyperlink" Target="consultantplus://offline/ref=BA7467A4383A4FFD63CFB0DD02EE1AE296CC6278CD0230595D158B943B451D494E2A6C9A22B55CA2291F95347D535EB6F34A0C2957CC101EEDA48162eAX7F" TargetMode="External"/><Relationship Id="rId35" Type="http://schemas.openxmlformats.org/officeDocument/2006/relationships/hyperlink" Target="consultantplus://offline/ref=BA7467A4383A4FFD63CFAED0148245ED96CF3570CF083E0E05488DC364151B1C1C6A32C360F44FA22801973278e5X9F" TargetMode="External"/><Relationship Id="rId43" Type="http://schemas.openxmlformats.org/officeDocument/2006/relationships/hyperlink" Target="consultantplus://offline/ref=49907454898C7C2A862E19A60246880DB8F645543514B405D74765E96F9DE71FD74F06CC26DCD691FF40F01308B67374390E525525m3c5F" TargetMode="External"/><Relationship Id="rId48" Type="http://schemas.openxmlformats.org/officeDocument/2006/relationships/hyperlink" Target="consultantplus://offline/ref=49907454898C7C2A862E07AB142AD702B8FB1F503F17BE54891A63BE30CDE14A970F009C649DD0C4AE04A5180ABD39257F455D54272A1110A3C1E6EEmDcEF" TargetMode="External"/><Relationship Id="rId8" Type="http://schemas.openxmlformats.org/officeDocument/2006/relationships/hyperlink" Target="consultantplus://offline/ref=BA7467A4383A4FFD63CFB0DD02EE1AE296CC6278CD06335E5D1A8B943B451D494E2A6C9A22B55CA1281F92367A535EB6F34A0C2957CC101EEDA48162eAX7F" TargetMode="External"/><Relationship Id="rId51" Type="http://schemas.openxmlformats.org/officeDocument/2006/relationships/hyperlink" Target="consultantplus://offline/ref=49907454898C7C2A862E07AB142AD702B8FB1F503F17BB558B1263BE30CDE14A970F009C769D88C8AF04BB1E0BA86F7439m1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22FE-1ACB-4951-8671-5EF03A77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47</Pages>
  <Words>14414</Words>
  <Characters>82162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penkova</dc:creator>
  <cp:lastModifiedBy>virolaynen</cp:lastModifiedBy>
  <cp:revision>12</cp:revision>
  <dcterms:created xsi:type="dcterms:W3CDTF">2021-02-10T05:28:00Z</dcterms:created>
  <dcterms:modified xsi:type="dcterms:W3CDTF">2021-12-03T02:58:00Z</dcterms:modified>
</cp:coreProperties>
</file>