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F" w:rsidRPr="00DC0C3F" w:rsidRDefault="00DC0C3F">
      <w:pPr>
        <w:pStyle w:val="ConsPlusTitle"/>
        <w:jc w:val="center"/>
        <w:outlineLvl w:val="0"/>
      </w:pPr>
    </w:p>
    <w:p w:rsidR="00DC0C3F" w:rsidRPr="00DC0C3F" w:rsidRDefault="00DC0C3F">
      <w:pPr>
        <w:pStyle w:val="ConsPlusTitle"/>
        <w:jc w:val="center"/>
        <w:outlineLvl w:val="0"/>
      </w:pPr>
    </w:p>
    <w:p w:rsidR="00DC0C3F" w:rsidRPr="00DC0C3F" w:rsidRDefault="00DC0C3F">
      <w:pPr>
        <w:pStyle w:val="ConsPlusTitle"/>
        <w:jc w:val="center"/>
        <w:outlineLvl w:val="0"/>
      </w:pPr>
      <w:r w:rsidRPr="00DC0C3F">
        <w:t>ПРАВИТЕЛЬСТВО РОССИЙСКОЙ ФЕДЕРАЦИИ</w:t>
      </w:r>
    </w:p>
    <w:p w:rsidR="00DC0C3F" w:rsidRPr="00DC0C3F" w:rsidRDefault="00DC0C3F">
      <w:pPr>
        <w:pStyle w:val="ConsPlusTitle"/>
        <w:jc w:val="center"/>
      </w:pPr>
    </w:p>
    <w:p w:rsidR="00DC0C3F" w:rsidRPr="00DC0C3F" w:rsidRDefault="00DC0C3F">
      <w:pPr>
        <w:pStyle w:val="ConsPlusTitle"/>
        <w:jc w:val="center"/>
      </w:pPr>
      <w:r w:rsidRPr="00DC0C3F">
        <w:t>ПОСТАНОВЛЕНИЕ</w:t>
      </w:r>
    </w:p>
    <w:p w:rsidR="00DC0C3F" w:rsidRPr="00DC0C3F" w:rsidRDefault="00DC0C3F">
      <w:pPr>
        <w:pStyle w:val="ConsPlusTitle"/>
        <w:jc w:val="center"/>
      </w:pPr>
      <w:r w:rsidRPr="00DC0C3F">
        <w:t>от 11 июня 2014 г. N 540</w:t>
      </w:r>
    </w:p>
    <w:p w:rsidR="00DC0C3F" w:rsidRPr="00DC0C3F" w:rsidRDefault="00DC0C3F">
      <w:pPr>
        <w:pStyle w:val="ConsPlusTitle"/>
        <w:jc w:val="center"/>
      </w:pPr>
    </w:p>
    <w:p w:rsidR="00DC0C3F" w:rsidRPr="00DC0C3F" w:rsidRDefault="00DC0C3F">
      <w:pPr>
        <w:pStyle w:val="ConsPlusTitle"/>
        <w:jc w:val="center"/>
      </w:pPr>
      <w:r w:rsidRPr="00DC0C3F">
        <w:t>ОБ УТВЕРЖДЕНИИ ПОЛОЖЕНИЯ</w:t>
      </w:r>
    </w:p>
    <w:p w:rsidR="00DC0C3F" w:rsidRPr="00DC0C3F" w:rsidRDefault="00DC0C3F">
      <w:pPr>
        <w:pStyle w:val="ConsPlusTitle"/>
        <w:jc w:val="center"/>
      </w:pPr>
      <w:r w:rsidRPr="00DC0C3F">
        <w:t>О ВСЕРОССИЙСКОМ ФИЗКУЛЬТУРНО-СПОРТИВНОМ КОМПЛЕКСЕ</w:t>
      </w:r>
    </w:p>
    <w:p w:rsidR="00DC0C3F" w:rsidRPr="00DC0C3F" w:rsidRDefault="00DC0C3F">
      <w:pPr>
        <w:pStyle w:val="ConsPlusTitle"/>
        <w:jc w:val="center"/>
      </w:pPr>
      <w:r w:rsidRPr="00DC0C3F">
        <w:t>"ГОТОВ К ТРУДУ И ОБОРОНЕ" (ГТО)</w:t>
      </w:r>
    </w:p>
    <w:p w:rsidR="00DC0C3F" w:rsidRPr="00DC0C3F" w:rsidRDefault="00DC0C3F">
      <w:pPr>
        <w:pStyle w:val="ConsPlusNormal"/>
        <w:jc w:val="center"/>
      </w:pPr>
    </w:p>
    <w:p w:rsidR="00DC0C3F" w:rsidRPr="00DC0C3F" w:rsidRDefault="00DC0C3F">
      <w:pPr>
        <w:pStyle w:val="ConsPlusNormal"/>
        <w:jc w:val="center"/>
      </w:pPr>
      <w:r w:rsidRPr="00DC0C3F">
        <w:t>Список изменяющих документов</w:t>
      </w:r>
    </w:p>
    <w:p w:rsidR="00DC0C3F" w:rsidRPr="00DC0C3F" w:rsidRDefault="00DC0C3F">
      <w:pPr>
        <w:pStyle w:val="ConsPlusNormal"/>
        <w:jc w:val="center"/>
      </w:pPr>
      <w:proofErr w:type="gramStart"/>
      <w:r w:rsidRPr="00DC0C3F">
        <w:t xml:space="preserve">(в ред. Постановлений Правительства РФ от 30.12.2015 </w:t>
      </w:r>
      <w:hyperlink r:id="rId5" w:history="1">
        <w:r w:rsidRPr="00DC0C3F">
          <w:t>N 1508</w:t>
        </w:r>
      </w:hyperlink>
      <w:r w:rsidRPr="00DC0C3F">
        <w:t>,</w:t>
      </w:r>
      <w:proofErr w:type="gramEnd"/>
    </w:p>
    <w:p w:rsidR="00DC0C3F" w:rsidRPr="00DC0C3F" w:rsidRDefault="00DC0C3F">
      <w:pPr>
        <w:pStyle w:val="ConsPlusNormal"/>
        <w:jc w:val="center"/>
      </w:pPr>
      <w:r w:rsidRPr="00DC0C3F">
        <w:t xml:space="preserve">от 26.01.2017 </w:t>
      </w:r>
      <w:hyperlink r:id="rId6" w:history="1">
        <w:r w:rsidRPr="00DC0C3F">
          <w:t>N 79</w:t>
        </w:r>
      </w:hyperlink>
      <w:r w:rsidRPr="00DC0C3F">
        <w:t>)</w:t>
      </w:r>
    </w:p>
    <w:p w:rsidR="00DC0C3F" w:rsidRPr="00DC0C3F" w:rsidRDefault="00DC0C3F">
      <w:pPr>
        <w:pStyle w:val="ConsPlusNormal"/>
        <w:jc w:val="center"/>
      </w:pP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Во исполнение </w:t>
      </w:r>
      <w:hyperlink r:id="rId7" w:history="1">
        <w:r w:rsidRPr="00DC0C3F">
          <w:t>Указа</w:t>
        </w:r>
      </w:hyperlink>
      <w:r w:rsidRPr="00DC0C3F"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1. Утвердить прилагаемое </w:t>
      </w:r>
      <w:hyperlink w:anchor="P31" w:history="1">
        <w:r w:rsidRPr="00DC0C3F">
          <w:t>Положение</w:t>
        </w:r>
      </w:hyperlink>
      <w:r w:rsidRPr="00DC0C3F">
        <w:t xml:space="preserve"> о Всероссийском физкультурно-спортивном комплексе "Готов к труду и обороне" (ГТО).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</w:t>
      </w:r>
      <w:bookmarkStart w:id="0" w:name="_GoBack"/>
      <w:bookmarkEnd w:id="0"/>
      <w:r w:rsidRPr="00DC0C3F">
        <w:t>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jc w:val="right"/>
      </w:pPr>
      <w:r w:rsidRPr="00DC0C3F">
        <w:t>Председатель Правительства</w:t>
      </w:r>
    </w:p>
    <w:p w:rsidR="00DC0C3F" w:rsidRPr="00DC0C3F" w:rsidRDefault="00DC0C3F">
      <w:pPr>
        <w:pStyle w:val="ConsPlusNormal"/>
        <w:jc w:val="right"/>
      </w:pPr>
      <w:r w:rsidRPr="00DC0C3F">
        <w:t>Российской Федерации</w:t>
      </w:r>
    </w:p>
    <w:p w:rsidR="00DC0C3F" w:rsidRPr="00DC0C3F" w:rsidRDefault="00DC0C3F">
      <w:pPr>
        <w:pStyle w:val="ConsPlusNormal"/>
        <w:jc w:val="right"/>
      </w:pPr>
      <w:r w:rsidRPr="00DC0C3F">
        <w:t>Д.МЕДВЕДЕВ</w:t>
      </w:r>
    </w:p>
    <w:p w:rsidR="00DC0C3F" w:rsidRPr="00DC0C3F" w:rsidRDefault="00DC0C3F">
      <w:pPr>
        <w:pStyle w:val="ConsPlusNormal"/>
        <w:jc w:val="right"/>
      </w:pPr>
    </w:p>
    <w:p w:rsidR="00DC0C3F" w:rsidRPr="00DC0C3F" w:rsidRDefault="00DC0C3F">
      <w:pPr>
        <w:pStyle w:val="ConsPlusNormal"/>
        <w:jc w:val="right"/>
      </w:pPr>
    </w:p>
    <w:p w:rsidR="00DC0C3F" w:rsidRPr="00DC0C3F" w:rsidRDefault="00DC0C3F">
      <w:pPr>
        <w:pStyle w:val="ConsPlusNormal"/>
        <w:jc w:val="right"/>
      </w:pPr>
    </w:p>
    <w:p w:rsidR="00DC0C3F" w:rsidRPr="00DC0C3F" w:rsidRDefault="00DC0C3F">
      <w:pPr>
        <w:pStyle w:val="ConsPlusNormal"/>
        <w:jc w:val="right"/>
      </w:pPr>
    </w:p>
    <w:p w:rsidR="00DC0C3F" w:rsidRPr="00DC0C3F" w:rsidRDefault="00DC0C3F">
      <w:pPr>
        <w:pStyle w:val="ConsPlusNormal"/>
        <w:jc w:val="right"/>
      </w:pPr>
    </w:p>
    <w:p w:rsidR="00DC0C3F" w:rsidRPr="00DC0C3F" w:rsidRDefault="00DC0C3F">
      <w:pPr>
        <w:pStyle w:val="ConsPlusNormal"/>
        <w:jc w:val="right"/>
        <w:outlineLvl w:val="0"/>
      </w:pPr>
      <w:r w:rsidRPr="00DC0C3F">
        <w:t>Утверждено</w:t>
      </w:r>
    </w:p>
    <w:p w:rsidR="00DC0C3F" w:rsidRPr="00DC0C3F" w:rsidRDefault="00DC0C3F">
      <w:pPr>
        <w:pStyle w:val="ConsPlusNormal"/>
        <w:jc w:val="right"/>
      </w:pPr>
      <w:r w:rsidRPr="00DC0C3F">
        <w:t>постановлением Правительства</w:t>
      </w:r>
    </w:p>
    <w:p w:rsidR="00DC0C3F" w:rsidRPr="00DC0C3F" w:rsidRDefault="00DC0C3F">
      <w:pPr>
        <w:pStyle w:val="ConsPlusNormal"/>
        <w:jc w:val="right"/>
      </w:pPr>
      <w:r w:rsidRPr="00DC0C3F">
        <w:t>Российской Федерации</w:t>
      </w:r>
    </w:p>
    <w:p w:rsidR="00DC0C3F" w:rsidRPr="00DC0C3F" w:rsidRDefault="00DC0C3F">
      <w:pPr>
        <w:pStyle w:val="ConsPlusNormal"/>
        <w:jc w:val="right"/>
      </w:pPr>
      <w:r w:rsidRPr="00DC0C3F">
        <w:t>от 11 июня 2014 г. N 540</w:t>
      </w:r>
    </w:p>
    <w:p w:rsidR="00DC0C3F" w:rsidRPr="00DC0C3F" w:rsidRDefault="00DC0C3F">
      <w:pPr>
        <w:pStyle w:val="ConsPlusNormal"/>
        <w:jc w:val="center"/>
      </w:pPr>
    </w:p>
    <w:p w:rsidR="00DC0C3F" w:rsidRPr="00DC0C3F" w:rsidRDefault="00DC0C3F">
      <w:pPr>
        <w:pStyle w:val="ConsPlusTitle"/>
        <w:jc w:val="center"/>
      </w:pPr>
      <w:bookmarkStart w:id="1" w:name="P31"/>
      <w:bookmarkEnd w:id="1"/>
      <w:r w:rsidRPr="00DC0C3F">
        <w:t>ПОЛОЖЕНИЕ</w:t>
      </w:r>
    </w:p>
    <w:p w:rsidR="00DC0C3F" w:rsidRPr="00DC0C3F" w:rsidRDefault="00DC0C3F">
      <w:pPr>
        <w:pStyle w:val="ConsPlusTitle"/>
        <w:jc w:val="center"/>
      </w:pPr>
      <w:r w:rsidRPr="00DC0C3F">
        <w:t>О ВСЕРОССИЙСКОМ ФИЗКУЛЬТУРНО-СПОРТИВНОМ КОМПЛЕКСЕ</w:t>
      </w:r>
    </w:p>
    <w:p w:rsidR="00DC0C3F" w:rsidRPr="00DC0C3F" w:rsidRDefault="00DC0C3F">
      <w:pPr>
        <w:pStyle w:val="ConsPlusTitle"/>
        <w:jc w:val="center"/>
      </w:pPr>
      <w:r w:rsidRPr="00DC0C3F">
        <w:t>"ГОТОВ К ТРУДУ И ОБОРОНЕ" (ГТО)</w:t>
      </w:r>
    </w:p>
    <w:p w:rsidR="00DC0C3F" w:rsidRPr="00DC0C3F" w:rsidRDefault="00DC0C3F">
      <w:pPr>
        <w:pStyle w:val="ConsPlusNormal"/>
        <w:jc w:val="center"/>
      </w:pPr>
    </w:p>
    <w:p w:rsidR="00DC0C3F" w:rsidRPr="00DC0C3F" w:rsidRDefault="00DC0C3F">
      <w:pPr>
        <w:pStyle w:val="ConsPlusNormal"/>
        <w:jc w:val="center"/>
      </w:pPr>
      <w:r w:rsidRPr="00DC0C3F">
        <w:t>Список изменяющих документов</w:t>
      </w:r>
    </w:p>
    <w:p w:rsidR="00DC0C3F" w:rsidRPr="00DC0C3F" w:rsidRDefault="00DC0C3F">
      <w:pPr>
        <w:pStyle w:val="ConsPlusNormal"/>
        <w:jc w:val="center"/>
      </w:pPr>
      <w:proofErr w:type="gramStart"/>
      <w:r w:rsidRPr="00DC0C3F">
        <w:t xml:space="preserve">(в ред. Постановлений Правительства РФ от 30.12.2015 </w:t>
      </w:r>
      <w:hyperlink r:id="rId8" w:history="1">
        <w:r w:rsidRPr="00DC0C3F">
          <w:t>N 1508</w:t>
        </w:r>
      </w:hyperlink>
      <w:r w:rsidRPr="00DC0C3F">
        <w:t>,</w:t>
      </w:r>
      <w:proofErr w:type="gramEnd"/>
    </w:p>
    <w:p w:rsidR="00DC0C3F" w:rsidRPr="00DC0C3F" w:rsidRDefault="00DC0C3F">
      <w:pPr>
        <w:pStyle w:val="ConsPlusNormal"/>
        <w:jc w:val="center"/>
      </w:pPr>
      <w:r w:rsidRPr="00DC0C3F">
        <w:t xml:space="preserve">от 26.01.2017 </w:t>
      </w:r>
      <w:hyperlink r:id="rId9" w:history="1">
        <w:r w:rsidRPr="00DC0C3F">
          <w:t>N 79</w:t>
        </w:r>
      </w:hyperlink>
      <w:r w:rsidRPr="00DC0C3F">
        <w:t>)</w:t>
      </w:r>
    </w:p>
    <w:p w:rsidR="00DC0C3F" w:rsidRPr="00DC0C3F" w:rsidRDefault="00DC0C3F">
      <w:pPr>
        <w:pStyle w:val="ConsPlusNormal"/>
        <w:jc w:val="center"/>
      </w:pPr>
    </w:p>
    <w:p w:rsidR="00DC0C3F" w:rsidRPr="00DC0C3F" w:rsidRDefault="00DC0C3F">
      <w:pPr>
        <w:pStyle w:val="ConsPlusNormal"/>
        <w:jc w:val="center"/>
        <w:outlineLvl w:val="1"/>
      </w:pPr>
      <w:r w:rsidRPr="00DC0C3F">
        <w:t>I. Общие положения</w:t>
      </w:r>
    </w:p>
    <w:p w:rsidR="00DC0C3F" w:rsidRPr="00DC0C3F" w:rsidRDefault="00DC0C3F">
      <w:pPr>
        <w:pStyle w:val="ConsPlusNormal"/>
        <w:jc w:val="center"/>
      </w:pPr>
    </w:p>
    <w:p w:rsidR="00DC0C3F" w:rsidRPr="00DC0C3F" w:rsidRDefault="00DC0C3F">
      <w:pPr>
        <w:pStyle w:val="ConsPlusNormal"/>
        <w:ind w:firstLine="540"/>
        <w:jc w:val="both"/>
      </w:pPr>
      <w:r w:rsidRPr="00DC0C3F"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DC0C3F" w:rsidRPr="00DC0C3F" w:rsidRDefault="00DC0C3F">
      <w:pPr>
        <w:pStyle w:val="ConsPlusNormal"/>
        <w:jc w:val="both"/>
      </w:pPr>
      <w:r w:rsidRPr="00DC0C3F">
        <w:t xml:space="preserve">(в ред. </w:t>
      </w:r>
      <w:hyperlink r:id="rId10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DC0C3F" w:rsidRPr="00DC0C3F" w:rsidRDefault="00DC0C3F">
      <w:pPr>
        <w:pStyle w:val="ConsPlusNormal"/>
        <w:jc w:val="both"/>
      </w:pPr>
      <w:r w:rsidRPr="00DC0C3F">
        <w:t>(</w:t>
      </w:r>
      <w:proofErr w:type="gramStart"/>
      <w:r w:rsidRPr="00DC0C3F">
        <w:t>в</w:t>
      </w:r>
      <w:proofErr w:type="gramEnd"/>
      <w:r w:rsidRPr="00DC0C3F">
        <w:t xml:space="preserve"> ред. </w:t>
      </w:r>
      <w:hyperlink r:id="rId11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3. </w:t>
      </w:r>
      <w:proofErr w:type="gramStart"/>
      <w:r w:rsidRPr="00DC0C3F"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(тестов)).</w:t>
      </w:r>
      <w:proofErr w:type="gramEnd"/>
    </w:p>
    <w:p w:rsidR="00DC0C3F" w:rsidRPr="00DC0C3F" w:rsidRDefault="00DC0C3F">
      <w:pPr>
        <w:pStyle w:val="ConsPlusNormal"/>
        <w:jc w:val="both"/>
      </w:pPr>
      <w:r w:rsidRPr="00DC0C3F">
        <w:lastRenderedPageBreak/>
        <w:t>(</w:t>
      </w:r>
      <w:proofErr w:type="gramStart"/>
      <w:r w:rsidRPr="00DC0C3F">
        <w:t>в</w:t>
      </w:r>
      <w:proofErr w:type="gramEnd"/>
      <w:r w:rsidRPr="00DC0C3F">
        <w:t xml:space="preserve"> ред. </w:t>
      </w:r>
      <w:hyperlink r:id="rId12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4. Всероссийский физкультурно-спортивный комплекс основывается на следующих принципах: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а) добровольность и доступность;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б) оздоровительная и личностно ориентированная направленность;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в) обязательность медицинского контроля;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г) учет региональных особенностей и национальных традиций.</w:t>
      </w: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jc w:val="center"/>
        <w:outlineLvl w:val="1"/>
      </w:pPr>
      <w:r w:rsidRPr="00DC0C3F">
        <w:t xml:space="preserve">II. Цели и задачи </w:t>
      </w:r>
      <w:proofErr w:type="gramStart"/>
      <w:r w:rsidRPr="00DC0C3F">
        <w:t>Всероссийского</w:t>
      </w:r>
      <w:proofErr w:type="gramEnd"/>
    </w:p>
    <w:p w:rsidR="00DC0C3F" w:rsidRPr="00DC0C3F" w:rsidRDefault="00DC0C3F">
      <w:pPr>
        <w:pStyle w:val="ConsPlusNormal"/>
        <w:jc w:val="center"/>
      </w:pPr>
      <w:r w:rsidRPr="00DC0C3F">
        <w:t>физкультурно-спортивного комплекса</w:t>
      </w: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ind w:firstLine="540"/>
        <w:jc w:val="both"/>
      </w:pPr>
      <w:r w:rsidRPr="00DC0C3F"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6. Задачами Всероссийского физкультурно-спортивного комплекса являются: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а) увеличение числа граждан, систематически занимающихся физической культурой и спортом в Российской Федерации;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б) повышение уровня физической подготовленности населения;</w:t>
      </w:r>
    </w:p>
    <w:p w:rsidR="00DC0C3F" w:rsidRPr="00DC0C3F" w:rsidRDefault="00DC0C3F">
      <w:pPr>
        <w:pStyle w:val="ConsPlusNormal"/>
        <w:jc w:val="both"/>
      </w:pPr>
      <w:r w:rsidRPr="00DC0C3F">
        <w:t xml:space="preserve">(в ред. </w:t>
      </w:r>
      <w:hyperlink r:id="rId13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jc w:val="center"/>
        <w:outlineLvl w:val="1"/>
      </w:pPr>
      <w:r w:rsidRPr="00DC0C3F">
        <w:t xml:space="preserve">III. Структура и содержание </w:t>
      </w:r>
      <w:proofErr w:type="gramStart"/>
      <w:r w:rsidRPr="00DC0C3F">
        <w:t>Всероссийского</w:t>
      </w:r>
      <w:proofErr w:type="gramEnd"/>
    </w:p>
    <w:p w:rsidR="00DC0C3F" w:rsidRPr="00DC0C3F" w:rsidRDefault="00DC0C3F">
      <w:pPr>
        <w:pStyle w:val="ConsPlusNormal"/>
        <w:jc w:val="center"/>
      </w:pPr>
      <w:r w:rsidRPr="00DC0C3F">
        <w:t>физкультурно-спортивного комплекса</w:t>
      </w: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ind w:firstLine="540"/>
        <w:jc w:val="both"/>
      </w:pPr>
      <w:r w:rsidRPr="00DC0C3F"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первая ступень - от 6 до 8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вторая ступень - от 9 до 10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третья ступень - от 11 до 12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четвертая ступень - от 13 до 15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пятая ступень - от 16 до 17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шестая ступень - от 18 до 29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седьмая ступень - от 30 до 39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восьмая ступень - от 40 до 49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девятая ступень - от 50 до 59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десятая ступень - от 60 до 69 лет;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одиннадцатая ступень - от 70 лет и старше.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испытаний (тестов), рекомендаций к недельной двигательной активности.</w:t>
      </w:r>
    </w:p>
    <w:p w:rsidR="00DC0C3F" w:rsidRPr="00DC0C3F" w:rsidRDefault="00DC0C3F">
      <w:pPr>
        <w:pStyle w:val="ConsPlusNormal"/>
        <w:ind w:firstLine="540"/>
        <w:jc w:val="both"/>
      </w:pPr>
      <w:hyperlink r:id="rId14" w:history="1">
        <w:r w:rsidRPr="00DC0C3F">
          <w:t>Государственные требования</w:t>
        </w:r>
      </w:hyperlink>
      <w:r w:rsidRPr="00DC0C3F">
        <w:t xml:space="preserve"> Всероссийского физкультурно-спортивного комплекса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DC0C3F" w:rsidRPr="00DC0C3F" w:rsidRDefault="00DC0C3F">
      <w:pPr>
        <w:pStyle w:val="ConsPlusNormal"/>
        <w:jc w:val="both"/>
      </w:pPr>
      <w:r w:rsidRPr="00DC0C3F">
        <w:t xml:space="preserve">(п. 8 в ред. </w:t>
      </w:r>
      <w:hyperlink r:id="rId15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C3F" w:rsidRPr="00DC0C3F" w:rsidRDefault="00DC0C3F">
      <w:pPr>
        <w:pStyle w:val="ConsPlusNormal"/>
        <w:ind w:firstLine="540"/>
        <w:jc w:val="both"/>
      </w:pPr>
      <w:proofErr w:type="spellStart"/>
      <w:r w:rsidRPr="00DC0C3F">
        <w:t>КонсультантПлюс</w:t>
      </w:r>
      <w:proofErr w:type="spellEnd"/>
      <w:r w:rsidRPr="00DC0C3F">
        <w:t>: примечание.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С 1 января 2018 года </w:t>
      </w:r>
      <w:hyperlink r:id="rId16" w:history="1">
        <w:r w:rsidRPr="00DC0C3F">
          <w:t>Постановлением</w:t>
        </w:r>
      </w:hyperlink>
      <w:r w:rsidRPr="00DC0C3F">
        <w:t xml:space="preserve"> Правительства РФ от 26.01.2017 N 79 пункт 8 дополняется новым абзацем.</w:t>
      </w:r>
    </w:p>
    <w:p w:rsidR="00DC0C3F" w:rsidRPr="00DC0C3F" w:rsidRDefault="00DC0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C3F" w:rsidRPr="00DC0C3F" w:rsidRDefault="00DC0C3F">
      <w:pPr>
        <w:pStyle w:val="ConsPlusNormal"/>
        <w:ind w:firstLine="540"/>
        <w:jc w:val="both"/>
      </w:pPr>
      <w:r w:rsidRPr="00DC0C3F"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а) определить уровень развития физических качеств и прикладных двигательных умений и </w:t>
      </w:r>
      <w:r w:rsidRPr="00DC0C3F">
        <w:lastRenderedPageBreak/>
        <w:t>навыков;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человека.</w:t>
      </w:r>
    </w:p>
    <w:p w:rsidR="00DC0C3F" w:rsidRPr="00DC0C3F" w:rsidRDefault="00DC0C3F">
      <w:pPr>
        <w:pStyle w:val="ConsPlusNormal"/>
        <w:jc w:val="both"/>
      </w:pPr>
      <w:r w:rsidRPr="00DC0C3F">
        <w:t xml:space="preserve">(п. 9 в ред. </w:t>
      </w:r>
      <w:hyperlink r:id="rId17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10. Виды испытаний (тесты) подразделяются на обязательные испытания (тесты) и испытания (тесты) по выбору.</w:t>
      </w:r>
    </w:p>
    <w:p w:rsidR="00DC0C3F" w:rsidRPr="00DC0C3F" w:rsidRDefault="00DC0C3F">
      <w:pPr>
        <w:pStyle w:val="ConsPlusNormal"/>
        <w:jc w:val="both"/>
      </w:pPr>
      <w:r w:rsidRPr="00DC0C3F">
        <w:t xml:space="preserve">(в ред. </w:t>
      </w:r>
      <w:hyperlink r:id="rId18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DC0C3F">
        <w:t>на</w:t>
      </w:r>
      <w:proofErr w:type="gramEnd"/>
      <w:r w:rsidRPr="00DC0C3F">
        <w:t>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а) испытания (тесты) по определению уровня развития скоростных возможностей;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б) испытания (тесты) по определению уровня развития выносливости;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в) испытания (тесты) по определению уровня развития силы;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г) испытания (тесты) по определению уровня развития гибкости.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DC0C3F">
        <w:t>на</w:t>
      </w:r>
      <w:proofErr w:type="gramEnd"/>
      <w:r w:rsidRPr="00DC0C3F">
        <w:t>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а) испытания (тесты) по определению уровня развития скоростно-силовых возможностей;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б) испытания (тесты) по определению уровня развития координационных способностей;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в) испытания (тесты) по определению уровня овладения прикладными навыками.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</w:t>
      </w:r>
      <w:hyperlink r:id="rId19" w:history="1">
        <w:r w:rsidRPr="00DC0C3F">
          <w:t>образец</w:t>
        </w:r>
      </w:hyperlink>
      <w:r w:rsidRPr="00DC0C3F">
        <w:t xml:space="preserve"> и </w:t>
      </w:r>
      <w:hyperlink r:id="rId20" w:history="1">
        <w:r w:rsidRPr="00DC0C3F">
          <w:t>описание</w:t>
        </w:r>
      </w:hyperlink>
      <w:r w:rsidRPr="00DC0C3F">
        <w:t xml:space="preserve"> которого и форма бланка удостоверения к которому утверждаются Министерством спорта Российской Федерации. </w:t>
      </w:r>
      <w:hyperlink r:id="rId21" w:history="1">
        <w:r w:rsidRPr="00DC0C3F">
          <w:t>Порядок</w:t>
        </w:r>
      </w:hyperlink>
      <w:r w:rsidRPr="00DC0C3F">
        <w:t xml:space="preserve"> 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DC0C3F" w:rsidRPr="00DC0C3F" w:rsidRDefault="00DC0C3F">
      <w:pPr>
        <w:pStyle w:val="ConsPlusNormal"/>
        <w:jc w:val="both"/>
      </w:pPr>
      <w:r w:rsidRPr="00DC0C3F">
        <w:t xml:space="preserve">(в ред. </w:t>
      </w:r>
      <w:hyperlink r:id="rId22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DC0C3F" w:rsidRPr="00DC0C3F" w:rsidRDefault="00DC0C3F">
      <w:pPr>
        <w:pStyle w:val="ConsPlusNormal"/>
        <w:jc w:val="both"/>
      </w:pPr>
      <w:r w:rsidRPr="00DC0C3F">
        <w:t>(</w:t>
      </w:r>
      <w:proofErr w:type="gramStart"/>
      <w:r w:rsidRPr="00DC0C3F">
        <w:t>в</w:t>
      </w:r>
      <w:proofErr w:type="gramEnd"/>
      <w:r w:rsidRPr="00DC0C3F">
        <w:t xml:space="preserve"> ред. </w:t>
      </w:r>
      <w:hyperlink r:id="rId23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15. Утратил силу. - </w:t>
      </w:r>
      <w:hyperlink r:id="rId24" w:history="1">
        <w:r w:rsidRPr="00DC0C3F">
          <w:t>Постановление</w:t>
        </w:r>
      </w:hyperlink>
      <w:r w:rsidRPr="00DC0C3F">
        <w:t xml:space="preserve"> Правительства РФ от 30.12.2015 N 1508.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нормативов испытаний (тестов), развития физических качеств, сохранения и укрепления здоровья.</w:t>
      </w:r>
    </w:p>
    <w:p w:rsidR="00DC0C3F" w:rsidRPr="00DC0C3F" w:rsidRDefault="00DC0C3F">
      <w:pPr>
        <w:pStyle w:val="ConsPlusNormal"/>
        <w:jc w:val="both"/>
      </w:pPr>
      <w:r w:rsidRPr="00DC0C3F">
        <w:t xml:space="preserve">(в ред. </w:t>
      </w:r>
      <w:hyperlink r:id="rId25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в соответствии с требованиями Единой всероссийской спортивной классификации.</w:t>
      </w:r>
    </w:p>
    <w:p w:rsidR="00DC0C3F" w:rsidRPr="00DC0C3F" w:rsidRDefault="00DC0C3F">
      <w:pPr>
        <w:pStyle w:val="ConsPlusNormal"/>
        <w:jc w:val="both"/>
      </w:pPr>
      <w:r w:rsidRPr="00DC0C3F">
        <w:t xml:space="preserve">(п. 17 в ред. </w:t>
      </w:r>
      <w:hyperlink r:id="rId26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18. </w:t>
      </w:r>
      <w:hyperlink r:id="rId27" w:history="1">
        <w:r w:rsidRPr="00DC0C3F">
          <w:t>Порядок</w:t>
        </w:r>
      </w:hyperlink>
      <w:r w:rsidRPr="00DC0C3F">
        <w:t xml:space="preserve"> организации и проведения тестирования по выполнению нормативов испытаний (тестов) утверждается Министерством спорта Российской Федерации.</w:t>
      </w:r>
    </w:p>
    <w:p w:rsidR="00DC0C3F" w:rsidRPr="00DC0C3F" w:rsidRDefault="00DC0C3F">
      <w:pPr>
        <w:pStyle w:val="ConsPlusNormal"/>
        <w:jc w:val="both"/>
      </w:pPr>
      <w:r w:rsidRPr="00DC0C3F">
        <w:t>(</w:t>
      </w:r>
      <w:proofErr w:type="gramStart"/>
      <w:r w:rsidRPr="00DC0C3F">
        <w:t>в</w:t>
      </w:r>
      <w:proofErr w:type="gramEnd"/>
      <w:r w:rsidRPr="00DC0C3F">
        <w:t xml:space="preserve"> ред. </w:t>
      </w:r>
      <w:hyperlink r:id="rId28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Министерством обороны Российской Федерации по согласованию с Министерством спорта Российской Федерации утверждается </w:t>
      </w:r>
      <w:hyperlink r:id="rId29" w:history="1">
        <w:r w:rsidRPr="00DC0C3F">
          <w:t>порядок</w:t>
        </w:r>
      </w:hyperlink>
      <w:r w:rsidRPr="00DC0C3F">
        <w:t xml:space="preserve">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Допуск спортивных судей к оценке выполнения нормативов испытаний (тестов) осуществляют центры тестирования в порядке и в соответствии с требованиями, которые установлены Министерством спорта Российской Федерации.</w:t>
      </w:r>
    </w:p>
    <w:p w:rsidR="00DC0C3F" w:rsidRPr="00DC0C3F" w:rsidRDefault="00DC0C3F">
      <w:pPr>
        <w:pStyle w:val="ConsPlusNormal"/>
        <w:jc w:val="both"/>
      </w:pPr>
      <w:r w:rsidRPr="00DC0C3F">
        <w:t xml:space="preserve">(абзац введен </w:t>
      </w:r>
      <w:hyperlink r:id="rId30" w:history="1">
        <w:r w:rsidRPr="00DC0C3F">
          <w:t>Постановлением</w:t>
        </w:r>
      </w:hyperlink>
      <w:r w:rsidRPr="00DC0C3F">
        <w:t xml:space="preserve"> Правительства РФ от 26.01.2017 N 79)</w:t>
      </w: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jc w:val="center"/>
        <w:outlineLvl w:val="1"/>
      </w:pPr>
      <w:r w:rsidRPr="00DC0C3F">
        <w:t>IV. Организация работы по введению и реализации</w:t>
      </w:r>
    </w:p>
    <w:p w:rsidR="00DC0C3F" w:rsidRPr="00DC0C3F" w:rsidRDefault="00DC0C3F">
      <w:pPr>
        <w:pStyle w:val="ConsPlusNormal"/>
        <w:jc w:val="center"/>
      </w:pPr>
      <w:r w:rsidRPr="00DC0C3F">
        <w:t>Всероссийского физкультурно-спортивного комплекса</w:t>
      </w:r>
    </w:p>
    <w:p w:rsidR="00DC0C3F" w:rsidRPr="00DC0C3F" w:rsidRDefault="00DC0C3F">
      <w:pPr>
        <w:pStyle w:val="ConsPlusNormal"/>
        <w:jc w:val="center"/>
      </w:pP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19. </w:t>
      </w:r>
      <w:proofErr w:type="gramStart"/>
      <w:r w:rsidRPr="00DC0C3F">
        <w:t xml:space="preserve">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Pr="00DC0C3F">
        <w:lastRenderedPageBreak/>
        <w:t>заниматься физической</w:t>
      </w:r>
      <w:proofErr w:type="gramEnd"/>
      <w:r w:rsidRPr="00DC0C3F"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комплекса, утвержденным Министерством здравоохранения Российской Федерации.</w:t>
      </w:r>
    </w:p>
    <w:p w:rsidR="00DC0C3F" w:rsidRPr="00DC0C3F" w:rsidRDefault="00DC0C3F">
      <w:pPr>
        <w:pStyle w:val="ConsPlusNormal"/>
        <w:jc w:val="both"/>
      </w:pPr>
      <w:r w:rsidRPr="00DC0C3F">
        <w:t xml:space="preserve">(в ред. </w:t>
      </w:r>
      <w:hyperlink r:id="rId31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DC0C3F" w:rsidRPr="00DC0C3F" w:rsidRDefault="00DC0C3F">
      <w:pPr>
        <w:pStyle w:val="ConsPlusNormal"/>
        <w:jc w:val="both"/>
      </w:pPr>
      <w:r w:rsidRPr="00DC0C3F">
        <w:t>(</w:t>
      </w:r>
      <w:proofErr w:type="gramStart"/>
      <w:r w:rsidRPr="00DC0C3F">
        <w:t>в</w:t>
      </w:r>
      <w:proofErr w:type="gramEnd"/>
      <w:r w:rsidRPr="00DC0C3F">
        <w:t xml:space="preserve"> ред. </w:t>
      </w:r>
      <w:hyperlink r:id="rId32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22. </w:t>
      </w:r>
      <w:proofErr w:type="gramStart"/>
      <w:r w:rsidRPr="00DC0C3F"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</w:t>
      </w:r>
      <w:hyperlink r:id="rId33" w:history="1">
        <w:r w:rsidRPr="00DC0C3F">
          <w:t>порядке</w:t>
        </w:r>
      </w:hyperlink>
      <w:r w:rsidRPr="00DC0C3F">
        <w:t>, установленном Министерством образования и науки Российской Федерации.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24. </w:t>
      </w:r>
      <w:proofErr w:type="gramStart"/>
      <w:r w:rsidRPr="00DC0C3F">
        <w:t>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муниципальном, региональном и федеральном уровнях, в том числе общественными физкультурно-спортивными организациями.</w:t>
      </w:r>
      <w:proofErr w:type="gramEnd"/>
    </w:p>
    <w:p w:rsidR="00DC0C3F" w:rsidRPr="00DC0C3F" w:rsidRDefault="00DC0C3F">
      <w:pPr>
        <w:pStyle w:val="ConsPlusNormal"/>
        <w:jc w:val="both"/>
      </w:pPr>
      <w:r w:rsidRPr="00DC0C3F">
        <w:t xml:space="preserve">(п. 24 в ред. </w:t>
      </w:r>
      <w:hyperlink r:id="rId34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 </w:t>
      </w:r>
      <w:hyperlink r:id="rId35" w:history="1">
        <w:r w:rsidRPr="00DC0C3F">
          <w:t>Рекомендации</w:t>
        </w:r>
      </w:hyperlink>
      <w:r w:rsidRPr="00DC0C3F">
        <w:t xml:space="preserve"> для работодателей по организации, подготовке и 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DC0C3F" w:rsidRPr="00DC0C3F" w:rsidRDefault="00DC0C3F">
      <w:pPr>
        <w:pStyle w:val="ConsPlusNormal"/>
        <w:jc w:val="both"/>
      </w:pPr>
      <w:r w:rsidRPr="00DC0C3F">
        <w:t>(</w:t>
      </w:r>
      <w:proofErr w:type="gramStart"/>
      <w:r w:rsidRPr="00DC0C3F">
        <w:t>п</w:t>
      </w:r>
      <w:proofErr w:type="gramEnd"/>
      <w:r w:rsidRPr="00DC0C3F">
        <w:t xml:space="preserve">. 25 в ред. </w:t>
      </w:r>
      <w:hyperlink r:id="rId36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 xml:space="preserve"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 </w:t>
      </w:r>
      <w:hyperlink r:id="rId37" w:history="1">
        <w:r w:rsidRPr="00DC0C3F">
          <w:t>Порядок</w:t>
        </w:r>
      </w:hyperlink>
      <w:r w:rsidRPr="00DC0C3F">
        <w:t xml:space="preserve"> создания и </w:t>
      </w:r>
      <w:hyperlink r:id="rId38" w:history="1">
        <w:r w:rsidRPr="00DC0C3F">
          <w:t>положение</w:t>
        </w:r>
      </w:hyperlink>
      <w:r w:rsidRPr="00DC0C3F"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DC0C3F" w:rsidRPr="00DC0C3F" w:rsidRDefault="00DC0C3F">
      <w:pPr>
        <w:pStyle w:val="ConsPlusNormal"/>
        <w:jc w:val="both"/>
      </w:pPr>
      <w:r w:rsidRPr="00DC0C3F">
        <w:t>(</w:t>
      </w:r>
      <w:proofErr w:type="gramStart"/>
      <w:r w:rsidRPr="00DC0C3F">
        <w:t>п</w:t>
      </w:r>
      <w:proofErr w:type="gramEnd"/>
      <w:r w:rsidRPr="00DC0C3F">
        <w:t xml:space="preserve">. 26 в ред. </w:t>
      </w:r>
      <w:hyperlink r:id="rId39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26(1). Центры тестирования по выполнению нормативов испытаний (тестов), в том числе физкультурно-спортивные клубы, вправе осуществлять оказание консультационной помощи населению по следующим вопросам: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б) гигиена занятий физической культурой;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г) основы методики самостоятельных занятий;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д)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DC0C3F" w:rsidRPr="00DC0C3F" w:rsidRDefault="00DC0C3F">
      <w:pPr>
        <w:pStyle w:val="ConsPlusNormal"/>
        <w:jc w:val="both"/>
      </w:pPr>
      <w:r w:rsidRPr="00DC0C3F">
        <w:t xml:space="preserve">(п. 26(1) </w:t>
      </w:r>
      <w:proofErr w:type="gramStart"/>
      <w:r w:rsidRPr="00DC0C3F">
        <w:t>введен</w:t>
      </w:r>
      <w:proofErr w:type="gramEnd"/>
      <w:r w:rsidRPr="00DC0C3F">
        <w:t xml:space="preserve"> </w:t>
      </w:r>
      <w:hyperlink r:id="rId40" w:history="1">
        <w:r w:rsidRPr="00DC0C3F">
          <w:t>Постановлением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DC0C3F" w:rsidRPr="00DC0C3F" w:rsidRDefault="00DC0C3F">
      <w:pPr>
        <w:pStyle w:val="ConsPlusNormal"/>
        <w:jc w:val="both"/>
      </w:pPr>
      <w:r w:rsidRPr="00DC0C3F">
        <w:t xml:space="preserve">(п. 27 в ред. </w:t>
      </w:r>
      <w:hyperlink r:id="rId41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28. Координацию деятельности по поэтапному внедрению Всероссийского физкультурно-</w:t>
      </w:r>
      <w:r w:rsidRPr="00DC0C3F">
        <w:lastRenderedPageBreak/>
        <w:t>спортивного комплекса осуществляет Министерство спорта Российской Федерации.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DC0C3F" w:rsidRPr="00DC0C3F" w:rsidRDefault="00DC0C3F">
      <w:pPr>
        <w:pStyle w:val="ConsPlusNormal"/>
        <w:ind w:firstLine="540"/>
        <w:jc w:val="both"/>
      </w:pPr>
      <w:r w:rsidRPr="00DC0C3F"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DC0C3F" w:rsidRPr="00DC0C3F" w:rsidRDefault="00DC0C3F">
      <w:pPr>
        <w:pStyle w:val="ConsPlusNormal"/>
        <w:jc w:val="both"/>
      </w:pPr>
      <w:r w:rsidRPr="00DC0C3F">
        <w:t>(</w:t>
      </w:r>
      <w:proofErr w:type="gramStart"/>
      <w:r w:rsidRPr="00DC0C3F">
        <w:t>п</w:t>
      </w:r>
      <w:proofErr w:type="gramEnd"/>
      <w:r w:rsidRPr="00DC0C3F">
        <w:t xml:space="preserve">. 30 в ред. </w:t>
      </w:r>
      <w:hyperlink r:id="rId42" w:history="1">
        <w:r w:rsidRPr="00DC0C3F">
          <w:t>Постановления</w:t>
        </w:r>
      </w:hyperlink>
      <w:r w:rsidRPr="00DC0C3F">
        <w:t xml:space="preserve"> Правительства РФ от 30.12.2015 N 1508)</w:t>
      </w: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ind w:firstLine="540"/>
        <w:jc w:val="both"/>
      </w:pPr>
    </w:p>
    <w:p w:rsidR="00DC0C3F" w:rsidRPr="00DC0C3F" w:rsidRDefault="00DC0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Pr="00DC0C3F" w:rsidRDefault="00C20775"/>
    <w:sectPr w:rsidR="00C20775" w:rsidRPr="00DC0C3F" w:rsidSect="00963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3F"/>
    <w:rsid w:val="00545E42"/>
    <w:rsid w:val="00552682"/>
    <w:rsid w:val="005C2F79"/>
    <w:rsid w:val="00C20775"/>
    <w:rsid w:val="00D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0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C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0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C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8E988C10DD6C85B61C5F18159427C56436029761D3FDBE04368B58D74A9CB248791D34C35CAFk349D" TargetMode="External"/><Relationship Id="rId13" Type="http://schemas.openxmlformats.org/officeDocument/2006/relationships/hyperlink" Target="consultantplus://offline/ref=1DBE8E988C10DD6C85B61C5F18159427C56436029761D3FDBE04368B58D74A9CB248791D34C35CAEk344D" TargetMode="External"/><Relationship Id="rId18" Type="http://schemas.openxmlformats.org/officeDocument/2006/relationships/hyperlink" Target="consultantplus://offline/ref=1DBE8E988C10DD6C85B61C5F18159427C56436029761D3FDBE04368B58D74A9CB248791D34C35CADk349D" TargetMode="External"/><Relationship Id="rId26" Type="http://schemas.openxmlformats.org/officeDocument/2006/relationships/hyperlink" Target="consultantplus://offline/ref=1DBE8E988C10DD6C85B61C5F18159427C56436029761D3FDBE04368B58D74A9CB248791D34C35CACk34FD" TargetMode="External"/><Relationship Id="rId39" Type="http://schemas.openxmlformats.org/officeDocument/2006/relationships/hyperlink" Target="consultantplus://offline/ref=1DBE8E988C10DD6C85B61C5F18159427C56436029761D3FDBE04368B58D74A9CB248791D34C35CABk34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BE8E988C10DD6C85B61C5F18159427C564330C9369D3FDBE04368B58D74A9CB248791D34C35CAEk34DD" TargetMode="External"/><Relationship Id="rId34" Type="http://schemas.openxmlformats.org/officeDocument/2006/relationships/hyperlink" Target="consultantplus://offline/ref=1DBE8E988C10DD6C85B61C5F18159427C56436029761D3FDBE04368B58D74A9CB248791D34C35CACk344D" TargetMode="External"/><Relationship Id="rId42" Type="http://schemas.openxmlformats.org/officeDocument/2006/relationships/hyperlink" Target="consultantplus://offline/ref=1DBE8E988C10DD6C85B61C5F18159427C56436029761D3FDBE04368B58D74A9CB248791D34C35CAAk34DD" TargetMode="External"/><Relationship Id="rId7" Type="http://schemas.openxmlformats.org/officeDocument/2006/relationships/hyperlink" Target="consultantplus://offline/ref=1DBE8E988C10DD6C85B61C5F18159427C56B370D9562D3FDBE04368B58D74A9CB248791D34C35CAFk345D" TargetMode="External"/><Relationship Id="rId12" Type="http://schemas.openxmlformats.org/officeDocument/2006/relationships/hyperlink" Target="consultantplus://offline/ref=1DBE8E988C10DD6C85B61C5F18159427C56436029761D3FDBE04368B58D74A9CB248791D34C35CAEk34FD" TargetMode="External"/><Relationship Id="rId17" Type="http://schemas.openxmlformats.org/officeDocument/2006/relationships/hyperlink" Target="consultantplus://offline/ref=1DBE8E988C10DD6C85B61C5F18159427C56436029761D3FDBE04368B58D74A9CB248791D34C35CADk34ED" TargetMode="External"/><Relationship Id="rId25" Type="http://schemas.openxmlformats.org/officeDocument/2006/relationships/hyperlink" Target="consultantplus://offline/ref=1DBE8E988C10DD6C85B61C5F18159427C56436029761D3FDBE04368B58D74A9CB248791D34C35CACk34ED" TargetMode="External"/><Relationship Id="rId33" Type="http://schemas.openxmlformats.org/officeDocument/2006/relationships/hyperlink" Target="consultantplus://offline/ref=1DBE8E988C10DD6C85B61C5F18159427C66C360D9167D3FDBE04368B58D74A9CB248791D34C35CAAk34AD" TargetMode="External"/><Relationship Id="rId38" Type="http://schemas.openxmlformats.org/officeDocument/2006/relationships/hyperlink" Target="consultantplus://offline/ref=1DBE8E988C10DD6C85B61C5F18159427C564300F9068D3FDBE04368B58D74A9CB248791D34C35CACk34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BE8E988C10DD6C85B61C5F18159427C66C36029568D3FDBE04368B58D74A9CB248791D34C35CAFk34AD" TargetMode="External"/><Relationship Id="rId20" Type="http://schemas.openxmlformats.org/officeDocument/2006/relationships/hyperlink" Target="consultantplus://offline/ref=1DBE8E988C10DD6C85B61C5F18159427C56B300D9C64D3FDBE04368B58D74A9CB248791D34C35CAEk345D" TargetMode="External"/><Relationship Id="rId29" Type="http://schemas.openxmlformats.org/officeDocument/2006/relationships/hyperlink" Target="consultantplus://offline/ref=1DBE8E988C10DD6C85B61C5F18159427C56437089763D3FDBE04368B58D74A9CB248791D34C35CAEk34DD" TargetMode="External"/><Relationship Id="rId41" Type="http://schemas.openxmlformats.org/officeDocument/2006/relationships/hyperlink" Target="consultantplus://offline/ref=1DBE8E988C10DD6C85B61C5F18159427C56436029761D3FDBE04368B58D74A9CB248791D34C35CABk34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E8E988C10DD6C85B61C5F18159427C66C36029568D3FDBE04368B58D74A9CB248791D34C35CAFk349D" TargetMode="External"/><Relationship Id="rId11" Type="http://schemas.openxmlformats.org/officeDocument/2006/relationships/hyperlink" Target="consultantplus://offline/ref=1DBE8E988C10DD6C85B61C5F18159427C56436029761D3FDBE04368B58D74A9CB248791D34C35CAEk34CD" TargetMode="External"/><Relationship Id="rId24" Type="http://schemas.openxmlformats.org/officeDocument/2006/relationships/hyperlink" Target="consultantplus://offline/ref=1DBE8E988C10DD6C85B61C5F18159427C56436029761D3FDBE04368B58D74A9CB248791D34C35CACk34DD" TargetMode="External"/><Relationship Id="rId32" Type="http://schemas.openxmlformats.org/officeDocument/2006/relationships/hyperlink" Target="consultantplus://offline/ref=1DBE8E988C10DD6C85B61C5F18159427C56436029761D3FDBE04368B58D74A9CB248791D34C35CACk34BD" TargetMode="External"/><Relationship Id="rId37" Type="http://schemas.openxmlformats.org/officeDocument/2006/relationships/hyperlink" Target="consultantplus://offline/ref=1DBE8E988C10DD6C85B61C5F18159427C564300F9068D3FDBE04368B58D74A9CB248791D34C35CAEk34ED" TargetMode="External"/><Relationship Id="rId40" Type="http://schemas.openxmlformats.org/officeDocument/2006/relationships/hyperlink" Target="consultantplus://offline/ref=1DBE8E988C10DD6C85B61C5F18159427C56436029761D3FDBE04368B58D74A9CB248791D34C35CABk34ED" TargetMode="External"/><Relationship Id="rId5" Type="http://schemas.openxmlformats.org/officeDocument/2006/relationships/hyperlink" Target="consultantplus://offline/ref=1DBE8E988C10DD6C85B61C5F18159427C56436029761D3FDBE04368B58D74A9CB248791D34C35CAFk349D" TargetMode="External"/><Relationship Id="rId15" Type="http://schemas.openxmlformats.org/officeDocument/2006/relationships/hyperlink" Target="consultantplus://offline/ref=1DBE8E988C10DD6C85B61C5F18159427C56436029761D3FDBE04368B58D74A9CB248791D34C35CAEk345D" TargetMode="External"/><Relationship Id="rId23" Type="http://schemas.openxmlformats.org/officeDocument/2006/relationships/hyperlink" Target="consultantplus://offline/ref=1DBE8E988C10DD6C85B61C5F18159427C56436029761D3FDBE04368B58D74A9CB248791D34C35CACk34CD" TargetMode="External"/><Relationship Id="rId28" Type="http://schemas.openxmlformats.org/officeDocument/2006/relationships/hyperlink" Target="consultantplus://offline/ref=1DBE8E988C10DD6C85B61C5F18159427C56436029761D3FDBE04368B58D74A9CB248791D34C35CACk349D" TargetMode="External"/><Relationship Id="rId36" Type="http://schemas.openxmlformats.org/officeDocument/2006/relationships/hyperlink" Target="consultantplus://offline/ref=1DBE8E988C10DD6C85B61C5F18159427C56436029761D3FDBE04368B58D74A9CB248791D34C35CABk34CD" TargetMode="External"/><Relationship Id="rId10" Type="http://schemas.openxmlformats.org/officeDocument/2006/relationships/hyperlink" Target="consultantplus://offline/ref=1DBE8E988C10DD6C85B61C5F18159427C56436029761D3FDBE04368B58D74A9CB248791D34C35CAFk345D" TargetMode="External"/><Relationship Id="rId19" Type="http://schemas.openxmlformats.org/officeDocument/2006/relationships/hyperlink" Target="consultantplus://offline/ref=1DBE8E988C10DD6C85B61C5F18159427C56B300D9C64D3FDBE04368B58D74A9CB248791D34C35CAEk34DD" TargetMode="External"/><Relationship Id="rId31" Type="http://schemas.openxmlformats.org/officeDocument/2006/relationships/hyperlink" Target="consultantplus://offline/ref=1DBE8E988C10DD6C85B61C5F18159427C56436029761D3FDBE04368B58D74A9CB248791D34C35CACk34A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E8E988C10DD6C85B61C5F18159427C66C36029568D3FDBE04368B58D74A9CB248791D34C35CAFk349D" TargetMode="External"/><Relationship Id="rId14" Type="http://schemas.openxmlformats.org/officeDocument/2006/relationships/hyperlink" Target="consultantplus://offline/ref=1DBE8E988C10DD6C85B61C5F18159427C66C370F9660D3FDBE04368B58D74A9CB248791D34C35CAEk34CD" TargetMode="External"/><Relationship Id="rId22" Type="http://schemas.openxmlformats.org/officeDocument/2006/relationships/hyperlink" Target="consultantplus://offline/ref=1DBE8E988C10DD6C85B61C5F18159427C56436029761D3FDBE04368B58D74A9CB248791D34C35CADk34AD" TargetMode="External"/><Relationship Id="rId27" Type="http://schemas.openxmlformats.org/officeDocument/2006/relationships/hyperlink" Target="consultantplus://offline/ref=1DBE8E988C10DD6C85B61C5F18159427C564320A9269D3FDBE04368B58D74A9CB248791D34C35CAEk34DD" TargetMode="External"/><Relationship Id="rId30" Type="http://schemas.openxmlformats.org/officeDocument/2006/relationships/hyperlink" Target="consultantplus://offline/ref=1DBE8E988C10DD6C85B61C5F18159427C66C36029568D3FDBE04368B58D74A9CB248791D34C35CAFk344D" TargetMode="External"/><Relationship Id="rId35" Type="http://schemas.openxmlformats.org/officeDocument/2006/relationships/hyperlink" Target="consultantplus://offline/ref=1DBE8E988C10DD6C85B61C5F18159427C564330F9668D3FDBE04368B58D74A9CB248791D34C35CAFk344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2017-05-05T03:56:00Z</dcterms:created>
  <dcterms:modified xsi:type="dcterms:W3CDTF">2017-05-05T03:58:00Z</dcterms:modified>
</cp:coreProperties>
</file>